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60" w:rsidRDefault="00601360" w:rsidP="0060136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72360" cy="983615"/>
            <wp:effectExtent l="0" t="0" r="889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360" w:rsidRDefault="00601360" w:rsidP="0060136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60" w:rsidRPr="00601360" w:rsidRDefault="00601360" w:rsidP="00601360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Участки с «временным» статусом в ЕГРН станут «архивными» с 1 марта 2022 года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E83" w:rsidRPr="00601360" w:rsidRDefault="00F64E83" w:rsidP="00F64E8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01360">
        <w:rPr>
          <w:rFonts w:ascii="Times New Roman" w:hAnsi="Times New Roman" w:cs="Times New Roman"/>
          <w:b/>
          <w:sz w:val="28"/>
          <w:szCs w:val="28"/>
        </w:rPr>
        <w:t>о данным Управления Росреестра по Красноярскому краю в Едином государственном реестре недвижимости на сегодняшний день в</w:t>
      </w:r>
      <w:r w:rsidR="00BF60BB">
        <w:rPr>
          <w:rFonts w:ascii="Times New Roman" w:hAnsi="Times New Roman" w:cs="Times New Roman"/>
          <w:b/>
          <w:sz w:val="28"/>
          <w:szCs w:val="28"/>
        </w:rPr>
        <w:t xml:space="preserve"> нашем</w:t>
      </w:r>
      <w:r w:rsidRPr="00601360">
        <w:rPr>
          <w:rFonts w:ascii="Times New Roman" w:hAnsi="Times New Roman" w:cs="Times New Roman"/>
          <w:b/>
          <w:sz w:val="28"/>
          <w:szCs w:val="28"/>
        </w:rPr>
        <w:t xml:space="preserve"> регионе содержится 23 600 земельных участков с «временным» статусом.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2022 года земельные участки с «временным» статусом в ЕГРН станут «архивными». Владельцам таких объектов придется заново проходить процедуру образования земельного участка. Как сэкономить время и средства, защитив при этом свои имущественные права</w:t>
      </w:r>
      <w:r w:rsidR="00F6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рассказывает Управление </w:t>
      </w: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 w:rsidR="00F64E83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Красноярскому краю</w:t>
      </w: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«временный статус»?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1 марта 2008 года до 01 января 2017 года «временный» статус присваивался земельным участкам, поставленным на государственный кадастровый учет, но в </w:t>
      </w:r>
      <w:proofErr w:type="gramStart"/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права не были зарегистрированы.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принятием Федерального закона от 13 июля 2015 г. № 218-ФЗ «О государственной регистрации недвижимости», вступившего в силу с 01 января 2017 года, «временный» статус земельным участкам больше не присваивается. При этом положения вышеуказанного Закона содержат норму о переходном периоде, позволяющем владельцам земельных участков до 1 марта 2022 года завершить процедуру оформления прав.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изменение статуса на «архивный»?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изменение статуса объекта в ЕГРН на «архивный» говорит о том, что объект снят с кадастрового учета. Однако присвоение «архивного» статуса не означает, что земельный участок с соответствующими характеристиками (в том числе в тех же границах) не может быть сформирован вновь.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проводить повторно процедуру образования земельного участка, в том числе кадастровые работы, и «сохранить» ранее внесенные ЕГРН сведения о земельном участке, </w:t>
      </w: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следует до 1 марта 2022 года обратиться </w:t>
      </w: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заявлением о государственной регистрации права с приложением к нему необходимых правоустанавливающих документов.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узнать статус объекта недвижимости в ЕГРН?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01360" w:rsidRPr="00601360" w:rsidRDefault="00601360" w:rsidP="00601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Уточнить статус земельного участка можно:</w:t>
      </w:r>
    </w:p>
    <w:p w:rsidR="00601360" w:rsidRPr="00601360" w:rsidRDefault="00601360" w:rsidP="006013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проверив сведения о статусе земельного участка в имеющейся выписке из ЕГРН;</w:t>
      </w:r>
    </w:p>
    <w:p w:rsidR="00601360" w:rsidRPr="00601360" w:rsidRDefault="00601360" w:rsidP="006013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воспользовавшись сервисом Росреестра «</w:t>
      </w:r>
      <w:hyperlink r:id="rId6" w:history="1">
        <w:r w:rsidRPr="006013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Публичная кадастровая карта</w:t>
        </w:r>
      </w:hyperlink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01360" w:rsidRPr="00601360" w:rsidRDefault="00601360" w:rsidP="0060136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заказав через </w:t>
      </w:r>
      <w:hyperlink r:id="rId7" w:history="1">
        <w:r w:rsidRPr="006013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портал </w:t>
        </w:r>
        <w:proofErr w:type="spellStart"/>
        <w:r w:rsidRPr="006013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Госуслуг</w:t>
        </w:r>
        <w:proofErr w:type="spellEnd"/>
      </w:hyperlink>
      <w:r w:rsidRPr="00601360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либо в офисе МФЦ «Выписку из ЕГРН об объекте недвижимости».</w:t>
      </w:r>
    </w:p>
    <w:p w:rsidR="00601360" w:rsidRDefault="00601360" w:rsidP="006013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E83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Материалы п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одготовлен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4E83" w:rsidRPr="00E60E3D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Управлением Росреестра по Красноярскому краю </w:t>
      </w:r>
    </w:p>
    <w:p w:rsidR="00F64E83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Контакты для СМИ: </w:t>
      </w:r>
    </w:p>
    <w:p w:rsidR="00F64E83" w:rsidRPr="0000660E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тел.: (391)2-226-756 </w:t>
      </w:r>
    </w:p>
    <w:p w:rsidR="00F64E83" w:rsidRPr="00BF60BB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gram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BF60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F60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8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pressa</w:t>
        </w:r>
        <w:r w:rsidRPr="00BF60B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</w:t>
        </w:r>
        <w:r w:rsidRPr="00BF60B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24.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r w:rsidRPr="00BF60BB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BF60B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</w:t>
      </w:r>
    </w:p>
    <w:p w:rsidR="00F64E83" w:rsidRPr="0000660E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>ВКонтакте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hyperlink r:id="rId9" w:history="1"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http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://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vk</w:t>
        </w:r>
        <w:proofErr w:type="spellEnd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to</w:t>
        </w:r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24.</w:t>
        </w:r>
        <w:proofErr w:type="spellStart"/>
        <w:r w:rsidRPr="00E60E3D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rosreestr</w:t>
        </w:r>
        <w:proofErr w:type="spellEnd"/>
      </w:hyperlink>
      <w:r w:rsidRPr="00E60E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F64E83" w:rsidRPr="00E60E3D" w:rsidRDefault="00F64E83" w:rsidP="00F64E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«</w:t>
      </w:r>
      <w:proofErr w:type="spellStart"/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Instagram</w:t>
      </w:r>
      <w:proofErr w:type="spellEnd"/>
      <w:r w:rsidRPr="00E60E3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»:rosreestr_krsk24</w:t>
      </w:r>
    </w:p>
    <w:p w:rsidR="00F64E83" w:rsidRDefault="00F64E83" w:rsidP="006013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4E83" w:rsidRPr="00601360" w:rsidRDefault="00F64E83" w:rsidP="0060136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64E83" w:rsidRPr="00601360" w:rsidSect="006013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068F3"/>
    <w:multiLevelType w:val="multilevel"/>
    <w:tmpl w:val="FC948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60"/>
    <w:rsid w:val="00601360"/>
    <w:rsid w:val="0063604B"/>
    <w:rsid w:val="00BF60BB"/>
    <w:rsid w:val="00F64E83"/>
    <w:rsid w:val="00FB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3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66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3352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r24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10053/1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k.com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dcterms:created xsi:type="dcterms:W3CDTF">2022-02-10T09:24:00Z</dcterms:created>
  <dcterms:modified xsi:type="dcterms:W3CDTF">2022-02-10T09:48:00Z</dcterms:modified>
</cp:coreProperties>
</file>