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9C" w:rsidRDefault="00525C26" w:rsidP="00D14F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shd w:val="clear" w:color="auto" w:fill="FFFFFF"/>
        </w:rPr>
      </w:pPr>
      <w:r w:rsidRPr="00C7207C">
        <w:rPr>
          <w:b/>
          <w:noProof/>
          <w:color w:val="000000"/>
          <w:sz w:val="28"/>
          <w:szCs w:val="28"/>
        </w:rPr>
        <w:drawing>
          <wp:inline distT="0" distB="0" distL="0" distR="0" wp14:anchorId="4875DEDF" wp14:editId="6CF3F3FD">
            <wp:extent cx="2019973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14" cy="81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</w:rPr>
        <w:t xml:space="preserve"> </w:t>
      </w:r>
      <w:r w:rsidR="0069109C">
        <w:rPr>
          <w:rStyle w:val="a4"/>
          <w:sz w:val="28"/>
          <w:szCs w:val="28"/>
          <w:shd w:val="clear" w:color="auto" w:fill="FFFFFF"/>
        </w:rPr>
        <w:t xml:space="preserve"> </w:t>
      </w:r>
      <w:proofErr w:type="gramStart"/>
      <w:r w:rsidR="0069109C">
        <w:rPr>
          <w:rStyle w:val="a4"/>
          <w:sz w:val="28"/>
          <w:szCs w:val="28"/>
          <w:shd w:val="clear" w:color="auto" w:fill="FFFFFF"/>
        </w:rPr>
        <w:t>ЕГРН  дополнится</w:t>
      </w:r>
      <w:proofErr w:type="gramEnd"/>
      <w:r w:rsidR="0069109C" w:rsidRPr="0069109C">
        <w:rPr>
          <w:rStyle w:val="a4"/>
          <w:sz w:val="28"/>
          <w:szCs w:val="28"/>
          <w:shd w:val="clear" w:color="auto" w:fill="FFFFFF"/>
        </w:rPr>
        <w:t xml:space="preserve"> сведениями </w:t>
      </w:r>
    </w:p>
    <w:p w:rsidR="0069109C" w:rsidRDefault="0069109C" w:rsidP="00D14F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shd w:val="clear" w:color="auto" w:fill="FFFFFF"/>
        </w:rPr>
      </w:pPr>
      <w:r>
        <w:rPr>
          <w:rStyle w:val="a4"/>
          <w:sz w:val="28"/>
          <w:szCs w:val="28"/>
          <w:shd w:val="clear" w:color="auto" w:fill="FFFFFF"/>
        </w:rPr>
        <w:t>об аварийности многоквартирных домов</w:t>
      </w:r>
      <w:r w:rsidR="00422433">
        <w:rPr>
          <w:rStyle w:val="a4"/>
          <w:sz w:val="28"/>
          <w:szCs w:val="28"/>
          <w:shd w:val="clear" w:color="auto" w:fill="FFFFFF"/>
        </w:rPr>
        <w:t>, их непригодности</w:t>
      </w:r>
    </w:p>
    <w:p w:rsidR="00D14F11" w:rsidRPr="00D14F11" w:rsidRDefault="00D14F11" w:rsidP="00D14F11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  <w:shd w:val="clear" w:color="auto" w:fill="FFFFFF"/>
        </w:rPr>
      </w:pPr>
    </w:p>
    <w:p w:rsidR="0069109C" w:rsidRPr="00775DFD" w:rsidRDefault="0069109C" w:rsidP="0069109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b w:val="0"/>
          <w:sz w:val="26"/>
          <w:szCs w:val="26"/>
          <w:shd w:val="clear" w:color="auto" w:fill="FFFFFF"/>
        </w:rPr>
      </w:pPr>
      <w:r w:rsidRPr="00775DFD">
        <w:rPr>
          <w:rStyle w:val="a4"/>
          <w:b w:val="0"/>
          <w:sz w:val="26"/>
          <w:szCs w:val="26"/>
          <w:shd w:val="clear" w:color="auto" w:fill="FFFFFF"/>
        </w:rPr>
        <w:t>С 1 февраля 2022 года вступил в силу </w:t>
      </w:r>
      <w:hyperlink r:id="rId5" w:history="1">
        <w:r w:rsidRPr="00775DFD">
          <w:rPr>
            <w:rStyle w:val="a5"/>
            <w:bCs/>
            <w:color w:val="auto"/>
            <w:sz w:val="26"/>
            <w:szCs w:val="26"/>
            <w:u w:val="none"/>
          </w:rPr>
          <w:t>Федеральный закон                                                 от 26 мая 2021 года № 148-ФЗ «О внесении изменений в Федеральный закон «О государственной регистрации недвижимости»</w:t>
        </w:r>
      </w:hyperlink>
      <w:r w:rsidRPr="00775DFD">
        <w:rPr>
          <w:rStyle w:val="a4"/>
          <w:b w:val="0"/>
          <w:sz w:val="26"/>
          <w:szCs w:val="26"/>
          <w:shd w:val="clear" w:color="auto" w:fill="FFFFFF"/>
        </w:rPr>
        <w:t xml:space="preserve">. </w:t>
      </w:r>
    </w:p>
    <w:p w:rsidR="0069109C" w:rsidRPr="00775DFD" w:rsidRDefault="0069109C" w:rsidP="0069109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775DFD">
        <w:rPr>
          <w:rStyle w:val="a4"/>
          <w:b w:val="0"/>
          <w:sz w:val="26"/>
          <w:szCs w:val="26"/>
          <w:shd w:val="clear" w:color="auto" w:fill="FFFFFF"/>
        </w:rPr>
        <w:t>Установлено, что выписка из реестра недвижимости теперь будет содержать сведения о признании многоквартирного дома аварийным и подлежащим сносу или реконструкции, а также сведения о признании жилья непригодным для проживания.</w:t>
      </w:r>
    </w:p>
    <w:p w:rsidR="0069109C" w:rsidRPr="00775DFD" w:rsidRDefault="0069109C" w:rsidP="0069109C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121212"/>
          <w:sz w:val="26"/>
          <w:szCs w:val="26"/>
        </w:rPr>
      </w:pPr>
      <w:r w:rsidRPr="00775DFD">
        <w:rPr>
          <w:color w:val="121212"/>
          <w:sz w:val="26"/>
          <w:szCs w:val="26"/>
        </w:rPr>
        <w:t xml:space="preserve">Для того, чтобы вышеуказанные сведения появились в </w:t>
      </w:r>
      <w:proofErr w:type="gramStart"/>
      <w:r w:rsidRPr="00775DFD">
        <w:rPr>
          <w:color w:val="121212"/>
          <w:sz w:val="26"/>
          <w:szCs w:val="26"/>
        </w:rPr>
        <w:t xml:space="preserve">ЕГРН, </w:t>
      </w:r>
      <w:r w:rsidR="0097693A" w:rsidRPr="00775DFD">
        <w:rPr>
          <w:color w:val="121212"/>
          <w:sz w:val="26"/>
          <w:szCs w:val="26"/>
        </w:rPr>
        <w:t xml:space="preserve"> введена</w:t>
      </w:r>
      <w:proofErr w:type="gramEnd"/>
      <w:r w:rsidRPr="00775DFD">
        <w:rPr>
          <w:color w:val="121212"/>
          <w:sz w:val="26"/>
          <w:szCs w:val="26"/>
        </w:rPr>
        <w:t xml:space="preserve"> обязанность для органов государственной власти и местного самоуправления </w:t>
      </w:r>
      <w:r w:rsidR="0097693A" w:rsidRPr="00775DFD">
        <w:rPr>
          <w:color w:val="121212"/>
          <w:sz w:val="26"/>
          <w:szCs w:val="26"/>
        </w:rPr>
        <w:t>по направлению</w:t>
      </w:r>
      <w:r w:rsidRPr="00775DFD">
        <w:rPr>
          <w:color w:val="121212"/>
          <w:sz w:val="26"/>
          <w:szCs w:val="26"/>
        </w:rPr>
        <w:t xml:space="preserve"> в </w:t>
      </w:r>
      <w:proofErr w:type="spellStart"/>
      <w:r w:rsidRPr="00775DFD">
        <w:rPr>
          <w:color w:val="121212"/>
          <w:sz w:val="26"/>
          <w:szCs w:val="26"/>
        </w:rPr>
        <w:t>Росреестр</w:t>
      </w:r>
      <w:proofErr w:type="spellEnd"/>
      <w:r w:rsidRPr="00775DFD">
        <w:rPr>
          <w:color w:val="121212"/>
          <w:sz w:val="26"/>
          <w:szCs w:val="26"/>
        </w:rPr>
        <w:t xml:space="preserve"> сведения о принятых ими решениях по признанию многоквартирного дома аварийным, подлежащим сносу или реконструкции, а также о признании жилого помещения, в том числе жилого дома, непригодным для проживания.</w:t>
      </w:r>
    </w:p>
    <w:p w:rsidR="0069109C" w:rsidRPr="00775DFD" w:rsidRDefault="0097693A" w:rsidP="00D14F1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121212"/>
          <w:sz w:val="26"/>
          <w:szCs w:val="26"/>
        </w:rPr>
      </w:pPr>
      <w:r w:rsidRPr="00775DFD">
        <w:rPr>
          <w:color w:val="121212"/>
          <w:sz w:val="26"/>
          <w:szCs w:val="26"/>
        </w:rPr>
        <w:t xml:space="preserve">При этом, в срок до 1 июля 2022 </w:t>
      </w:r>
      <w:r w:rsidR="00777C8D" w:rsidRPr="00775DFD">
        <w:rPr>
          <w:color w:val="121212"/>
          <w:sz w:val="26"/>
          <w:szCs w:val="26"/>
        </w:rPr>
        <w:t xml:space="preserve">года </w:t>
      </w:r>
      <w:r w:rsidR="00777C8D" w:rsidRPr="00775DFD">
        <w:rPr>
          <w:sz w:val="26"/>
          <w:szCs w:val="26"/>
        </w:rPr>
        <w:t>органы</w:t>
      </w:r>
      <w:r w:rsidRPr="00775DFD">
        <w:rPr>
          <w:color w:val="121212"/>
          <w:sz w:val="26"/>
          <w:szCs w:val="26"/>
        </w:rPr>
        <w:t xml:space="preserve"> государственной власти и органы местного самоуправления должны направить в </w:t>
      </w:r>
      <w:proofErr w:type="spellStart"/>
      <w:r w:rsidRPr="00775DFD">
        <w:rPr>
          <w:color w:val="121212"/>
          <w:sz w:val="26"/>
          <w:szCs w:val="26"/>
        </w:rPr>
        <w:t>Росреестр</w:t>
      </w:r>
      <w:proofErr w:type="spellEnd"/>
      <w:r w:rsidRPr="00775DFD">
        <w:rPr>
          <w:color w:val="121212"/>
          <w:sz w:val="26"/>
          <w:szCs w:val="26"/>
        </w:rPr>
        <w:t xml:space="preserve"> ранее принятые решения о признании многоквартирного дома аварийным или непригодным для проживания.</w:t>
      </w:r>
    </w:p>
    <w:p w:rsidR="00C744E9" w:rsidRPr="00775DFD" w:rsidRDefault="00A46048" w:rsidP="00A46048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75DFD">
        <w:rPr>
          <w:color w:val="121212"/>
          <w:sz w:val="26"/>
          <w:szCs w:val="26"/>
        </w:rPr>
        <w:tab/>
      </w:r>
      <w:r w:rsidR="00D14F11" w:rsidRPr="00775DFD">
        <w:rPr>
          <w:b/>
          <w:color w:val="121212"/>
          <w:sz w:val="26"/>
          <w:szCs w:val="26"/>
        </w:rPr>
        <w:t xml:space="preserve">Руководитель Управления Татьяна </w:t>
      </w:r>
      <w:proofErr w:type="spellStart"/>
      <w:r w:rsidR="00D14F11" w:rsidRPr="00775DFD">
        <w:rPr>
          <w:b/>
          <w:color w:val="121212"/>
          <w:sz w:val="26"/>
          <w:szCs w:val="26"/>
        </w:rPr>
        <w:t>Голдобина</w:t>
      </w:r>
      <w:proofErr w:type="spellEnd"/>
      <w:r w:rsidR="00D14F11" w:rsidRPr="00775DFD">
        <w:rPr>
          <w:b/>
          <w:color w:val="121212"/>
          <w:sz w:val="26"/>
          <w:szCs w:val="26"/>
        </w:rPr>
        <w:t xml:space="preserve"> </w:t>
      </w:r>
      <w:r w:rsidRPr="00775DFD">
        <w:rPr>
          <w:color w:val="121212"/>
          <w:sz w:val="26"/>
          <w:szCs w:val="26"/>
        </w:rPr>
        <w:t xml:space="preserve">– </w:t>
      </w:r>
      <w:r w:rsidR="00C744E9" w:rsidRPr="00775DFD">
        <w:rPr>
          <w:color w:val="121212"/>
          <w:sz w:val="26"/>
          <w:szCs w:val="26"/>
        </w:rPr>
        <w:t>«</w:t>
      </w:r>
      <w:r w:rsidRPr="00775DFD">
        <w:rPr>
          <w:i/>
          <w:color w:val="121212"/>
          <w:sz w:val="26"/>
          <w:szCs w:val="26"/>
        </w:rPr>
        <w:t xml:space="preserve">Внесение в Единый государственный реестр недвижимости сведений об аварийности жилья, о его непригодности позволит </w:t>
      </w:r>
      <w:r w:rsidRPr="00775DFD">
        <w:rPr>
          <w:i/>
          <w:sz w:val="26"/>
          <w:szCs w:val="26"/>
        </w:rPr>
        <w:t xml:space="preserve">обеспечить максимальную защиту прав граждан, особенно тех, кто планирует приобрести квартиру. Самостоятельно найти данную информацию гражданину достаточно затруднительно ввиду ее отсутствия в свободном доступе. Наличие </w:t>
      </w:r>
      <w:r w:rsidR="008159B5" w:rsidRPr="00775DFD">
        <w:rPr>
          <w:i/>
          <w:sz w:val="26"/>
          <w:szCs w:val="26"/>
        </w:rPr>
        <w:t xml:space="preserve">же </w:t>
      </w:r>
      <w:r w:rsidRPr="00775DFD">
        <w:rPr>
          <w:i/>
          <w:sz w:val="26"/>
          <w:szCs w:val="26"/>
        </w:rPr>
        <w:t>таких сведений в Едином реестре</w:t>
      </w:r>
      <w:r w:rsidR="008159B5" w:rsidRPr="00775DFD">
        <w:rPr>
          <w:i/>
          <w:sz w:val="26"/>
          <w:szCs w:val="26"/>
        </w:rPr>
        <w:t xml:space="preserve"> недвижимости, и впоследствии</w:t>
      </w:r>
      <w:r w:rsidRPr="00775DFD">
        <w:rPr>
          <w:i/>
          <w:sz w:val="26"/>
          <w:szCs w:val="26"/>
        </w:rPr>
        <w:t xml:space="preserve"> </w:t>
      </w:r>
      <w:r w:rsidR="008159B5" w:rsidRPr="00775DFD">
        <w:rPr>
          <w:i/>
          <w:sz w:val="26"/>
          <w:szCs w:val="26"/>
        </w:rPr>
        <w:t xml:space="preserve">в выписке позволит </w:t>
      </w:r>
      <w:r w:rsidR="00C744E9" w:rsidRPr="00775DFD">
        <w:rPr>
          <w:i/>
          <w:sz w:val="26"/>
          <w:szCs w:val="26"/>
        </w:rPr>
        <w:t>повысить информированность граждан</w:t>
      </w:r>
      <w:r w:rsidR="00C744E9" w:rsidRPr="00775DFD">
        <w:rPr>
          <w:sz w:val="26"/>
          <w:szCs w:val="26"/>
        </w:rPr>
        <w:t>».</w:t>
      </w:r>
    </w:p>
    <w:p w:rsidR="00775DFD" w:rsidRPr="00775DFD" w:rsidRDefault="00D14F11" w:rsidP="00775DFD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/>
          <w:sz w:val="26"/>
          <w:szCs w:val="26"/>
        </w:rPr>
      </w:pPr>
      <w:r w:rsidRPr="00775DFD">
        <w:rPr>
          <w:b/>
          <w:sz w:val="26"/>
          <w:szCs w:val="26"/>
        </w:rPr>
        <w:t xml:space="preserve">Директор филиала ФГБУ «ФКП </w:t>
      </w:r>
      <w:proofErr w:type="spellStart"/>
      <w:r w:rsidRPr="00775DFD">
        <w:rPr>
          <w:b/>
          <w:sz w:val="26"/>
          <w:szCs w:val="26"/>
        </w:rPr>
        <w:t>Росреестра</w:t>
      </w:r>
      <w:proofErr w:type="spellEnd"/>
      <w:r w:rsidRPr="00775DFD">
        <w:rPr>
          <w:b/>
          <w:sz w:val="26"/>
          <w:szCs w:val="26"/>
        </w:rPr>
        <w:t xml:space="preserve">» по Красноярскому </w:t>
      </w:r>
      <w:proofErr w:type="gramStart"/>
      <w:r w:rsidRPr="00775DFD">
        <w:rPr>
          <w:b/>
          <w:sz w:val="26"/>
          <w:szCs w:val="26"/>
        </w:rPr>
        <w:t>краю  Юрий</w:t>
      </w:r>
      <w:proofErr w:type="gramEnd"/>
      <w:r w:rsidRPr="00775DFD">
        <w:rPr>
          <w:b/>
          <w:sz w:val="26"/>
          <w:szCs w:val="26"/>
        </w:rPr>
        <w:t xml:space="preserve"> Трепачев</w:t>
      </w:r>
      <w:r w:rsidRPr="00775DFD">
        <w:rPr>
          <w:sz w:val="26"/>
          <w:szCs w:val="26"/>
        </w:rPr>
        <w:t xml:space="preserve"> </w:t>
      </w:r>
      <w:r w:rsidR="00C744E9" w:rsidRPr="00775DFD">
        <w:rPr>
          <w:sz w:val="26"/>
          <w:szCs w:val="26"/>
        </w:rPr>
        <w:t>– «</w:t>
      </w:r>
      <w:r w:rsidR="00775DFD" w:rsidRPr="00775DFD">
        <w:rPr>
          <w:sz w:val="26"/>
          <w:szCs w:val="26"/>
        </w:rPr>
        <w:t>«</w:t>
      </w:r>
      <w:r w:rsidR="00775DFD" w:rsidRPr="00775DFD">
        <w:rPr>
          <w:i/>
          <w:sz w:val="26"/>
          <w:szCs w:val="26"/>
        </w:rPr>
        <w:t>Ранее проблема с аварийным жильем заключалась в том, что человек мог купить квартиру, не зная о том, что приобретает аварийное жилье, так как состояние дома можно оценить только визуально. При этом внешне дом может выглядеть нормально, а его конструкция быть аварийным. К тому же продавцы нередко намеренно скрывают эту информацию от покупателей. Для того чтобы разобраться в состоянии дома требовалось сделать соответствующий запрос в орган муниципальной власти, однако ждать ответа приходилось долго, ставя под угрозу срыва сделку по покупке жилья.</w:t>
      </w:r>
    </w:p>
    <w:p w:rsidR="00A46048" w:rsidRPr="00457518" w:rsidRDefault="00775DFD" w:rsidP="0045751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iCs/>
          <w:sz w:val="26"/>
          <w:szCs w:val="26"/>
        </w:rPr>
      </w:pPr>
      <w:r w:rsidRPr="00775DFD">
        <w:rPr>
          <w:i/>
          <w:sz w:val="26"/>
          <w:szCs w:val="26"/>
          <w:shd w:val="clear" w:color="auto" w:fill="FBFBFB"/>
        </w:rPr>
        <w:t>Теперь </w:t>
      </w:r>
      <w:r w:rsidRPr="00775DFD">
        <w:rPr>
          <w:bCs/>
          <w:i/>
          <w:sz w:val="26"/>
          <w:szCs w:val="26"/>
          <w:shd w:val="clear" w:color="auto" w:fill="FBFBFB"/>
        </w:rPr>
        <w:t>сведения</w:t>
      </w:r>
      <w:r w:rsidRPr="00775DFD">
        <w:rPr>
          <w:i/>
          <w:sz w:val="26"/>
          <w:szCs w:val="26"/>
          <w:shd w:val="clear" w:color="auto" w:fill="FBFBFB"/>
        </w:rPr>
        <w:t> об аварийности будут указываться при получении выписки из </w:t>
      </w:r>
      <w:r w:rsidRPr="00775DFD">
        <w:rPr>
          <w:bCs/>
          <w:i/>
          <w:sz w:val="26"/>
          <w:szCs w:val="26"/>
          <w:shd w:val="clear" w:color="auto" w:fill="FBFBFB"/>
        </w:rPr>
        <w:t>Единого</w:t>
      </w:r>
      <w:r w:rsidRPr="00775DFD">
        <w:rPr>
          <w:i/>
          <w:sz w:val="26"/>
          <w:szCs w:val="26"/>
          <w:shd w:val="clear" w:color="auto" w:fill="FBFBFB"/>
        </w:rPr>
        <w:t> </w:t>
      </w:r>
      <w:r w:rsidRPr="00775DFD">
        <w:rPr>
          <w:bCs/>
          <w:i/>
          <w:sz w:val="26"/>
          <w:szCs w:val="26"/>
          <w:shd w:val="clear" w:color="auto" w:fill="FBFBFB"/>
        </w:rPr>
        <w:t>государственного</w:t>
      </w:r>
      <w:r w:rsidRPr="00775DFD">
        <w:rPr>
          <w:i/>
          <w:sz w:val="26"/>
          <w:szCs w:val="26"/>
          <w:shd w:val="clear" w:color="auto" w:fill="FBFBFB"/>
        </w:rPr>
        <w:t> </w:t>
      </w:r>
      <w:r w:rsidRPr="00775DFD">
        <w:rPr>
          <w:bCs/>
          <w:i/>
          <w:sz w:val="26"/>
          <w:szCs w:val="26"/>
          <w:shd w:val="clear" w:color="auto" w:fill="FBFBFB"/>
        </w:rPr>
        <w:t>реестра</w:t>
      </w:r>
      <w:r w:rsidRPr="00775DFD">
        <w:rPr>
          <w:i/>
          <w:sz w:val="26"/>
          <w:szCs w:val="26"/>
          <w:shd w:val="clear" w:color="auto" w:fill="FBFBFB"/>
        </w:rPr>
        <w:t> </w:t>
      </w:r>
      <w:r w:rsidRPr="00775DFD">
        <w:rPr>
          <w:bCs/>
          <w:i/>
          <w:sz w:val="26"/>
          <w:szCs w:val="26"/>
          <w:shd w:val="clear" w:color="auto" w:fill="FBFBFB"/>
        </w:rPr>
        <w:t>недвижимости</w:t>
      </w:r>
      <w:r w:rsidRPr="00775DFD">
        <w:rPr>
          <w:i/>
          <w:sz w:val="26"/>
          <w:szCs w:val="26"/>
          <w:shd w:val="clear" w:color="auto" w:fill="FBFBFB"/>
        </w:rPr>
        <w:t xml:space="preserve">. Кроме того, внесение таких сведений в ЕГРН позволит </w:t>
      </w:r>
      <w:r w:rsidRPr="00775DFD">
        <w:rPr>
          <w:i/>
          <w:iCs/>
          <w:sz w:val="26"/>
          <w:szCs w:val="26"/>
        </w:rPr>
        <w:t>обеспечить актуальность его данных</w:t>
      </w:r>
      <w:r w:rsidRPr="00775DFD">
        <w:rPr>
          <w:sz w:val="26"/>
          <w:szCs w:val="26"/>
        </w:rPr>
        <w:t>».</w:t>
      </w:r>
      <w:bookmarkStart w:id="0" w:name="_GoBack"/>
      <w:bookmarkEnd w:id="0"/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t xml:space="preserve">Материалы подготовлены Управлением </w:t>
      </w:r>
      <w:proofErr w:type="spellStart"/>
      <w:r w:rsidRPr="00156002">
        <w:rPr>
          <w:i/>
          <w:sz w:val="16"/>
          <w:szCs w:val="16"/>
        </w:rPr>
        <w:t>Росреестра</w:t>
      </w:r>
      <w:proofErr w:type="spellEnd"/>
      <w:r w:rsidRPr="00156002">
        <w:rPr>
          <w:i/>
          <w:sz w:val="16"/>
          <w:szCs w:val="16"/>
        </w:rPr>
        <w:t xml:space="preserve"> по Красноярскому краю</w:t>
      </w:r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t>Контакты для СМИ:</w:t>
      </w:r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t>тел.: (391)2-226-756</w:t>
      </w:r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t>е-</w:t>
      </w:r>
      <w:r w:rsidRPr="00156002">
        <w:rPr>
          <w:i/>
          <w:sz w:val="16"/>
          <w:szCs w:val="16"/>
          <w:lang w:val="en-US"/>
        </w:rPr>
        <w:t>mail</w:t>
      </w:r>
      <w:r w:rsidRPr="00156002">
        <w:rPr>
          <w:i/>
          <w:sz w:val="16"/>
          <w:szCs w:val="16"/>
        </w:rPr>
        <w:t xml:space="preserve">: </w:t>
      </w:r>
      <w:proofErr w:type="spellStart"/>
      <w:r w:rsidRPr="00156002">
        <w:rPr>
          <w:i/>
          <w:sz w:val="16"/>
          <w:szCs w:val="16"/>
          <w:lang w:val="en-US"/>
        </w:rPr>
        <w:t>pressa</w:t>
      </w:r>
      <w:proofErr w:type="spellEnd"/>
      <w:r w:rsidRPr="00156002">
        <w:rPr>
          <w:i/>
          <w:sz w:val="16"/>
          <w:szCs w:val="16"/>
        </w:rPr>
        <w:t>@</w:t>
      </w:r>
      <w:r w:rsidRPr="00156002">
        <w:rPr>
          <w:i/>
          <w:sz w:val="16"/>
          <w:szCs w:val="16"/>
          <w:lang w:val="en-US"/>
        </w:rPr>
        <w:t>r</w:t>
      </w:r>
      <w:r w:rsidRPr="00156002">
        <w:rPr>
          <w:i/>
          <w:sz w:val="16"/>
          <w:szCs w:val="16"/>
        </w:rPr>
        <w:t>24.</w:t>
      </w:r>
      <w:proofErr w:type="spellStart"/>
      <w:r w:rsidRPr="00156002">
        <w:rPr>
          <w:i/>
          <w:sz w:val="16"/>
          <w:szCs w:val="16"/>
          <w:lang w:val="en-US"/>
        </w:rPr>
        <w:t>rosreestr</w:t>
      </w:r>
      <w:proofErr w:type="spellEnd"/>
      <w:r w:rsidRPr="00156002">
        <w:rPr>
          <w:i/>
          <w:sz w:val="16"/>
          <w:szCs w:val="16"/>
        </w:rPr>
        <w:t>.</w:t>
      </w:r>
      <w:proofErr w:type="spellStart"/>
      <w:r w:rsidRPr="00156002">
        <w:rPr>
          <w:i/>
          <w:sz w:val="16"/>
          <w:szCs w:val="16"/>
          <w:lang w:val="en-US"/>
        </w:rPr>
        <w:t>ru</w:t>
      </w:r>
      <w:proofErr w:type="spellEnd"/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t>«</w:t>
      </w:r>
      <w:proofErr w:type="spellStart"/>
      <w:r w:rsidRPr="00156002">
        <w:rPr>
          <w:i/>
          <w:sz w:val="16"/>
          <w:szCs w:val="16"/>
        </w:rPr>
        <w:t>ВКонтакте</w:t>
      </w:r>
      <w:proofErr w:type="spellEnd"/>
      <w:r w:rsidRPr="00156002">
        <w:rPr>
          <w:i/>
          <w:sz w:val="16"/>
          <w:szCs w:val="16"/>
        </w:rPr>
        <w:t xml:space="preserve">» </w:t>
      </w:r>
      <w:hyperlink r:id="rId6" w:history="1">
        <w:r w:rsidRPr="00156002">
          <w:rPr>
            <w:i/>
            <w:sz w:val="16"/>
            <w:szCs w:val="16"/>
          </w:rPr>
          <w:t>http://vk.com/to24.rosreestr</w:t>
        </w:r>
      </w:hyperlink>
    </w:p>
    <w:p w:rsidR="00D14F11" w:rsidRPr="00156002" w:rsidRDefault="00D14F11" w:rsidP="00D14F11">
      <w:pPr>
        <w:spacing w:after="0" w:line="240" w:lineRule="auto"/>
        <w:rPr>
          <w:i/>
          <w:sz w:val="16"/>
          <w:szCs w:val="16"/>
        </w:rPr>
      </w:pPr>
      <w:r w:rsidRPr="00156002">
        <w:rPr>
          <w:i/>
          <w:sz w:val="16"/>
          <w:szCs w:val="16"/>
        </w:rPr>
        <w:t>«Instagram</w:t>
      </w:r>
      <w:proofErr w:type="gramStart"/>
      <w:r w:rsidRPr="00156002">
        <w:rPr>
          <w:i/>
          <w:sz w:val="16"/>
          <w:szCs w:val="16"/>
        </w:rPr>
        <w:t>»:rosreestr</w:t>
      </w:r>
      <w:proofErr w:type="gramEnd"/>
      <w:r w:rsidRPr="00156002">
        <w:rPr>
          <w:i/>
          <w:sz w:val="16"/>
          <w:szCs w:val="16"/>
        </w:rPr>
        <w:t>_krsk24</w:t>
      </w:r>
    </w:p>
    <w:p w:rsidR="00D14F11" w:rsidRDefault="00D14F11" w:rsidP="00D14F11">
      <w:pPr>
        <w:spacing w:after="0" w:line="240" w:lineRule="auto"/>
        <w:rPr>
          <w:sz w:val="20"/>
          <w:szCs w:val="20"/>
        </w:rPr>
      </w:pPr>
    </w:p>
    <w:p w:rsidR="00A46048" w:rsidRDefault="00A46048" w:rsidP="00D14F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6048" w:rsidRDefault="00A46048" w:rsidP="00D14F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46048" w:rsidRDefault="00A46048" w:rsidP="00D14F1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9109C" w:rsidRDefault="0069109C" w:rsidP="00D14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21212"/>
          <w:sz w:val="23"/>
          <w:szCs w:val="23"/>
        </w:rPr>
      </w:pPr>
    </w:p>
    <w:p w:rsidR="0069109C" w:rsidRDefault="0069109C" w:rsidP="00D14F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21212"/>
          <w:sz w:val="23"/>
          <w:szCs w:val="23"/>
        </w:rPr>
      </w:pPr>
    </w:p>
    <w:p w:rsidR="0069109C" w:rsidRDefault="0069109C" w:rsidP="006910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21212"/>
          <w:sz w:val="23"/>
          <w:szCs w:val="23"/>
        </w:rPr>
      </w:pPr>
    </w:p>
    <w:p w:rsidR="0069109C" w:rsidRDefault="0069109C" w:rsidP="006910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21212"/>
          <w:sz w:val="23"/>
          <w:szCs w:val="23"/>
        </w:rPr>
      </w:pPr>
    </w:p>
    <w:p w:rsidR="0069109C" w:rsidRDefault="0069109C" w:rsidP="006910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21212"/>
          <w:sz w:val="23"/>
          <w:szCs w:val="23"/>
        </w:rPr>
      </w:pPr>
    </w:p>
    <w:p w:rsidR="005A2295" w:rsidRDefault="005A2295"/>
    <w:sectPr w:rsidR="005A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46"/>
    <w:rsid w:val="00422433"/>
    <w:rsid w:val="00457518"/>
    <w:rsid w:val="00525C26"/>
    <w:rsid w:val="005A2295"/>
    <w:rsid w:val="00632191"/>
    <w:rsid w:val="0069109C"/>
    <w:rsid w:val="00724746"/>
    <w:rsid w:val="00775DFD"/>
    <w:rsid w:val="00777C8D"/>
    <w:rsid w:val="008159B5"/>
    <w:rsid w:val="0097693A"/>
    <w:rsid w:val="00A46048"/>
    <w:rsid w:val="00C744E9"/>
    <w:rsid w:val="00D1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F63BB-75EE-403E-AE8C-3EF2C56A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09C"/>
    <w:rPr>
      <w:b/>
      <w:bCs/>
    </w:rPr>
  </w:style>
  <w:style w:type="character" w:styleId="a5">
    <w:name w:val="Hyperlink"/>
    <w:basedOn w:val="a0"/>
    <w:uiPriority w:val="99"/>
    <w:semiHidden/>
    <w:unhideWhenUsed/>
    <w:rsid w:val="006910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://www.consultant.ru/document/cons_doc_LAW_38490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Чебан Наталья Петровна</cp:lastModifiedBy>
  <cp:revision>11</cp:revision>
  <cp:lastPrinted>2022-02-07T07:02:00Z</cp:lastPrinted>
  <dcterms:created xsi:type="dcterms:W3CDTF">2022-02-04T01:23:00Z</dcterms:created>
  <dcterms:modified xsi:type="dcterms:W3CDTF">2022-02-07T07:03:00Z</dcterms:modified>
</cp:coreProperties>
</file>