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76" w:rsidRDefault="000F4E76" w:rsidP="00361C83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E76" w:rsidRDefault="000F4E76" w:rsidP="00361C83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9377136" wp14:editId="0EFF2439">
            <wp:extent cx="22479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76" w:rsidRDefault="000F4E76" w:rsidP="00361C83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E76" w:rsidRDefault="000F4E76" w:rsidP="00361C83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C83" w:rsidRDefault="00361C83" w:rsidP="00361C83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C83">
        <w:rPr>
          <w:rFonts w:ascii="Times New Roman" w:hAnsi="Times New Roman" w:cs="Times New Roman"/>
          <w:b/>
          <w:sz w:val="28"/>
          <w:szCs w:val="28"/>
        </w:rPr>
        <w:t>Краевой банк земельных участков для строительства жилья пополняется</w:t>
      </w:r>
    </w:p>
    <w:p w:rsidR="00361C83" w:rsidRDefault="00361C83" w:rsidP="00361C83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C83" w:rsidRPr="00361C83" w:rsidRDefault="00361C83" w:rsidP="00361C83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C83" w:rsidRDefault="00361C83" w:rsidP="0036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1C8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 перед регионами поставлена задача по улучшению жилищных условий не менее 5 млн. семей ежегодно и увеличение объема жилищного строительства не менее чем до 120 млн.кв.м.</w:t>
      </w:r>
    </w:p>
    <w:p w:rsidR="00361C83" w:rsidRPr="00361C83" w:rsidRDefault="00361C83" w:rsidP="0036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83" w:rsidRDefault="00361C83" w:rsidP="00361C83">
      <w:pPr>
        <w:pStyle w:val="a3"/>
        <w:ind w:left="0" w:firstLine="709"/>
        <w:jc w:val="both"/>
        <w:rPr>
          <w:sz w:val="28"/>
          <w:szCs w:val="28"/>
        </w:rPr>
      </w:pPr>
      <w:r w:rsidRPr="000C6F48">
        <w:rPr>
          <w:sz w:val="28"/>
          <w:szCs w:val="28"/>
        </w:rPr>
        <w:t>В субъектах Российской Федерации реализуется проект Росреестра «Земля для стройки», благодаря которому выявляются неиспользуемые земельные участки и вовлекаются под жилищное строительство.</w:t>
      </w:r>
    </w:p>
    <w:p w:rsidR="00361C83" w:rsidRPr="000C6F48" w:rsidRDefault="00361C83" w:rsidP="00361C83">
      <w:pPr>
        <w:pStyle w:val="a3"/>
        <w:ind w:left="0" w:firstLine="709"/>
        <w:jc w:val="both"/>
        <w:rPr>
          <w:sz w:val="28"/>
          <w:szCs w:val="28"/>
        </w:rPr>
      </w:pPr>
    </w:p>
    <w:p w:rsidR="00E44C29" w:rsidRDefault="00361C83" w:rsidP="00E44C29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Красноярском крае  </w:t>
      </w:r>
      <w:r w:rsidRPr="000C6F48">
        <w:rPr>
          <w:sz w:val="28"/>
          <w:szCs w:val="28"/>
        </w:rPr>
        <w:t>на 01.01.2022 площадь земельных участков, подлежащих вовлечению в жилищное строительство</w:t>
      </w:r>
      <w:r>
        <w:rPr>
          <w:sz w:val="28"/>
          <w:szCs w:val="28"/>
        </w:rPr>
        <w:t>,</w:t>
      </w:r>
      <w:r w:rsidRPr="000C6F48">
        <w:rPr>
          <w:sz w:val="28"/>
          <w:szCs w:val="28"/>
        </w:rPr>
        <w:t xml:space="preserve"> составляла 1818,7 га</w:t>
      </w:r>
      <w:r>
        <w:rPr>
          <w:sz w:val="28"/>
          <w:szCs w:val="28"/>
        </w:rPr>
        <w:t xml:space="preserve">.  За 9 месяцев </w:t>
      </w:r>
      <w:r w:rsidR="00006AEB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эта цифра увеличилась </w:t>
      </w:r>
      <w:r w:rsidR="00E44C29">
        <w:rPr>
          <w:sz w:val="28"/>
          <w:szCs w:val="28"/>
        </w:rPr>
        <w:t xml:space="preserve"> почти в 2 раза и составила 3605,9 га. </w:t>
      </w:r>
    </w:p>
    <w:p w:rsidR="00D7240C" w:rsidRDefault="00D7240C" w:rsidP="00E44C29">
      <w:pPr>
        <w:pStyle w:val="a3"/>
        <w:ind w:left="0" w:right="-1" w:firstLine="709"/>
        <w:jc w:val="both"/>
        <w:rPr>
          <w:sz w:val="28"/>
          <w:szCs w:val="28"/>
        </w:rPr>
      </w:pPr>
    </w:p>
    <w:p w:rsidR="00006AEB" w:rsidRDefault="00D7240C" w:rsidP="00E44C29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во всех муниципальных образованиях Красноярского края проведена работа по выявлению неиспользуемых земельных участков</w:t>
      </w:r>
      <w:r w:rsidR="00A80F00">
        <w:rPr>
          <w:sz w:val="28"/>
          <w:szCs w:val="28"/>
        </w:rPr>
        <w:t xml:space="preserve">. Так, </w:t>
      </w:r>
      <w:r w:rsidR="00006AEB">
        <w:rPr>
          <w:sz w:val="28"/>
          <w:szCs w:val="28"/>
        </w:rPr>
        <w:t>только в текущем году в Перечень земельных участков,</w:t>
      </w:r>
      <w:r w:rsidR="00006AEB" w:rsidRPr="00006AEB">
        <w:rPr>
          <w:sz w:val="28"/>
          <w:szCs w:val="28"/>
        </w:rPr>
        <w:t xml:space="preserve"> </w:t>
      </w:r>
      <w:r w:rsidR="00006AEB" w:rsidRPr="000C6F48">
        <w:rPr>
          <w:sz w:val="28"/>
          <w:szCs w:val="28"/>
        </w:rPr>
        <w:t>подлежащих вовлечению для целей жилищного строительства</w:t>
      </w:r>
      <w:r w:rsidR="00006AEB">
        <w:rPr>
          <w:sz w:val="28"/>
          <w:szCs w:val="28"/>
        </w:rPr>
        <w:t>, включено</w:t>
      </w:r>
      <w:r w:rsidR="00A80F00">
        <w:rPr>
          <w:sz w:val="28"/>
          <w:szCs w:val="28"/>
        </w:rPr>
        <w:t xml:space="preserve">:                             </w:t>
      </w:r>
      <w:r w:rsidR="00006AEB">
        <w:rPr>
          <w:sz w:val="28"/>
          <w:szCs w:val="28"/>
        </w:rPr>
        <w:t xml:space="preserve"> в С</w:t>
      </w:r>
      <w:r w:rsidR="00A80F00">
        <w:rPr>
          <w:sz w:val="28"/>
          <w:szCs w:val="28"/>
        </w:rPr>
        <w:t>еверо</w:t>
      </w:r>
      <w:r w:rsidR="00006AEB">
        <w:rPr>
          <w:sz w:val="28"/>
          <w:szCs w:val="28"/>
        </w:rPr>
        <w:t>-Енисейском районе</w:t>
      </w:r>
      <w:r w:rsidR="00A80F00">
        <w:rPr>
          <w:sz w:val="28"/>
          <w:szCs w:val="28"/>
        </w:rPr>
        <w:t xml:space="preserve"> - 72,3 га</w:t>
      </w:r>
      <w:r w:rsidR="00006AEB">
        <w:rPr>
          <w:sz w:val="28"/>
          <w:szCs w:val="28"/>
        </w:rPr>
        <w:t>, в Минусинском</w:t>
      </w:r>
      <w:r w:rsidR="00A80F00">
        <w:rPr>
          <w:sz w:val="28"/>
          <w:szCs w:val="28"/>
        </w:rPr>
        <w:t xml:space="preserve"> - 48,5 га</w:t>
      </w:r>
      <w:r w:rsidR="00006AEB">
        <w:rPr>
          <w:sz w:val="28"/>
          <w:szCs w:val="28"/>
        </w:rPr>
        <w:t xml:space="preserve">, </w:t>
      </w:r>
      <w:r w:rsidR="00A80F00">
        <w:rPr>
          <w:sz w:val="28"/>
          <w:szCs w:val="28"/>
        </w:rPr>
        <w:t xml:space="preserve">                               </w:t>
      </w:r>
      <w:r w:rsidR="007335E9">
        <w:rPr>
          <w:sz w:val="28"/>
          <w:szCs w:val="28"/>
        </w:rPr>
        <w:t xml:space="preserve">в </w:t>
      </w:r>
      <w:proofErr w:type="spellStart"/>
      <w:r w:rsidR="007335E9">
        <w:rPr>
          <w:sz w:val="28"/>
          <w:szCs w:val="28"/>
        </w:rPr>
        <w:t>Емельяновском</w:t>
      </w:r>
      <w:proofErr w:type="spellEnd"/>
      <w:r w:rsidR="00A80F00">
        <w:rPr>
          <w:sz w:val="28"/>
          <w:szCs w:val="28"/>
        </w:rPr>
        <w:t xml:space="preserve"> - 344,8 га</w:t>
      </w:r>
      <w:r w:rsidR="007335E9">
        <w:rPr>
          <w:sz w:val="28"/>
          <w:szCs w:val="28"/>
        </w:rPr>
        <w:t xml:space="preserve">, в </w:t>
      </w:r>
      <w:proofErr w:type="spellStart"/>
      <w:r w:rsidR="007335E9">
        <w:rPr>
          <w:sz w:val="28"/>
          <w:szCs w:val="28"/>
        </w:rPr>
        <w:t>Тасеевском</w:t>
      </w:r>
      <w:proofErr w:type="spellEnd"/>
      <w:r w:rsidR="007335E9">
        <w:rPr>
          <w:sz w:val="28"/>
          <w:szCs w:val="28"/>
        </w:rPr>
        <w:t xml:space="preserve"> </w:t>
      </w:r>
      <w:r w:rsidR="00A80F00">
        <w:rPr>
          <w:sz w:val="28"/>
          <w:szCs w:val="28"/>
        </w:rPr>
        <w:t xml:space="preserve"> - 110,0 га</w:t>
      </w:r>
      <w:r w:rsidR="007335E9">
        <w:rPr>
          <w:sz w:val="28"/>
          <w:szCs w:val="28"/>
        </w:rPr>
        <w:t>, и т.д.</w:t>
      </w:r>
      <w:r w:rsidR="00A80F00">
        <w:rPr>
          <w:sz w:val="28"/>
          <w:szCs w:val="28"/>
        </w:rPr>
        <w:t xml:space="preserve">  За три года указанной деятельности в городе Красноярске выявлено 2319,2 га земельных участков, подходящих для строительства многоквартирных домов или индивидуальной жилой застройки.</w:t>
      </w:r>
    </w:p>
    <w:p w:rsidR="00006AEB" w:rsidRDefault="00006AEB" w:rsidP="00E44C29">
      <w:pPr>
        <w:pStyle w:val="a3"/>
        <w:ind w:left="0" w:right="-1" w:firstLine="709"/>
        <w:jc w:val="both"/>
        <w:rPr>
          <w:sz w:val="28"/>
          <w:szCs w:val="28"/>
        </w:rPr>
      </w:pPr>
    </w:p>
    <w:p w:rsidR="00006AEB" w:rsidRDefault="00A80F00" w:rsidP="00361C8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Голдобин</w:t>
      </w:r>
      <w:r w:rsidR="00361C83" w:rsidRPr="00331ADC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361C83" w:rsidRPr="00331ADC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C83" w:rsidRPr="00331ADC">
        <w:rPr>
          <w:rFonts w:ascii="Times New Roman" w:hAnsi="Times New Roman" w:cs="Times New Roman"/>
          <w:i/>
          <w:sz w:val="28"/>
          <w:szCs w:val="28"/>
        </w:rPr>
        <w:t>руководител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361C83" w:rsidRPr="00331ADC">
        <w:rPr>
          <w:rFonts w:ascii="Times New Roman" w:hAnsi="Times New Roman" w:cs="Times New Roman"/>
          <w:i/>
          <w:sz w:val="28"/>
          <w:szCs w:val="28"/>
        </w:rPr>
        <w:t xml:space="preserve"> Управления Росреестра по Красноярскому краю, председател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361C83" w:rsidRPr="00331ADC">
        <w:rPr>
          <w:rFonts w:ascii="Times New Roman" w:hAnsi="Times New Roman" w:cs="Times New Roman"/>
          <w:i/>
          <w:sz w:val="28"/>
          <w:szCs w:val="28"/>
        </w:rPr>
        <w:t xml:space="preserve"> Оперативного штаба:</w:t>
      </w:r>
      <w:r w:rsidR="00361C8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06AEB">
        <w:rPr>
          <w:rFonts w:ascii="Times New Roman" w:hAnsi="Times New Roman" w:cs="Times New Roman"/>
          <w:i/>
          <w:sz w:val="28"/>
          <w:szCs w:val="28"/>
        </w:rPr>
        <w:t>Работа по выявлению  свободных территорий продолжается. Муниципалитеты и краевые власти заинтересованы в эффективном использовании земли и предоставлении жителям края возможности улучшения своих жилищных условий».</w:t>
      </w:r>
    </w:p>
    <w:p w:rsidR="000F4E76" w:rsidRDefault="000F4E76" w:rsidP="000F4E76">
      <w:pPr>
        <w:spacing w:after="0" w:line="240" w:lineRule="auto"/>
      </w:pPr>
    </w:p>
    <w:bookmarkEnd w:id="0"/>
    <w:p w:rsidR="000F4E76" w:rsidRDefault="000F4E76" w:rsidP="000F4E7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F4E76" w:rsidRPr="003D7644" w:rsidRDefault="000F4E76" w:rsidP="000F4E7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Материалы подготовлены</w:t>
      </w:r>
    </w:p>
    <w:p w:rsidR="000F4E76" w:rsidRPr="003D7644" w:rsidRDefault="000F4E76" w:rsidP="000F4E7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0F4E76" w:rsidRPr="003D7644" w:rsidRDefault="000F4E76" w:rsidP="000F4E7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Контакты для СМИ: </w:t>
      </w:r>
    </w:p>
    <w:p w:rsidR="000F4E76" w:rsidRPr="003D7644" w:rsidRDefault="000F4E76" w:rsidP="000F4E7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тел.: (391)2-226-756 </w:t>
      </w:r>
    </w:p>
    <w:p w:rsidR="000F4E76" w:rsidRPr="00710D4A" w:rsidRDefault="000F4E76" w:rsidP="000F4E7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pressa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24.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rosreestr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0F4E76" w:rsidRPr="003D7644" w:rsidRDefault="000F4E76" w:rsidP="000F4E7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ВКонтакте</w:t>
      </w:r>
      <w:proofErr w:type="spellEnd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hyperlink r:id="rId6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http://vk.com/to24.rosreestr</w:t>
        </w:r>
      </w:hyperlink>
    </w:p>
    <w:p w:rsidR="000F4E76" w:rsidRPr="003D7644" w:rsidRDefault="000F4E76" w:rsidP="000F4E7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hyperlink r:id="rId7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hyperlink r:id="rId8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val="en-US" w:eastAsia="ru-RU"/>
          </w:rPr>
          <w:t>https://t.me/Rosreestr_krsk24</w:t>
        </w:r>
      </w:hyperlink>
    </w:p>
    <w:p w:rsidR="000F4E76" w:rsidRPr="000F4E76" w:rsidRDefault="000F4E76" w:rsidP="000F4E76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Одноклассники </w:t>
      </w:r>
      <w:hyperlink r:id="rId9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https://ok.ru/to24.rosreestr</w:t>
        </w:r>
      </w:hyperlink>
    </w:p>
    <w:p w:rsidR="000F4E76" w:rsidRDefault="000F4E76"/>
    <w:sectPr w:rsidR="000F4E76" w:rsidSect="000F4E7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7D0"/>
    <w:multiLevelType w:val="hybridMultilevel"/>
    <w:tmpl w:val="FB9A0D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C83"/>
    <w:rsid w:val="00006AEB"/>
    <w:rsid w:val="000F4E76"/>
    <w:rsid w:val="002577E2"/>
    <w:rsid w:val="00361C83"/>
    <w:rsid w:val="00466DF1"/>
    <w:rsid w:val="004C77E6"/>
    <w:rsid w:val="00656D7B"/>
    <w:rsid w:val="0073067A"/>
    <w:rsid w:val="007335E9"/>
    <w:rsid w:val="00A80F00"/>
    <w:rsid w:val="00C82A91"/>
    <w:rsid w:val="00D7240C"/>
    <w:rsid w:val="00E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C6027-6817-451B-9669-3F5993E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F4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Карвоев Владимир Александрович</cp:lastModifiedBy>
  <cp:revision>4</cp:revision>
  <cp:lastPrinted>2022-10-05T02:10:00Z</cp:lastPrinted>
  <dcterms:created xsi:type="dcterms:W3CDTF">2022-10-04T09:00:00Z</dcterms:created>
  <dcterms:modified xsi:type="dcterms:W3CDTF">2022-10-06T02:21:00Z</dcterms:modified>
</cp:coreProperties>
</file>