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CE3" w:rsidRDefault="00535CE3">
      <w:pPr>
        <w:rPr>
          <w:noProof/>
        </w:rPr>
      </w:pPr>
    </w:p>
    <w:p w:rsidR="00535CE3" w:rsidRPr="00535CE3" w:rsidRDefault="00535CE3" w:rsidP="00535CE3">
      <w:pPr>
        <w:pStyle w:val="40"/>
        <w:shd w:val="clear" w:color="auto" w:fill="auto"/>
        <w:spacing w:before="0" w:after="0"/>
        <w:ind w:left="4978" w:right="700"/>
        <w:rPr>
          <w:color w:val="FF0000"/>
          <w:sz w:val="18"/>
          <w:szCs w:val="18"/>
        </w:rPr>
      </w:pPr>
      <w:bookmarkStart w:id="0" w:name="bookmark0"/>
      <w:r w:rsidRPr="00535CE3">
        <w:rPr>
          <w:color w:val="FF0000"/>
          <w:sz w:val="18"/>
          <w:szCs w:val="18"/>
        </w:rPr>
        <w:t>ВКЛЮЧАЙ ФАНТАЗИЮ, РАЙЦЕНТР!</w:t>
      </w:r>
      <w:bookmarkEnd w:id="0"/>
    </w:p>
    <w:p w:rsidR="00535CE3" w:rsidRDefault="00535CE3" w:rsidP="00535CE3">
      <w:pPr>
        <w:pStyle w:val="40"/>
        <w:shd w:val="clear" w:color="auto" w:fill="auto"/>
        <w:spacing w:before="0" w:after="0"/>
        <w:ind w:left="4978" w:right="700"/>
      </w:pPr>
    </w:p>
    <w:p w:rsidR="00535CE3" w:rsidRDefault="00535CE3" w:rsidP="00535CE3">
      <w:pPr>
        <w:pStyle w:val="40"/>
        <w:shd w:val="clear" w:color="auto" w:fill="auto"/>
        <w:spacing w:before="0" w:after="0"/>
        <w:ind w:left="4978" w:right="700"/>
      </w:pPr>
      <w:r>
        <w:tab/>
        <w:t>Среди жителей Пировского</w:t>
      </w:r>
      <w:r w:rsidR="00337C9D">
        <w:t xml:space="preserve"> округа</w:t>
      </w:r>
      <w:r>
        <w:t xml:space="preserve"> объявлен конкурс на</w:t>
      </w:r>
      <w:r>
        <w:br/>
        <w:t>лучшее название проекта по благоустройству села.</w:t>
      </w:r>
    </w:p>
    <w:p w:rsidR="00535CE3" w:rsidRDefault="00535CE3" w:rsidP="00535CE3">
      <w:pPr>
        <w:pStyle w:val="10"/>
        <w:shd w:val="clear" w:color="auto" w:fill="auto"/>
        <w:tabs>
          <w:tab w:val="center" w:pos="4687"/>
        </w:tabs>
        <w:spacing w:before="0" w:after="266" w:line="200" w:lineRule="exact"/>
        <w:ind w:left="20"/>
      </w:pPr>
    </w:p>
    <w:p w:rsidR="00535CE3" w:rsidRDefault="00535CE3">
      <w:r>
        <w:rPr>
          <w:noProof/>
          <w:lang w:eastAsia="ru-RU"/>
        </w:rPr>
        <w:drawing>
          <wp:inline distT="0" distB="0" distL="0" distR="0" wp14:anchorId="30A63A77" wp14:editId="741DA93D">
            <wp:extent cx="3019425" cy="2200275"/>
            <wp:effectExtent l="0" t="0" r="9525" b="9525"/>
            <wp:docPr id="1" name="Рисунок 1" descr="C:\Users\9ACF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ACF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CE3" w:rsidRDefault="00535CE3" w:rsidP="00535CE3"/>
    <w:p w:rsidR="00535CE3" w:rsidRPr="00535CE3" w:rsidRDefault="00535CE3" w:rsidP="00535CE3">
      <w:pPr>
        <w:pStyle w:val="11"/>
        <w:shd w:val="clear" w:color="auto" w:fill="auto"/>
        <w:spacing w:after="124" w:line="250" w:lineRule="exact"/>
        <w:ind w:left="20" w:right="320"/>
        <w:rPr>
          <w:sz w:val="28"/>
          <w:szCs w:val="28"/>
        </w:rPr>
      </w:pPr>
      <w:r w:rsidRPr="00535CE3">
        <w:rPr>
          <w:sz w:val="28"/>
          <w:szCs w:val="28"/>
        </w:rPr>
        <w:t>Административный центр Пировского имеет шанс существенно преобразиться к лучшему, благодаря участию муниципального округа в новом краевом проекте «Комплексное благоустройство улиц муниципальных образований».</w:t>
      </w:r>
    </w:p>
    <w:p w:rsidR="00535CE3" w:rsidRPr="00535CE3" w:rsidRDefault="00535CE3" w:rsidP="00535CE3">
      <w:pPr>
        <w:pStyle w:val="11"/>
        <w:shd w:val="clear" w:color="auto" w:fill="auto"/>
        <w:spacing w:after="120" w:line="245" w:lineRule="exact"/>
        <w:ind w:left="20" w:right="200"/>
        <w:rPr>
          <w:sz w:val="28"/>
          <w:szCs w:val="28"/>
        </w:rPr>
      </w:pPr>
      <w:r w:rsidRPr="00535CE3">
        <w:rPr>
          <w:sz w:val="28"/>
          <w:szCs w:val="28"/>
        </w:rPr>
        <w:t xml:space="preserve">В рамках нового регионального проекта 11 пилотных территорий уже получили 500 млн рублей на обустройство главных улиц и прилегающих к ним пространств. В числе тех, кто благоустроил центральную улицу Советскую - наши соседи, </w:t>
      </w:r>
      <w:proofErr w:type="spellStart"/>
      <w:r w:rsidRPr="00535CE3">
        <w:rPr>
          <w:sz w:val="28"/>
          <w:szCs w:val="28"/>
        </w:rPr>
        <w:t>казачинцы</w:t>
      </w:r>
      <w:proofErr w:type="spellEnd"/>
      <w:r w:rsidRPr="00535CE3">
        <w:rPr>
          <w:sz w:val="28"/>
          <w:szCs w:val="28"/>
        </w:rPr>
        <w:t xml:space="preserve">. Сейчас в крае начинается подготовка к следующему </w:t>
      </w:r>
      <w:proofErr w:type="spellStart"/>
      <w:r w:rsidRPr="00535CE3">
        <w:rPr>
          <w:sz w:val="28"/>
          <w:szCs w:val="28"/>
        </w:rPr>
        <w:t>благоустроительному</w:t>
      </w:r>
      <w:proofErr w:type="spellEnd"/>
      <w:r w:rsidRPr="00535CE3">
        <w:rPr>
          <w:sz w:val="28"/>
          <w:szCs w:val="28"/>
        </w:rPr>
        <w:t xml:space="preserve"> сезону, </w:t>
      </w:r>
      <w:proofErr w:type="spellStart"/>
      <w:r w:rsidRPr="00535CE3">
        <w:rPr>
          <w:sz w:val="28"/>
          <w:szCs w:val="28"/>
        </w:rPr>
        <w:t>пировчане</w:t>
      </w:r>
      <w:proofErr w:type="spellEnd"/>
      <w:r w:rsidRPr="00535CE3">
        <w:rPr>
          <w:sz w:val="28"/>
          <w:szCs w:val="28"/>
        </w:rPr>
        <w:t xml:space="preserve"> решили последовать примеру </w:t>
      </w:r>
      <w:proofErr w:type="spellStart"/>
      <w:r w:rsidRPr="00535CE3">
        <w:rPr>
          <w:sz w:val="28"/>
          <w:szCs w:val="28"/>
        </w:rPr>
        <w:t>казачинцев</w:t>
      </w:r>
      <w:proofErr w:type="spellEnd"/>
      <w:r w:rsidRPr="00535CE3">
        <w:rPr>
          <w:sz w:val="28"/>
          <w:szCs w:val="28"/>
        </w:rPr>
        <w:t xml:space="preserve">, попробовав для начала благоустроить общими усилиями небольшой участок в центре </w:t>
      </w:r>
      <w:r w:rsidR="00337C9D">
        <w:rPr>
          <w:sz w:val="28"/>
          <w:szCs w:val="28"/>
        </w:rPr>
        <w:t xml:space="preserve">села </w:t>
      </w:r>
      <w:bookmarkStart w:id="1" w:name="_GoBack"/>
      <w:bookmarkEnd w:id="1"/>
      <w:r w:rsidRPr="00535CE3">
        <w:rPr>
          <w:sz w:val="28"/>
          <w:szCs w:val="28"/>
        </w:rPr>
        <w:t>Пировского, размером около 500 метров - такое условие программы - от физкультурного Центра «</w:t>
      </w:r>
      <w:proofErr w:type="spellStart"/>
      <w:r w:rsidRPr="00535CE3">
        <w:rPr>
          <w:sz w:val="28"/>
          <w:szCs w:val="28"/>
        </w:rPr>
        <w:t>Пировский</w:t>
      </w:r>
      <w:proofErr w:type="spellEnd"/>
      <w:r w:rsidRPr="00535CE3">
        <w:rPr>
          <w:sz w:val="28"/>
          <w:szCs w:val="28"/>
        </w:rPr>
        <w:t>» до аптеки.</w:t>
      </w:r>
    </w:p>
    <w:p w:rsidR="00535CE3" w:rsidRPr="00535CE3" w:rsidRDefault="00535CE3" w:rsidP="00535CE3">
      <w:pPr>
        <w:pStyle w:val="11"/>
        <w:shd w:val="clear" w:color="auto" w:fill="auto"/>
        <w:spacing w:after="116" w:line="245" w:lineRule="exact"/>
        <w:ind w:left="20" w:right="200"/>
        <w:rPr>
          <w:sz w:val="28"/>
          <w:szCs w:val="28"/>
        </w:rPr>
      </w:pPr>
      <w:r w:rsidRPr="00535CE3">
        <w:rPr>
          <w:sz w:val="28"/>
          <w:szCs w:val="28"/>
        </w:rPr>
        <w:t>8 сентября в районной администрации состоялось совещание с участием предпринимателей, руководителей учреждений - собственников зданий, которые подпадают под проект будущего благоустройства: полиция, администрация района, районный Дом культуры, детский сад «Ромашка», все центральные магазины, Свято-Троицкий Храм, ООО «</w:t>
      </w:r>
      <w:proofErr w:type="spellStart"/>
      <w:r w:rsidRPr="00535CE3">
        <w:rPr>
          <w:sz w:val="28"/>
          <w:szCs w:val="28"/>
        </w:rPr>
        <w:t>Ростелеком</w:t>
      </w:r>
      <w:proofErr w:type="gramStart"/>
      <w:r w:rsidRPr="00535CE3">
        <w:rPr>
          <w:sz w:val="28"/>
          <w:szCs w:val="28"/>
        </w:rPr>
        <w:t>»,,</w:t>
      </w:r>
      <w:proofErr w:type="gramEnd"/>
      <w:r w:rsidRPr="00535CE3">
        <w:rPr>
          <w:sz w:val="28"/>
          <w:szCs w:val="28"/>
        </w:rPr>
        <w:t>аптека</w:t>
      </w:r>
      <w:proofErr w:type="spellEnd"/>
      <w:r w:rsidRPr="00535CE3">
        <w:rPr>
          <w:sz w:val="28"/>
          <w:szCs w:val="28"/>
        </w:rPr>
        <w:t xml:space="preserve"> и т.д..</w:t>
      </w:r>
    </w:p>
    <w:p w:rsidR="00535CE3" w:rsidRPr="00535CE3" w:rsidRDefault="00535CE3" w:rsidP="00535CE3">
      <w:pPr>
        <w:pStyle w:val="11"/>
        <w:shd w:val="clear" w:color="auto" w:fill="auto"/>
        <w:spacing w:after="124" w:line="250" w:lineRule="exact"/>
        <w:ind w:left="20" w:right="200"/>
        <w:rPr>
          <w:sz w:val="28"/>
          <w:szCs w:val="28"/>
        </w:rPr>
      </w:pPr>
      <w:r w:rsidRPr="00535CE3">
        <w:rPr>
          <w:sz w:val="28"/>
          <w:szCs w:val="28"/>
        </w:rPr>
        <w:t xml:space="preserve">На совещании обсудили алгоритм совместных действий, какие шаги следует предпринять в первую очередь, чтобы, для начала, успеть вступить в срок до 15 октября в краевую программу комплексного благоустройства территорий, а затем и победить в конкурсе грантов, набрав нужное количество баллов.  Участие в программе предполагает </w:t>
      </w:r>
      <w:proofErr w:type="spellStart"/>
      <w:r w:rsidRPr="00535CE3">
        <w:rPr>
          <w:sz w:val="28"/>
          <w:szCs w:val="28"/>
        </w:rPr>
        <w:t>софинансирование</w:t>
      </w:r>
      <w:proofErr w:type="spellEnd"/>
      <w:r w:rsidRPr="00535CE3">
        <w:rPr>
          <w:sz w:val="28"/>
          <w:szCs w:val="28"/>
        </w:rPr>
        <w:t xml:space="preserve"> 1, 2 процента из бюджета округа, а основные средства на проект, около 50 млн рублей, выделяет край.</w:t>
      </w:r>
    </w:p>
    <w:p w:rsidR="00535CE3" w:rsidRPr="00535CE3" w:rsidRDefault="00535CE3" w:rsidP="00535CE3">
      <w:pPr>
        <w:pStyle w:val="11"/>
        <w:shd w:val="clear" w:color="auto" w:fill="auto"/>
        <w:spacing w:after="0" w:line="245" w:lineRule="exact"/>
        <w:ind w:left="20" w:right="200"/>
        <w:rPr>
          <w:sz w:val="28"/>
          <w:szCs w:val="28"/>
        </w:rPr>
      </w:pPr>
      <w:r w:rsidRPr="00535CE3">
        <w:rPr>
          <w:sz w:val="28"/>
          <w:szCs w:val="28"/>
        </w:rPr>
        <w:t xml:space="preserve">Первые шаги к участию в программе на нашей территории уже сделаны: специалисты администрации округа заказали межевое дело и произвели фотосъемку участка и эскиз </w:t>
      </w:r>
      <w:proofErr w:type="gramStart"/>
      <w:r w:rsidRPr="00535CE3">
        <w:rPr>
          <w:sz w:val="28"/>
          <w:szCs w:val="28"/>
        </w:rPr>
        <w:t>проекта  —</w:t>
      </w:r>
      <w:proofErr w:type="gramEnd"/>
      <w:r w:rsidRPr="00535CE3">
        <w:rPr>
          <w:sz w:val="28"/>
          <w:szCs w:val="28"/>
        </w:rPr>
        <w:t xml:space="preserve"> это документы, без которых невозможны дальнейшие действия.</w:t>
      </w:r>
    </w:p>
    <w:p w:rsidR="00535CE3" w:rsidRPr="00535CE3" w:rsidRDefault="00535CE3" w:rsidP="00535CE3">
      <w:pPr>
        <w:pStyle w:val="50"/>
        <w:shd w:val="clear" w:color="auto" w:fill="auto"/>
        <w:ind w:left="20" w:right="200"/>
        <w:rPr>
          <w:sz w:val="28"/>
          <w:szCs w:val="28"/>
        </w:rPr>
      </w:pPr>
      <w:r w:rsidRPr="00535CE3">
        <w:rPr>
          <w:rStyle w:val="50pt"/>
          <w:sz w:val="28"/>
          <w:szCs w:val="28"/>
        </w:rPr>
        <w:t xml:space="preserve">Далее, в случае победы в конкурсе, в дело вступают проектировщики из </w:t>
      </w:r>
      <w:proofErr w:type="spellStart"/>
      <w:r w:rsidRPr="00535CE3">
        <w:rPr>
          <w:rStyle w:val="50pt"/>
          <w:sz w:val="28"/>
          <w:szCs w:val="28"/>
        </w:rPr>
        <w:t>г.Красноярска</w:t>
      </w:r>
      <w:proofErr w:type="spellEnd"/>
      <w:r w:rsidRPr="00535CE3">
        <w:rPr>
          <w:rStyle w:val="50pt"/>
          <w:sz w:val="28"/>
          <w:szCs w:val="28"/>
        </w:rPr>
        <w:t xml:space="preserve"> Со стороны собственников зданий также потребуется </w:t>
      </w:r>
      <w:r w:rsidRPr="00535CE3">
        <w:rPr>
          <w:rStyle w:val="50pt"/>
          <w:sz w:val="28"/>
          <w:szCs w:val="28"/>
        </w:rPr>
        <w:lastRenderedPageBreak/>
        <w:t xml:space="preserve">активная поддержка и участие, ведь как заметил Губернатор края А.В. </w:t>
      </w:r>
      <w:proofErr w:type="spellStart"/>
      <w:r w:rsidRPr="00535CE3">
        <w:rPr>
          <w:rStyle w:val="50pt"/>
          <w:sz w:val="28"/>
          <w:szCs w:val="28"/>
        </w:rPr>
        <w:t>Усс</w:t>
      </w:r>
      <w:proofErr w:type="spellEnd"/>
      <w:r w:rsidRPr="00535CE3">
        <w:rPr>
          <w:rStyle w:val="50pt"/>
          <w:sz w:val="28"/>
          <w:szCs w:val="28"/>
        </w:rPr>
        <w:t xml:space="preserve">, </w:t>
      </w:r>
      <w:r w:rsidRPr="00535CE3">
        <w:rPr>
          <w:sz w:val="28"/>
          <w:szCs w:val="28"/>
        </w:rPr>
        <w:t xml:space="preserve">«при выделении </w:t>
      </w:r>
      <w:proofErr w:type="gramStart"/>
      <w:r w:rsidRPr="00535CE3">
        <w:rPr>
          <w:sz w:val="28"/>
          <w:szCs w:val="28"/>
        </w:rPr>
        <w:t>средств ,</w:t>
      </w:r>
      <w:proofErr w:type="gramEnd"/>
      <w:r w:rsidRPr="00535CE3">
        <w:rPr>
          <w:sz w:val="28"/>
          <w:szCs w:val="28"/>
        </w:rPr>
        <w:t xml:space="preserve"> мы должны отдавать приоритет только тем просьбам и предложениям муниципалитетов, где краевое и федеральное финансирование будет сопровождаться общественной поддержкой, привлечением дополнительных средств и усилий самой территории. Только за счет бюджета благоустроить наши населенные пункты невозможно. Это совместная работа, и бюджет - это стимул для пробуждения общественной активности».</w:t>
      </w:r>
    </w:p>
    <w:p w:rsidR="00535CE3" w:rsidRPr="00535CE3" w:rsidRDefault="00535CE3" w:rsidP="00535CE3">
      <w:pPr>
        <w:pStyle w:val="11"/>
        <w:shd w:val="clear" w:color="auto" w:fill="auto"/>
        <w:spacing w:after="0" w:line="245" w:lineRule="exact"/>
        <w:ind w:left="20" w:right="200"/>
        <w:rPr>
          <w:sz w:val="28"/>
          <w:szCs w:val="28"/>
        </w:rPr>
      </w:pPr>
      <w:r w:rsidRPr="00535CE3">
        <w:rPr>
          <w:sz w:val="28"/>
          <w:szCs w:val="28"/>
        </w:rPr>
        <w:t xml:space="preserve">На следующих этапах работы с каждым собственником будет заключено соглашение, в котором будет прописано, в какие сроки и за счет чего будут сделаны, например, фасады зданий, облагорожены и окультурены участки вокруг них? Комплексное благоустройство улиц подразумевает организацию водоотводов, пешеходные дорожки, тротуары, </w:t>
      </w:r>
      <w:proofErr w:type="gramStart"/>
      <w:r w:rsidRPr="00535CE3">
        <w:rPr>
          <w:sz w:val="28"/>
          <w:szCs w:val="28"/>
        </w:rPr>
        <w:t>газоны ,</w:t>
      </w:r>
      <w:proofErr w:type="gramEnd"/>
      <w:r w:rsidRPr="00535CE3">
        <w:rPr>
          <w:sz w:val="28"/>
          <w:szCs w:val="28"/>
        </w:rPr>
        <w:t xml:space="preserve"> обустройство парковой и событийной зоны.</w:t>
      </w:r>
    </w:p>
    <w:p w:rsidR="00535CE3" w:rsidRPr="00535CE3" w:rsidRDefault="00535CE3" w:rsidP="00535CE3">
      <w:pPr>
        <w:pStyle w:val="11"/>
        <w:shd w:val="clear" w:color="auto" w:fill="auto"/>
        <w:spacing w:after="120" w:line="250" w:lineRule="exact"/>
        <w:ind w:left="640" w:right="1340"/>
        <w:rPr>
          <w:sz w:val="28"/>
          <w:szCs w:val="28"/>
        </w:rPr>
      </w:pPr>
      <w:r w:rsidRPr="00535CE3">
        <w:rPr>
          <w:rStyle w:val="0pt"/>
          <w:sz w:val="28"/>
          <w:szCs w:val="28"/>
        </w:rPr>
        <w:t>малые архитектурные формы, освещение... Что касается приведения в порядок дороги, планируется, что асфальтирование участка будет осуществлено за счет субсидии министерства транспорта.</w:t>
      </w:r>
    </w:p>
    <w:p w:rsidR="00535CE3" w:rsidRPr="00535CE3" w:rsidRDefault="00535CE3" w:rsidP="00535CE3">
      <w:pPr>
        <w:pStyle w:val="11"/>
        <w:shd w:val="clear" w:color="auto" w:fill="auto"/>
        <w:spacing w:after="120" w:line="250" w:lineRule="exact"/>
        <w:ind w:left="640" w:right="280"/>
        <w:rPr>
          <w:sz w:val="28"/>
          <w:szCs w:val="28"/>
        </w:rPr>
      </w:pPr>
      <w:r w:rsidRPr="00535CE3">
        <w:rPr>
          <w:rStyle w:val="0pt"/>
          <w:sz w:val="28"/>
          <w:szCs w:val="28"/>
        </w:rPr>
        <w:t>На совещании также шел разговор о проблемах, с которыми могут столкнуться участники проекта при его реализации. Например, придется менять старые столбы и опоры связи, убирать старые коммуникации, поднимать тротуар около здания детсада. Проблема еще и в том, что в одном здании находятся сразу несколько собственников, относящихся к разным краевым, федеральным ведомствам.</w:t>
      </w:r>
    </w:p>
    <w:p w:rsidR="00535CE3" w:rsidRPr="00535CE3" w:rsidRDefault="00535CE3" w:rsidP="00535CE3">
      <w:pPr>
        <w:pStyle w:val="11"/>
        <w:shd w:val="clear" w:color="auto" w:fill="auto"/>
        <w:spacing w:after="120" w:line="250" w:lineRule="exact"/>
        <w:ind w:left="640" w:right="520"/>
        <w:rPr>
          <w:sz w:val="28"/>
          <w:szCs w:val="28"/>
        </w:rPr>
      </w:pPr>
      <w:r w:rsidRPr="00535CE3">
        <w:rPr>
          <w:rStyle w:val="0pt"/>
          <w:sz w:val="28"/>
          <w:szCs w:val="28"/>
        </w:rPr>
        <w:t xml:space="preserve">Словом, работы по благоустройству 500-метрового участка предстоит много, но каков результат? У жителей округа появится современная, красивая, ухоженная, зеленая территория, где можно </w:t>
      </w:r>
      <w:proofErr w:type="gramStart"/>
      <w:r w:rsidRPr="00535CE3">
        <w:rPr>
          <w:rStyle w:val="0pt"/>
          <w:sz w:val="28"/>
          <w:szCs w:val="28"/>
        </w:rPr>
        <w:t>проводить  массовые</w:t>
      </w:r>
      <w:proofErr w:type="gramEnd"/>
      <w:r w:rsidRPr="00535CE3">
        <w:rPr>
          <w:rStyle w:val="0pt"/>
          <w:sz w:val="28"/>
          <w:szCs w:val="28"/>
        </w:rPr>
        <w:t xml:space="preserve"> культурные мероприятия. Территория, которую не стыдно показать гостям. Осталось придумать такое же красивое название общественному проекту.</w:t>
      </w:r>
    </w:p>
    <w:p w:rsidR="00535CE3" w:rsidRPr="00535CE3" w:rsidRDefault="00535CE3" w:rsidP="00535CE3">
      <w:pPr>
        <w:pStyle w:val="40"/>
        <w:shd w:val="clear" w:color="auto" w:fill="auto"/>
        <w:spacing w:before="0" w:after="0" w:line="250" w:lineRule="exact"/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округа</w:t>
      </w:r>
      <w:r w:rsidRPr="00535CE3">
        <w:rPr>
          <w:sz w:val="28"/>
          <w:szCs w:val="28"/>
        </w:rPr>
        <w:t xml:space="preserve"> объявляет конкурс среди жителей на лучшее название проекта по комплексному благоустройству административного центра с. Пировское. Свои предложения необходи</w:t>
      </w:r>
      <w:r w:rsidRPr="00535CE3">
        <w:rPr>
          <w:b w:val="0"/>
          <w:bCs w:val="0"/>
          <w:sz w:val="28"/>
          <w:szCs w:val="28"/>
        </w:rPr>
        <w:t xml:space="preserve">мо направить </w:t>
      </w:r>
      <w:r w:rsidRPr="00535CE3">
        <w:rPr>
          <w:sz w:val="28"/>
          <w:szCs w:val="28"/>
        </w:rPr>
        <w:t xml:space="preserve"> по электронной почте </w:t>
      </w:r>
      <w:hyperlink r:id="rId5" w:history="1">
        <w:r w:rsidRPr="00535CE3">
          <w:rPr>
            <w:rStyle w:val="a4"/>
            <w:sz w:val="28"/>
            <w:szCs w:val="28"/>
            <w:lang w:val="en-US" w:bidi="en-US"/>
          </w:rPr>
          <w:t>muh</w:t>
        </w:r>
        <w:r w:rsidRPr="00535CE3">
          <w:rPr>
            <w:rStyle w:val="a4"/>
            <w:sz w:val="28"/>
            <w:szCs w:val="28"/>
            <w:lang w:bidi="en-US"/>
          </w:rPr>
          <w:t>32164@</w:t>
        </w:r>
        <w:r w:rsidRPr="00535CE3">
          <w:rPr>
            <w:rStyle w:val="a4"/>
            <w:sz w:val="28"/>
            <w:szCs w:val="28"/>
            <w:lang w:val="en-US" w:bidi="en-US"/>
          </w:rPr>
          <w:t>mail</w:t>
        </w:r>
        <w:r w:rsidRPr="00535CE3">
          <w:rPr>
            <w:rStyle w:val="a4"/>
            <w:sz w:val="28"/>
            <w:szCs w:val="28"/>
            <w:lang w:bidi="en-US"/>
          </w:rPr>
          <w:t>.</w:t>
        </w:r>
        <w:proofErr w:type="spellStart"/>
        <w:r w:rsidRPr="00535CE3">
          <w:rPr>
            <w:rStyle w:val="a4"/>
            <w:sz w:val="28"/>
            <w:szCs w:val="28"/>
            <w:lang w:val="en-US" w:bidi="en-US"/>
          </w:rPr>
          <w:t>ru</w:t>
        </w:r>
        <w:proofErr w:type="spellEnd"/>
      </w:hyperlink>
      <w:r w:rsidRPr="00535CE3">
        <w:rPr>
          <w:sz w:val="28"/>
          <w:szCs w:val="28"/>
          <w:lang w:bidi="en-US"/>
        </w:rPr>
        <w:t xml:space="preserve"> </w:t>
      </w:r>
      <w:r w:rsidRPr="00535CE3">
        <w:rPr>
          <w:sz w:val="28"/>
          <w:szCs w:val="28"/>
        </w:rPr>
        <w:t xml:space="preserve">или позвонить по телефону 32-1-64 </w:t>
      </w:r>
    </w:p>
    <w:p w:rsidR="00EF7D34" w:rsidRPr="00535CE3" w:rsidRDefault="00EF7D34" w:rsidP="00535CE3">
      <w:pPr>
        <w:rPr>
          <w:sz w:val="28"/>
          <w:szCs w:val="28"/>
        </w:rPr>
      </w:pPr>
    </w:p>
    <w:sectPr w:rsidR="00EF7D34" w:rsidRPr="0053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E3"/>
    <w:rsid w:val="00337C9D"/>
    <w:rsid w:val="00535CE3"/>
    <w:rsid w:val="00E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4CDF8-69AF-423F-903F-FC74679A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35CE3"/>
    <w:rPr>
      <w:rFonts w:ascii="Times New Roman" w:eastAsia="Times New Roman" w:hAnsi="Times New Roman" w:cs="Times New Roman"/>
      <w:b/>
      <w:bCs/>
      <w:spacing w:val="8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535CE3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8"/>
      <w:sz w:val="20"/>
      <w:szCs w:val="20"/>
    </w:rPr>
  </w:style>
  <w:style w:type="character" w:customStyle="1" w:styleId="4">
    <w:name w:val="Основной текст (4)_"/>
    <w:basedOn w:val="a0"/>
    <w:link w:val="40"/>
    <w:rsid w:val="00535CE3"/>
    <w:rPr>
      <w:rFonts w:ascii="Times New Roman" w:eastAsia="Times New Roman" w:hAnsi="Times New Roman" w:cs="Times New Roman"/>
      <w:b/>
      <w:bCs/>
      <w:spacing w:val="8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35CE3"/>
    <w:pPr>
      <w:widowControl w:val="0"/>
      <w:shd w:val="clear" w:color="auto" w:fill="FFFFFF"/>
      <w:spacing w:before="540" w:after="2880" w:line="211" w:lineRule="exact"/>
      <w:jc w:val="both"/>
    </w:pPr>
    <w:rPr>
      <w:rFonts w:ascii="Times New Roman" w:eastAsia="Times New Roman" w:hAnsi="Times New Roman" w:cs="Times New Roman"/>
      <w:b/>
      <w:bCs/>
      <w:spacing w:val="8"/>
      <w:sz w:val="14"/>
      <w:szCs w:val="14"/>
    </w:rPr>
  </w:style>
  <w:style w:type="character" w:customStyle="1" w:styleId="a3">
    <w:name w:val="Основной текст_"/>
    <w:basedOn w:val="a0"/>
    <w:link w:val="11"/>
    <w:rsid w:val="00535CE3"/>
    <w:rPr>
      <w:rFonts w:ascii="Times New Roman" w:eastAsia="Times New Roman" w:hAnsi="Times New Roman" w:cs="Times New Roman"/>
      <w:spacing w:val="4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35CE3"/>
    <w:rPr>
      <w:rFonts w:ascii="Times New Roman" w:eastAsia="Times New Roman" w:hAnsi="Times New Roman" w:cs="Times New Roman"/>
      <w:i/>
      <w:iCs/>
      <w:spacing w:val="1"/>
      <w:sz w:val="16"/>
      <w:szCs w:val="16"/>
      <w:shd w:val="clear" w:color="auto" w:fill="FFFFFF"/>
    </w:rPr>
  </w:style>
  <w:style w:type="character" w:customStyle="1" w:styleId="50pt">
    <w:name w:val="Основной текст (5) + Не курсив;Интервал 0 pt"/>
    <w:basedOn w:val="5"/>
    <w:rsid w:val="00535CE3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3"/>
    <w:rsid w:val="00535CE3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pacing w:val="4"/>
      <w:sz w:val="16"/>
      <w:szCs w:val="16"/>
    </w:rPr>
  </w:style>
  <w:style w:type="paragraph" w:customStyle="1" w:styleId="50">
    <w:name w:val="Основной текст (5)"/>
    <w:basedOn w:val="a"/>
    <w:link w:val="5"/>
    <w:rsid w:val="00535CE3"/>
    <w:pPr>
      <w:widowControl w:val="0"/>
      <w:shd w:val="clear" w:color="auto" w:fill="FFFFFF"/>
      <w:spacing w:after="120" w:line="245" w:lineRule="exact"/>
    </w:pPr>
    <w:rPr>
      <w:rFonts w:ascii="Times New Roman" w:eastAsia="Times New Roman" w:hAnsi="Times New Roman" w:cs="Times New Roman"/>
      <w:i/>
      <w:iCs/>
      <w:spacing w:val="1"/>
      <w:sz w:val="16"/>
      <w:szCs w:val="16"/>
    </w:rPr>
  </w:style>
  <w:style w:type="character" w:styleId="a4">
    <w:name w:val="Hyperlink"/>
    <w:basedOn w:val="a0"/>
    <w:rsid w:val="00535CE3"/>
    <w:rPr>
      <w:color w:val="0066CC"/>
      <w:u w:val="single"/>
    </w:rPr>
  </w:style>
  <w:style w:type="character" w:customStyle="1" w:styleId="0pt">
    <w:name w:val="Основной текст + Интервал 0 pt"/>
    <w:basedOn w:val="a3"/>
    <w:rsid w:val="00535C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h32164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Наумова А.В.</cp:lastModifiedBy>
  <cp:revision>2</cp:revision>
  <dcterms:created xsi:type="dcterms:W3CDTF">2006-10-18T06:18:00Z</dcterms:created>
  <dcterms:modified xsi:type="dcterms:W3CDTF">2021-10-11T02:42:00Z</dcterms:modified>
</cp:coreProperties>
</file>