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6A088" w14:textId="77777777" w:rsidR="002C781F" w:rsidRPr="002C781F" w:rsidRDefault="002C781F" w:rsidP="002C781F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24"/>
          <w:szCs w:val="24"/>
          <w:lang w:eastAsia="ru-RU"/>
        </w:rPr>
      </w:pPr>
      <w:r w:rsidRPr="002C781F">
        <w:rPr>
          <w:rFonts w:ascii="Arial" w:eastAsia="Times New Roman" w:hAnsi="Arial" w:cs="Arial"/>
          <w:b/>
          <w:bCs/>
          <w:color w:val="3D424D"/>
          <w:kern w:val="36"/>
          <w:sz w:val="24"/>
          <w:szCs w:val="24"/>
          <w:lang w:eastAsia="ru-RU"/>
        </w:rPr>
        <w:t>Более 10 миллионов россиян установили приложение «Госуслуги Дом»</w:t>
      </w:r>
    </w:p>
    <w:p w14:paraId="5AB96E80" w14:textId="2FCD894D" w:rsidR="002C781F" w:rsidRPr="002C781F" w:rsidRDefault="002C781F" w:rsidP="002C781F">
      <w:pPr>
        <w:shd w:val="clear" w:color="auto" w:fill="FFFFFF"/>
        <w:spacing w:line="330" w:lineRule="atLeast"/>
        <w:textAlignment w:val="center"/>
        <w:rPr>
          <w:rFonts w:ascii="Arial" w:eastAsia="Times New Roman" w:hAnsi="Arial" w:cs="Arial"/>
          <w:color w:val="3D424D"/>
          <w:sz w:val="23"/>
          <w:szCs w:val="23"/>
          <w:lang w:eastAsia="ru-RU"/>
        </w:rPr>
      </w:pPr>
    </w:p>
    <w:p w14:paraId="16D11053" w14:textId="008369F8" w:rsidR="002C781F" w:rsidRPr="002C781F" w:rsidRDefault="002C781F" w:rsidP="002C781F">
      <w:pPr>
        <w:shd w:val="clear" w:color="auto" w:fill="FFFFFF"/>
        <w:spacing w:line="240" w:lineRule="auto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2C781F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3C096A0F" wp14:editId="2497636B">
            <wp:extent cx="5838825" cy="2676525"/>
            <wp:effectExtent l="0" t="0" r="9525" b="9525"/>
            <wp:docPr id="1" name="Рисунок 1" descr="Более 10 миллионов россиян установили приложение «Госуслуги Дом»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10 миллионов россиян установили приложение «Госуслуги Дом»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C023D" w14:textId="77777777" w:rsidR="002C781F" w:rsidRPr="002C781F" w:rsidRDefault="002C781F" w:rsidP="002C781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D424D"/>
          <w:sz w:val="18"/>
          <w:szCs w:val="18"/>
          <w:lang w:eastAsia="ru-RU"/>
        </w:rPr>
      </w:pPr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 xml:space="preserve">Благодаря совместной работе Минстроя России и </w:t>
      </w:r>
      <w:proofErr w:type="spellStart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Минцифры</w:t>
      </w:r>
      <w:proofErr w:type="spellEnd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 xml:space="preserve"> России количество скачиваний мобильного приложения «Госуслуги Дом», направленного на решение всех вопросов ЖКХ в одном окне, превысило 10 миллионов.</w:t>
      </w:r>
    </w:p>
    <w:p w14:paraId="639EBFF1" w14:textId="77777777" w:rsidR="002C781F" w:rsidRPr="002C781F" w:rsidRDefault="002C781F" w:rsidP="002C781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8"/>
          <w:szCs w:val="18"/>
          <w:lang w:eastAsia="ru-RU"/>
        </w:rPr>
      </w:pPr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Только за первые четыре месяца 2025 года пользователи отправили более 1,5 млн заявок в управляющие организации, из которых 8,5% – коллективные, то есть те, решения по которым ожидают несколько собственников сразу.</w:t>
      </w:r>
    </w:p>
    <w:p w14:paraId="5C365C09" w14:textId="77777777" w:rsidR="002C781F" w:rsidRPr="002C781F" w:rsidRDefault="002C781F" w:rsidP="002C781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8"/>
          <w:szCs w:val="18"/>
          <w:lang w:eastAsia="ru-RU"/>
        </w:rPr>
      </w:pPr>
      <w:r w:rsidRPr="002C781F">
        <w:rPr>
          <w:rFonts w:ascii="Arial" w:eastAsia="Times New Roman" w:hAnsi="Arial" w:cs="Arial"/>
          <w:i/>
          <w:iCs/>
          <w:color w:val="3D424D"/>
          <w:sz w:val="18"/>
          <w:szCs w:val="18"/>
          <w:lang w:eastAsia="ru-RU"/>
        </w:rPr>
        <w:t>«Цифровизация ЖКХ</w:t>
      </w:r>
      <w:bookmarkStart w:id="0" w:name="_GoBack"/>
      <w:bookmarkEnd w:id="0"/>
      <w:r w:rsidRPr="002C781F">
        <w:rPr>
          <w:rFonts w:ascii="Arial" w:eastAsia="Times New Roman" w:hAnsi="Arial" w:cs="Arial"/>
          <w:i/>
          <w:iCs/>
          <w:color w:val="3D424D"/>
          <w:sz w:val="18"/>
          <w:szCs w:val="18"/>
          <w:lang w:eastAsia="ru-RU"/>
        </w:rPr>
        <w:t xml:space="preserve"> важна не только для собственников квартир, но и для профессионалов отрасли. Мы видим, что в части ответов на обращения собственников жилья уровень ответственности организаций ЖКХ растет. Доля просроченных запросов без ответа снизилась почти вдвое, если сравнивать первые четыре месяца текущего года с аналогичным периодом прошлого года. Также снижается и доля обращений, перенаправленных в </w:t>
      </w:r>
      <w:proofErr w:type="spellStart"/>
      <w:r w:rsidRPr="002C781F">
        <w:rPr>
          <w:rFonts w:ascii="Arial" w:eastAsia="Times New Roman" w:hAnsi="Arial" w:cs="Arial"/>
          <w:i/>
          <w:iCs/>
          <w:color w:val="3D424D"/>
          <w:sz w:val="18"/>
          <w:szCs w:val="18"/>
          <w:lang w:eastAsia="ru-RU"/>
        </w:rPr>
        <w:t>Госжилинспекцию</w:t>
      </w:r>
      <w:proofErr w:type="spellEnd"/>
      <w:r w:rsidRPr="002C781F">
        <w:rPr>
          <w:rFonts w:ascii="Arial" w:eastAsia="Times New Roman" w:hAnsi="Arial" w:cs="Arial"/>
          <w:i/>
          <w:iCs/>
          <w:color w:val="3D424D"/>
          <w:sz w:val="18"/>
          <w:szCs w:val="18"/>
          <w:lang w:eastAsia="ru-RU"/>
        </w:rPr>
        <w:t>. Это значит, что все чаще собственники и управляющие организации решают вопросы напрямую, без привлечения надзорных органов»,</w:t>
      </w:r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 – отметил </w:t>
      </w:r>
      <w:r w:rsidRPr="002C781F">
        <w:rPr>
          <w:rFonts w:ascii="Arial" w:eastAsia="Times New Roman" w:hAnsi="Arial" w:cs="Arial"/>
          <w:b/>
          <w:bCs/>
          <w:color w:val="3D424D"/>
          <w:sz w:val="18"/>
          <w:szCs w:val="18"/>
          <w:lang w:eastAsia="ru-RU"/>
        </w:rPr>
        <w:t xml:space="preserve">замминистра строительства и ЖКХ РФ Константин </w:t>
      </w:r>
      <w:proofErr w:type="spellStart"/>
      <w:r w:rsidRPr="002C781F">
        <w:rPr>
          <w:rFonts w:ascii="Arial" w:eastAsia="Times New Roman" w:hAnsi="Arial" w:cs="Arial"/>
          <w:b/>
          <w:bCs/>
          <w:color w:val="3D424D"/>
          <w:sz w:val="18"/>
          <w:szCs w:val="18"/>
          <w:lang w:eastAsia="ru-RU"/>
        </w:rPr>
        <w:t>Михайлик</w:t>
      </w:r>
      <w:proofErr w:type="spellEnd"/>
      <w:r w:rsidRPr="002C781F">
        <w:rPr>
          <w:rFonts w:ascii="Arial" w:eastAsia="Times New Roman" w:hAnsi="Arial" w:cs="Arial"/>
          <w:b/>
          <w:bCs/>
          <w:color w:val="3D424D"/>
          <w:sz w:val="18"/>
          <w:szCs w:val="18"/>
          <w:lang w:eastAsia="ru-RU"/>
        </w:rPr>
        <w:t>.</w:t>
      </w:r>
    </w:p>
    <w:p w14:paraId="2C75BD28" w14:textId="77777777" w:rsidR="002C781F" w:rsidRPr="002C781F" w:rsidRDefault="002C781F" w:rsidP="002C781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8"/>
          <w:szCs w:val="18"/>
          <w:lang w:eastAsia="ru-RU"/>
        </w:rPr>
      </w:pPr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Самой популярной функцией приложения по-прежнему остается оплата счетов за жилищно-коммунальные услуги. Майское обновление сделает её еще проще: в приложении появится корзина платежей, благодаря которой все актуальные счета можно будет оплатить одним действием. Кроме того, в платежных документах появится новый статус «Переплата», позволяющий видеть все начисления за ЖКУ, по которым пользователь ранее вносил авансовые платежи, а также удобнее управлять счетами.</w:t>
      </w:r>
    </w:p>
    <w:p w14:paraId="3BE672FC" w14:textId="77777777" w:rsidR="002C781F" w:rsidRPr="002C781F" w:rsidRDefault="002C781F" w:rsidP="002C781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8"/>
          <w:szCs w:val="18"/>
          <w:lang w:eastAsia="ru-RU"/>
        </w:rPr>
      </w:pPr>
      <w:r w:rsidRPr="002C781F">
        <w:rPr>
          <w:rFonts w:ascii="Arial" w:eastAsia="Times New Roman" w:hAnsi="Arial" w:cs="Arial"/>
          <w:i/>
          <w:iCs/>
          <w:color w:val="3D424D"/>
          <w:sz w:val="18"/>
          <w:szCs w:val="18"/>
          <w:lang w:eastAsia="ru-RU"/>
        </w:rPr>
        <w:t>«Еще один способ связи с управляющей организацией, который совсем скоро появится в приложении, – аварийная заявка. От оперативности устранения аварии зачастую зависит состояние общедомового имущества и жилья собственников. В ближайших обновлениях мы планируем добавить возможность связаться с аварийной службой своей управляющей организации прямо через приложение, чтобы ускорить время устранения подобных ситуаций и снизить или полностью предотвратить ущерб», </w:t>
      </w:r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– рассказал</w:t>
      </w:r>
      <w:r w:rsidRPr="002C781F">
        <w:rPr>
          <w:rFonts w:ascii="Arial" w:eastAsia="Times New Roman" w:hAnsi="Arial" w:cs="Arial"/>
          <w:b/>
          <w:bCs/>
          <w:color w:val="3D424D"/>
          <w:sz w:val="18"/>
          <w:szCs w:val="18"/>
          <w:lang w:eastAsia="ru-RU"/>
        </w:rPr>
        <w:t xml:space="preserve"> Александр </w:t>
      </w:r>
      <w:proofErr w:type="spellStart"/>
      <w:r w:rsidRPr="002C781F">
        <w:rPr>
          <w:rFonts w:ascii="Arial" w:eastAsia="Times New Roman" w:hAnsi="Arial" w:cs="Arial"/>
          <w:b/>
          <w:bCs/>
          <w:color w:val="3D424D"/>
          <w:sz w:val="18"/>
          <w:szCs w:val="18"/>
          <w:lang w:eastAsia="ru-RU"/>
        </w:rPr>
        <w:t>Абрамков</w:t>
      </w:r>
      <w:proofErr w:type="spellEnd"/>
      <w:r w:rsidRPr="002C781F">
        <w:rPr>
          <w:rFonts w:ascii="Arial" w:eastAsia="Times New Roman" w:hAnsi="Arial" w:cs="Arial"/>
          <w:b/>
          <w:bCs/>
          <w:color w:val="3D424D"/>
          <w:sz w:val="18"/>
          <w:szCs w:val="18"/>
          <w:lang w:eastAsia="ru-RU"/>
        </w:rPr>
        <w:t>, генеральный директор АО «Оператор информационной системы».</w:t>
      </w:r>
    </w:p>
    <w:p w14:paraId="12D60404" w14:textId="77777777" w:rsidR="002C781F" w:rsidRPr="002C781F" w:rsidRDefault="002C781F" w:rsidP="002C781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8"/>
          <w:szCs w:val="18"/>
          <w:lang w:eastAsia="ru-RU"/>
        </w:rPr>
      </w:pPr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Авторизоваться в приложении можно через подтвержденную учетную запись на портале Госуслуг. Данные о недвижимости, приборах учета и счетах загружаются автоматически. Жильцам, которые не являются собственниками квартиры или частного дома, потребуется получить гостевой доступ от собственника, чтобы управлять недвижимостью.</w:t>
      </w:r>
    </w:p>
    <w:p w14:paraId="3764D875" w14:textId="77777777" w:rsidR="002C781F" w:rsidRPr="002C781F" w:rsidRDefault="002C781F" w:rsidP="002C781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8"/>
          <w:szCs w:val="18"/>
          <w:lang w:eastAsia="ru-RU"/>
        </w:rPr>
      </w:pPr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Минцифры</w:t>
      </w:r>
      <w:proofErr w:type="spellEnd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 xml:space="preserve"> России. Приложение доступно для скачивания в </w:t>
      </w:r>
      <w:proofErr w:type="spellStart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RuStore</w:t>
      </w:r>
      <w:proofErr w:type="spellEnd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 xml:space="preserve">, </w:t>
      </w:r>
      <w:proofErr w:type="spellStart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AppStore</w:t>
      </w:r>
      <w:proofErr w:type="spellEnd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 xml:space="preserve">, </w:t>
      </w:r>
      <w:proofErr w:type="spellStart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Google</w:t>
      </w:r>
      <w:proofErr w:type="spellEnd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 xml:space="preserve"> </w:t>
      </w:r>
      <w:proofErr w:type="spellStart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Play</w:t>
      </w:r>
      <w:proofErr w:type="spellEnd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 xml:space="preserve"> и </w:t>
      </w:r>
      <w:proofErr w:type="spellStart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AppGallery</w:t>
      </w:r>
      <w:proofErr w:type="spellEnd"/>
      <w:r w:rsidRPr="002C781F">
        <w:rPr>
          <w:rFonts w:ascii="Arial" w:eastAsia="Times New Roman" w:hAnsi="Arial" w:cs="Arial"/>
          <w:color w:val="3D424D"/>
          <w:sz w:val="18"/>
          <w:szCs w:val="18"/>
          <w:lang w:eastAsia="ru-RU"/>
        </w:rPr>
        <w:t>.</w:t>
      </w:r>
    </w:p>
    <w:p w14:paraId="7B033325" w14:textId="7697E3C1" w:rsidR="002F1220" w:rsidRPr="002C781F" w:rsidRDefault="002F1220" w:rsidP="002C781F"/>
    <w:sectPr w:rsidR="002F1220" w:rsidRPr="002C781F" w:rsidSect="00507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CD"/>
    <w:rsid w:val="000E33C9"/>
    <w:rsid w:val="002C781F"/>
    <w:rsid w:val="002F1220"/>
    <w:rsid w:val="005075C1"/>
    <w:rsid w:val="00C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B4B4"/>
  <w15:chartTrackingRefBased/>
  <w15:docId w15:val="{E6AD93BE-B95E-40EF-B4C6-3D9D92B3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4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10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853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575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instroyrf.gov.ru/upload/iblock/343/mzo62staxhrtyjg170soa4arnmkeyohu/8fba3d68-29a8-4c59-9016-d54bb1f099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2024-07-29T02:17:00Z</dcterms:created>
  <dcterms:modified xsi:type="dcterms:W3CDTF">2025-05-27T01:55:00Z</dcterms:modified>
</cp:coreProperties>
</file>