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2A0A" w:rsidRDefault="00DC2A0A" w:rsidP="00DC2A0A">
      <w:pPr>
        <w:pStyle w:val="2"/>
        <w:shd w:val="clear" w:color="auto" w:fill="FFFFFF"/>
        <w:spacing w:before="0" w:line="240" w:lineRule="atLeast"/>
        <w:rPr>
          <w:rFonts w:ascii="Arial" w:hAnsi="Arial" w:cs="Arial"/>
          <w:color w:val="5E2229"/>
          <w:sz w:val="33"/>
          <w:szCs w:val="33"/>
        </w:rPr>
      </w:pPr>
    </w:p>
    <w:p w:rsidR="00E2120C" w:rsidRDefault="00E2120C" w:rsidP="00E2120C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 wp14:anchorId="2252BAB2" wp14:editId="5AD0F19D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20C" w:rsidRDefault="00E2120C" w:rsidP="00E2120C">
      <w:pPr>
        <w:jc w:val="center"/>
        <w:rPr>
          <w:b/>
          <w:sz w:val="28"/>
          <w:szCs w:val="28"/>
        </w:rPr>
      </w:pPr>
    </w:p>
    <w:p w:rsidR="00E2120C" w:rsidRDefault="00E2120C" w:rsidP="00E21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E2120C" w:rsidRDefault="00E2120C" w:rsidP="00E21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2120C" w:rsidRDefault="00E2120C" w:rsidP="00E21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E2120C" w:rsidRDefault="00E2120C" w:rsidP="00E2120C">
      <w:pPr>
        <w:jc w:val="center"/>
        <w:rPr>
          <w:b/>
          <w:sz w:val="28"/>
          <w:szCs w:val="28"/>
        </w:rPr>
      </w:pPr>
    </w:p>
    <w:p w:rsidR="00E2120C" w:rsidRDefault="00E2120C" w:rsidP="00E2120C">
      <w:pPr>
        <w:shd w:val="clear" w:color="auto" w:fill="FFFFFF"/>
        <w:spacing w:before="48" w:after="48" w:line="240" w:lineRule="atLeast"/>
        <w:outlineLvl w:val="1"/>
        <w:rPr>
          <w:rFonts w:ascii="Arial" w:hAnsi="Arial" w:cs="Arial"/>
          <w:b/>
          <w:bCs/>
          <w:color w:val="497885"/>
          <w:sz w:val="23"/>
          <w:szCs w:val="23"/>
        </w:rPr>
      </w:pPr>
      <w:r>
        <w:rPr>
          <w:b/>
          <w:color w:val="2E74B5" w:themeColor="accent1" w:themeShade="BF"/>
          <w:sz w:val="28"/>
          <w:szCs w:val="28"/>
        </w:rPr>
        <w:t>ПРЕСС-РЕЛИЗ -2</w:t>
      </w:r>
      <w:r>
        <w:rPr>
          <w:b/>
          <w:color w:val="2E74B5" w:themeColor="accent1" w:themeShade="BF"/>
          <w:sz w:val="28"/>
          <w:szCs w:val="28"/>
        </w:rPr>
        <w:t>5</w:t>
      </w:r>
      <w:r>
        <w:rPr>
          <w:b/>
          <w:color w:val="2E74B5" w:themeColor="accent1" w:themeShade="BF"/>
          <w:sz w:val="28"/>
          <w:szCs w:val="28"/>
        </w:rPr>
        <w:t>.01.202</w:t>
      </w:r>
      <w:r>
        <w:rPr>
          <w:b/>
          <w:color w:val="2E74B5" w:themeColor="accent1" w:themeShade="BF"/>
          <w:sz w:val="28"/>
          <w:szCs w:val="28"/>
        </w:rPr>
        <w:t>4</w:t>
      </w:r>
    </w:p>
    <w:p w:rsidR="00E2120C" w:rsidRDefault="00E2120C" w:rsidP="00E2120C">
      <w:pPr>
        <w:shd w:val="clear" w:color="auto" w:fill="FFFFFF"/>
        <w:spacing w:before="48" w:after="48" w:line="240" w:lineRule="atLeast"/>
        <w:outlineLvl w:val="1"/>
        <w:rPr>
          <w:rFonts w:ascii="Arial" w:hAnsi="Arial" w:cs="Arial"/>
          <w:b/>
          <w:bCs/>
          <w:color w:val="497885"/>
          <w:sz w:val="23"/>
          <w:szCs w:val="23"/>
        </w:rPr>
      </w:pPr>
    </w:p>
    <w:p w:rsidR="00E2120C" w:rsidRDefault="00E2120C" w:rsidP="00E2120C">
      <w:pPr>
        <w:shd w:val="clear" w:color="auto" w:fill="FFFFFF"/>
        <w:spacing w:before="48" w:after="48" w:line="240" w:lineRule="atLeast"/>
        <w:outlineLvl w:val="1"/>
        <w:rPr>
          <w:rFonts w:ascii="Arial" w:hAnsi="Arial" w:cs="Arial"/>
          <w:b/>
          <w:bCs/>
          <w:color w:val="497885"/>
          <w:sz w:val="23"/>
          <w:szCs w:val="23"/>
        </w:rPr>
      </w:pPr>
    </w:p>
    <w:p w:rsidR="00E2120C" w:rsidRPr="00E2120C" w:rsidRDefault="00E2120C" w:rsidP="00E2120C">
      <w:pPr>
        <w:shd w:val="clear" w:color="auto" w:fill="FFFFFF"/>
        <w:spacing w:before="48" w:after="48" w:line="240" w:lineRule="atLeast"/>
        <w:outlineLvl w:val="1"/>
        <w:rPr>
          <w:rFonts w:ascii="Arial" w:hAnsi="Arial" w:cs="Arial"/>
          <w:b/>
          <w:bCs/>
          <w:color w:val="5E2229"/>
          <w:sz w:val="33"/>
          <w:szCs w:val="33"/>
        </w:rPr>
      </w:pPr>
      <w:r w:rsidRPr="00E2120C">
        <w:rPr>
          <w:rFonts w:ascii="Arial" w:hAnsi="Arial" w:cs="Arial"/>
          <w:b/>
          <w:bCs/>
          <w:color w:val="5E2229"/>
          <w:sz w:val="33"/>
          <w:szCs w:val="33"/>
        </w:rPr>
        <w:t>Длинные новогодние каникулы прошли в округе без серьезных ЧП</w:t>
      </w:r>
    </w:p>
    <w:p w:rsidR="00E2120C" w:rsidRDefault="00E2120C" w:rsidP="00E2120C">
      <w:pPr>
        <w:shd w:val="clear" w:color="auto" w:fill="FFFFFF"/>
        <w:spacing w:before="120" w:after="120" w:line="225" w:lineRule="atLeast"/>
        <w:rPr>
          <w:rFonts w:ascii="Tahoma" w:hAnsi="Tahoma" w:cs="Tahoma"/>
          <w:color w:val="081C21"/>
          <w:sz w:val="18"/>
          <w:szCs w:val="18"/>
        </w:rPr>
      </w:pPr>
      <w:r w:rsidRPr="00E2120C">
        <w:rPr>
          <w:rFonts w:ascii="Tahoma" w:hAnsi="Tahoma" w:cs="Tahoma"/>
          <w:noProof/>
          <w:color w:val="081C21"/>
          <w:sz w:val="18"/>
          <w:szCs w:val="18"/>
        </w:rPr>
        <w:drawing>
          <wp:inline distT="0" distB="0" distL="0" distR="0" wp14:anchorId="08E380BA" wp14:editId="3F5472A5">
            <wp:extent cx="1685925" cy="1257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20C" w:rsidRPr="00E2120C" w:rsidRDefault="00E2120C" w:rsidP="00E2120C">
      <w:pPr>
        <w:shd w:val="clear" w:color="auto" w:fill="FFFFFF"/>
        <w:spacing w:before="120" w:after="120" w:line="225" w:lineRule="atLeast"/>
        <w:rPr>
          <w:rFonts w:ascii="Tahoma" w:hAnsi="Tahoma" w:cs="Tahoma"/>
          <w:color w:val="081C21"/>
          <w:sz w:val="18"/>
          <w:szCs w:val="18"/>
        </w:rPr>
      </w:pPr>
      <w:bookmarkStart w:id="0" w:name="_GoBack"/>
      <w:bookmarkEnd w:id="0"/>
      <w:r w:rsidRPr="00E2120C">
        <w:rPr>
          <w:rFonts w:ascii="Tahoma" w:hAnsi="Tahoma" w:cs="Tahoma"/>
          <w:color w:val="081C21"/>
          <w:sz w:val="18"/>
          <w:szCs w:val="18"/>
        </w:rPr>
        <w:t xml:space="preserve">Десятидневный отдых и череда праздников отметились лишь небольшими </w:t>
      </w:r>
      <w:proofErr w:type="gramStart"/>
      <w:r w:rsidRPr="00E2120C">
        <w:rPr>
          <w:rFonts w:ascii="Tahoma" w:hAnsi="Tahoma" w:cs="Tahoma"/>
          <w:color w:val="081C21"/>
          <w:sz w:val="18"/>
          <w:szCs w:val="18"/>
        </w:rPr>
        <w:t>отключениями  света</w:t>
      </w:r>
      <w:proofErr w:type="gramEnd"/>
      <w:r w:rsidRPr="00E2120C">
        <w:rPr>
          <w:rFonts w:ascii="Tahoma" w:hAnsi="Tahoma" w:cs="Tahoma"/>
          <w:color w:val="081C21"/>
          <w:sz w:val="18"/>
          <w:szCs w:val="18"/>
        </w:rPr>
        <w:t xml:space="preserve"> в Троице и Алтате, а так же коммунальной аварией в Пировском. На водонапорной башне ООО «Стратегия –</w:t>
      </w:r>
      <w:proofErr w:type="gramStart"/>
      <w:r w:rsidRPr="00E2120C">
        <w:rPr>
          <w:rFonts w:ascii="Tahoma" w:hAnsi="Tahoma" w:cs="Tahoma"/>
          <w:color w:val="081C21"/>
          <w:sz w:val="18"/>
          <w:szCs w:val="18"/>
        </w:rPr>
        <w:t>Норд»  по</w:t>
      </w:r>
      <w:proofErr w:type="gramEnd"/>
      <w:r w:rsidRPr="00E2120C">
        <w:rPr>
          <w:rFonts w:ascii="Tahoma" w:hAnsi="Tahoma" w:cs="Tahoma"/>
          <w:color w:val="081C21"/>
          <w:sz w:val="18"/>
          <w:szCs w:val="18"/>
        </w:rPr>
        <w:t xml:space="preserve"> улице Гагарина сгорел насос, но коммунальщики сработали настолько быстро, оперативно, что жители улиц, питающихся водой от башни, не успели даже заметить неполадки.  Сгоревший </w:t>
      </w:r>
      <w:proofErr w:type="gramStart"/>
      <w:r w:rsidRPr="00E2120C">
        <w:rPr>
          <w:rFonts w:ascii="Tahoma" w:hAnsi="Tahoma" w:cs="Tahoma"/>
          <w:color w:val="081C21"/>
          <w:sz w:val="18"/>
          <w:szCs w:val="18"/>
        </w:rPr>
        <w:t>насос  работники</w:t>
      </w:r>
      <w:proofErr w:type="gramEnd"/>
      <w:r w:rsidRPr="00E2120C">
        <w:rPr>
          <w:rFonts w:ascii="Tahoma" w:hAnsi="Tahoma" w:cs="Tahoma"/>
          <w:color w:val="081C21"/>
          <w:sz w:val="18"/>
          <w:szCs w:val="18"/>
        </w:rPr>
        <w:t xml:space="preserve"> ЖКХ заменили и система водообеспечения была вновь введена в строй.</w:t>
      </w:r>
    </w:p>
    <w:p w:rsidR="00DC2A0A" w:rsidRDefault="00DC2A0A" w:rsidP="00DC2A0A">
      <w:pPr>
        <w:pStyle w:val="2"/>
        <w:shd w:val="clear" w:color="auto" w:fill="FFFFFF"/>
        <w:spacing w:before="0" w:line="240" w:lineRule="atLeast"/>
        <w:rPr>
          <w:rFonts w:ascii="Arial" w:hAnsi="Arial" w:cs="Arial"/>
          <w:color w:val="5E2229"/>
          <w:sz w:val="33"/>
          <w:szCs w:val="33"/>
        </w:rPr>
      </w:pPr>
    </w:p>
    <w:sectPr w:rsidR="00DC2A0A" w:rsidSect="00AE143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74FE9"/>
    <w:multiLevelType w:val="multilevel"/>
    <w:tmpl w:val="E4D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6190A"/>
    <w:multiLevelType w:val="multilevel"/>
    <w:tmpl w:val="889A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9284C"/>
    <w:multiLevelType w:val="multilevel"/>
    <w:tmpl w:val="6AB6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3060A"/>
    <w:multiLevelType w:val="hybridMultilevel"/>
    <w:tmpl w:val="1AB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F14C1"/>
    <w:multiLevelType w:val="multilevel"/>
    <w:tmpl w:val="DF2A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94686B"/>
    <w:multiLevelType w:val="multilevel"/>
    <w:tmpl w:val="3690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28"/>
    <w:rsid w:val="000E76EA"/>
    <w:rsid w:val="002D07EC"/>
    <w:rsid w:val="00365417"/>
    <w:rsid w:val="00440A7B"/>
    <w:rsid w:val="00561896"/>
    <w:rsid w:val="006C41F2"/>
    <w:rsid w:val="00724F40"/>
    <w:rsid w:val="00792028"/>
    <w:rsid w:val="007A3A9E"/>
    <w:rsid w:val="00AE1431"/>
    <w:rsid w:val="00AF0C2A"/>
    <w:rsid w:val="00BB49BB"/>
    <w:rsid w:val="00C854A7"/>
    <w:rsid w:val="00D02136"/>
    <w:rsid w:val="00D12DC9"/>
    <w:rsid w:val="00DC2A0A"/>
    <w:rsid w:val="00E2120C"/>
    <w:rsid w:val="00E403F9"/>
    <w:rsid w:val="00E63E88"/>
    <w:rsid w:val="00E90ECF"/>
    <w:rsid w:val="00ED23FF"/>
    <w:rsid w:val="00F46502"/>
    <w:rsid w:val="00F82FAC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6692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F46502"/>
    <w:pPr>
      <w:spacing w:after="0" w:line="240" w:lineRule="auto"/>
    </w:pPr>
  </w:style>
  <w:style w:type="character" w:styleId="aa">
    <w:name w:val="Strong"/>
    <w:basedOn w:val="a0"/>
    <w:uiPriority w:val="22"/>
    <w:qFormat/>
    <w:rsid w:val="00C854A7"/>
    <w:rPr>
      <w:b/>
      <w:bCs/>
    </w:rPr>
  </w:style>
  <w:style w:type="paragraph" w:customStyle="1" w:styleId="modifydate">
    <w:name w:val="modifydate"/>
    <w:basedOn w:val="a"/>
    <w:rsid w:val="00DC2A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Professional</cp:lastModifiedBy>
  <cp:revision>7</cp:revision>
  <cp:lastPrinted>2023-09-20T09:21:00Z</cp:lastPrinted>
  <dcterms:created xsi:type="dcterms:W3CDTF">2023-06-16T03:24:00Z</dcterms:created>
  <dcterms:modified xsi:type="dcterms:W3CDTF">2024-01-25T02:48:00Z</dcterms:modified>
</cp:coreProperties>
</file>