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0F377E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-23.05</w:t>
      </w:r>
      <w:r w:rsidR="00BB49BB">
        <w:rPr>
          <w:b/>
          <w:color w:val="2E74B5" w:themeColor="accent1" w:themeShade="BF"/>
          <w:sz w:val="28"/>
          <w:szCs w:val="28"/>
        </w:rPr>
        <w:t>.2022</w:t>
      </w:r>
    </w:p>
    <w:p w:rsidR="000F377E" w:rsidRDefault="000F377E" w:rsidP="000F377E">
      <w:pPr>
        <w:pStyle w:val="2"/>
        <w:shd w:val="clear" w:color="auto" w:fill="FFFFFF"/>
        <w:spacing w:after="75"/>
        <w:rPr>
          <w:rFonts w:ascii="Verdana" w:hAnsi="Verdana"/>
          <w:color w:val="444444"/>
          <w:sz w:val="21"/>
          <w:szCs w:val="21"/>
        </w:rPr>
      </w:pPr>
    </w:p>
    <w:p w:rsidR="000F377E" w:rsidRPr="000F377E" w:rsidRDefault="000F377E" w:rsidP="000F377E">
      <w:pPr>
        <w:pStyle w:val="2"/>
        <w:shd w:val="clear" w:color="auto" w:fill="FFFFFF"/>
        <w:spacing w:after="75"/>
        <w:rPr>
          <w:rFonts w:ascii="Times New Roman" w:hAnsi="Times New Roman" w:cs="Times New Roman"/>
          <w:b/>
          <w:sz w:val="36"/>
          <w:szCs w:val="36"/>
        </w:rPr>
      </w:pPr>
      <w:r w:rsidRPr="000F377E">
        <w:rPr>
          <w:rFonts w:ascii="Times New Roman" w:hAnsi="Times New Roman" w:cs="Times New Roman"/>
          <w:b/>
          <w:sz w:val="36"/>
          <w:szCs w:val="36"/>
        </w:rPr>
        <w:t>В этом году в крае более 4500 человек переедут из аварийного жилья</w:t>
      </w:r>
    </w:p>
    <w:p w:rsidR="000F377E" w:rsidRDefault="000F377E" w:rsidP="000F377E">
      <w:pPr>
        <w:pStyle w:val="a5"/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F377E" w:rsidRPr="000F377E" w:rsidTr="000F377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F377E" w:rsidRPr="000F377E" w:rsidRDefault="000F377E">
            <w:pPr>
              <w:divId w:val="1617787193"/>
              <w:rPr>
                <w:color w:val="000000"/>
                <w:sz w:val="28"/>
                <w:szCs w:val="28"/>
              </w:rPr>
            </w:pPr>
            <w:r w:rsidRPr="000F377E">
              <w:rPr>
                <w:color w:val="000000"/>
                <w:sz w:val="28"/>
                <w:szCs w:val="28"/>
              </w:rPr>
              <w:t>В крае продолжается реализация программы по переселению граждан из аварийного жилья нацпроекта </w:t>
            </w:r>
            <w:hyperlink r:id="rId6" w:history="1">
              <w:r w:rsidRPr="000F377E">
                <w:rPr>
                  <w:rStyle w:val="a6"/>
                  <w:sz w:val="28"/>
                  <w:szCs w:val="28"/>
                </w:rPr>
                <w:t>«Жильё и городская среда»</w:t>
              </w:r>
            </w:hyperlink>
            <w:r w:rsidRPr="000F377E">
              <w:rPr>
                <w:color w:val="000000"/>
                <w:sz w:val="28"/>
                <w:szCs w:val="28"/>
              </w:rPr>
              <w:t>. В этом году 4 676 человек расселят с 77 тыс. кв. метров аварийного жилищного фонда.</w:t>
            </w:r>
            <w:r w:rsidRPr="000F377E">
              <w:rPr>
                <w:color w:val="000000"/>
                <w:sz w:val="28"/>
                <w:szCs w:val="28"/>
              </w:rPr>
              <w:br/>
            </w:r>
            <w:r w:rsidRPr="000F377E">
              <w:rPr>
                <w:color w:val="000000"/>
                <w:sz w:val="28"/>
                <w:szCs w:val="28"/>
              </w:rPr>
              <w:br/>
              <w:t>Около 700 человек переедут в шесть новых домов в Боготоле, Ачинске, Дивногорске, Уяре, посёлках Рассвет и Шушенское.</w:t>
            </w:r>
            <w:r w:rsidRPr="000F377E">
              <w:rPr>
                <w:color w:val="000000"/>
                <w:sz w:val="28"/>
                <w:szCs w:val="28"/>
              </w:rPr>
              <w:br/>
            </w:r>
            <w:r w:rsidRPr="000F377E">
              <w:rPr>
                <w:color w:val="000000"/>
                <w:sz w:val="28"/>
                <w:szCs w:val="28"/>
              </w:rPr>
              <w:br/>
              <w:t>Более четырем тысячам предоставят жильё на вторичном жилищном рынке либо выплаты возмещения.</w:t>
            </w:r>
            <w:r w:rsidRPr="000F377E">
              <w:rPr>
                <w:color w:val="000000"/>
                <w:sz w:val="28"/>
                <w:szCs w:val="28"/>
              </w:rPr>
              <w:br/>
            </w:r>
            <w:r w:rsidRPr="000F377E">
              <w:rPr>
                <w:color w:val="000000"/>
                <w:sz w:val="28"/>
                <w:szCs w:val="28"/>
              </w:rPr>
              <w:br/>
              <w:t>На выполнение программы в этом году предусмотрено 6,6 млрд рублей. Финансируется программа из средств Фонда содействия и реформирования ЖКХ, краевого и местного бюджетов.</w:t>
            </w:r>
            <w:r w:rsidRPr="000F377E">
              <w:rPr>
                <w:color w:val="000000"/>
                <w:sz w:val="28"/>
                <w:szCs w:val="28"/>
              </w:rPr>
              <w:br/>
            </w:r>
            <w:r w:rsidRPr="000F377E">
              <w:rPr>
                <w:color w:val="000000"/>
                <w:sz w:val="28"/>
                <w:szCs w:val="28"/>
              </w:rPr>
              <w:br/>
              <w:t xml:space="preserve">Кроме того, идёт строительство домов в </w:t>
            </w:r>
            <w:proofErr w:type="spellStart"/>
            <w:r w:rsidRPr="000F377E">
              <w:rPr>
                <w:color w:val="000000"/>
                <w:sz w:val="28"/>
                <w:szCs w:val="28"/>
              </w:rPr>
              <w:t>Лесосибирске</w:t>
            </w:r>
            <w:proofErr w:type="spellEnd"/>
            <w:r w:rsidRPr="000F377E">
              <w:rPr>
                <w:color w:val="000000"/>
                <w:sz w:val="28"/>
                <w:szCs w:val="28"/>
              </w:rPr>
              <w:t xml:space="preserve">, Боготоле, Красноярске и </w:t>
            </w:r>
            <w:proofErr w:type="spellStart"/>
            <w:r w:rsidRPr="000F377E">
              <w:rPr>
                <w:color w:val="000000"/>
                <w:sz w:val="28"/>
                <w:szCs w:val="28"/>
              </w:rPr>
              <w:t>Бирилюсском</w:t>
            </w:r>
            <w:proofErr w:type="spellEnd"/>
            <w:r w:rsidRPr="000F377E">
              <w:rPr>
                <w:color w:val="000000"/>
                <w:sz w:val="28"/>
                <w:szCs w:val="28"/>
              </w:rPr>
              <w:t xml:space="preserve"> районе, которое завершится в следующем году.</w:t>
            </w:r>
            <w:r w:rsidRPr="000F377E">
              <w:rPr>
                <w:color w:val="000000"/>
                <w:sz w:val="28"/>
                <w:szCs w:val="28"/>
              </w:rPr>
              <w:br/>
            </w:r>
            <w:r w:rsidRPr="000F377E">
              <w:rPr>
                <w:color w:val="000000"/>
                <w:sz w:val="28"/>
                <w:szCs w:val="28"/>
              </w:rPr>
              <w:br/>
              <w:t xml:space="preserve">Татьяна </w:t>
            </w:r>
            <w:proofErr w:type="spellStart"/>
            <w:r w:rsidRPr="000F377E">
              <w:rPr>
                <w:color w:val="000000"/>
                <w:sz w:val="28"/>
                <w:szCs w:val="28"/>
              </w:rPr>
              <w:t>Василовская</w:t>
            </w:r>
            <w:proofErr w:type="spellEnd"/>
            <w:r w:rsidRPr="000F377E">
              <w:rPr>
                <w:color w:val="000000"/>
                <w:sz w:val="28"/>
                <w:szCs w:val="28"/>
              </w:rPr>
              <w:t>, первый заместитель министра строительства края: «В программу переселения 2019-2025 годов попали все дома, признанные аварийными до января 2017 года. Край взял высокий темп выполнения программы, мы рассчитываем завершить расселение домов с опережением, уже в 2024 году. После этого начнётся реализация следующей программы по переселению».</w:t>
            </w:r>
          </w:p>
        </w:tc>
      </w:tr>
    </w:tbl>
    <w:p w:rsidR="00D02136" w:rsidRPr="000F377E" w:rsidRDefault="00D02136" w:rsidP="00D02136">
      <w:pPr>
        <w:shd w:val="clear" w:color="auto" w:fill="FFFFFF"/>
        <w:outlineLvl w:val="0"/>
        <w:rPr>
          <w:b/>
          <w:bCs/>
          <w:color w:val="336699"/>
          <w:kern w:val="36"/>
          <w:sz w:val="28"/>
          <w:szCs w:val="28"/>
        </w:rPr>
      </w:pPr>
    </w:p>
    <w:p w:rsidR="000F377E" w:rsidRPr="000F377E" w:rsidRDefault="000F377E" w:rsidP="00D02136">
      <w:pPr>
        <w:shd w:val="clear" w:color="auto" w:fill="FFFFFF"/>
        <w:outlineLvl w:val="0"/>
        <w:rPr>
          <w:bCs/>
          <w:color w:val="000000" w:themeColor="text1"/>
          <w:kern w:val="36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>В П</w:t>
      </w:r>
      <w:r w:rsidRPr="000F377E">
        <w:rPr>
          <w:bCs/>
          <w:color w:val="000000" w:themeColor="text1"/>
          <w:kern w:val="36"/>
          <w:sz w:val="28"/>
          <w:szCs w:val="28"/>
        </w:rPr>
        <w:t>ировском муниципальном округе в 20</w:t>
      </w:r>
      <w:r>
        <w:rPr>
          <w:bCs/>
          <w:color w:val="000000" w:themeColor="text1"/>
          <w:kern w:val="36"/>
          <w:sz w:val="28"/>
          <w:szCs w:val="28"/>
        </w:rPr>
        <w:t>22г. подлежит перес</w:t>
      </w:r>
      <w:bookmarkStart w:id="0" w:name="_GoBack"/>
      <w:bookmarkEnd w:id="0"/>
      <w:r w:rsidRPr="000F377E">
        <w:rPr>
          <w:bCs/>
          <w:color w:val="000000" w:themeColor="text1"/>
          <w:kern w:val="36"/>
          <w:sz w:val="28"/>
          <w:szCs w:val="28"/>
        </w:rPr>
        <w:t xml:space="preserve">елению один многоквартирный дом по </w:t>
      </w:r>
      <w:proofErr w:type="spellStart"/>
      <w:r w:rsidRPr="000F377E">
        <w:rPr>
          <w:bCs/>
          <w:color w:val="000000" w:themeColor="text1"/>
          <w:kern w:val="36"/>
          <w:sz w:val="28"/>
          <w:szCs w:val="28"/>
        </w:rPr>
        <w:t>ул.Калинина</w:t>
      </w:r>
      <w:proofErr w:type="spellEnd"/>
    </w:p>
    <w:sectPr w:rsidR="000F377E" w:rsidRPr="000F377E" w:rsidSect="006C41F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0F377E"/>
    <w:rsid w:val="00365417"/>
    <w:rsid w:val="00440A7B"/>
    <w:rsid w:val="006C41F2"/>
    <w:rsid w:val="00792028"/>
    <w:rsid w:val="007A3A9E"/>
    <w:rsid w:val="00BB49BB"/>
    <w:rsid w:val="00D02136"/>
    <w:rsid w:val="00E90ECF"/>
    <w:rsid w:val="00ED23FF"/>
    <w:rsid w:val="00F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ject.krskstate.ru/nacprojects/hous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11</cp:revision>
  <cp:lastPrinted>2021-11-11T01:48:00Z</cp:lastPrinted>
  <dcterms:created xsi:type="dcterms:W3CDTF">2021-09-13T05:08:00Z</dcterms:created>
  <dcterms:modified xsi:type="dcterms:W3CDTF">2022-05-23T03:01:00Z</dcterms:modified>
</cp:coreProperties>
</file>