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36" w:rsidRDefault="00D02136" w:rsidP="00D02136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Pr="00E90ECF" w:rsidRDefault="009578DA" w:rsidP="00D02136">
      <w:pPr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ПРЕСС-РЕЛИЗ -23.05</w:t>
      </w:r>
      <w:r w:rsidR="008007A1">
        <w:rPr>
          <w:b/>
          <w:color w:val="2E74B5" w:themeColor="accent1" w:themeShade="BF"/>
          <w:sz w:val="28"/>
          <w:szCs w:val="28"/>
        </w:rPr>
        <w:t>.2022</w:t>
      </w:r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:rsidR="009578DA" w:rsidRDefault="009578DA" w:rsidP="009578DA">
      <w:pPr>
        <w:pStyle w:val="1"/>
        <w:shd w:val="clear" w:color="auto" w:fill="FFFFFF"/>
        <w:spacing w:before="0" w:beforeAutospacing="0" w:after="0" w:afterAutospacing="0"/>
        <w:rPr>
          <w:rFonts w:ascii="Tahoma" w:hAnsi="Tahoma" w:cs="Tahoma"/>
          <w:color w:val="336699"/>
          <w:sz w:val="30"/>
          <w:szCs w:val="30"/>
        </w:rPr>
      </w:pPr>
      <w:r>
        <w:rPr>
          <w:rFonts w:ascii="Tahoma" w:hAnsi="Tahoma" w:cs="Tahoma"/>
          <w:color w:val="336699"/>
          <w:sz w:val="30"/>
          <w:szCs w:val="30"/>
        </w:rPr>
        <w:t>Об уточнении порядка расчета платы за коммунальные услуги</w:t>
      </w:r>
    </w:p>
    <w:p w:rsidR="009578DA" w:rsidRDefault="009578DA" w:rsidP="009578DA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В целях совершенствования правового регулирования отношений по предоставлению коммунальных услуг потребителям, устранения правовой неопределённости в толковании содержащихся в Правилах предоставления коммунальных услуг собственникам и польз</w:t>
      </w:r>
      <w:bookmarkStart w:id="0" w:name="_GoBack"/>
      <w:bookmarkEnd w:id="0"/>
      <w:r>
        <w:rPr>
          <w:rFonts w:ascii="Tahoma" w:hAnsi="Tahoma" w:cs="Tahoma"/>
          <w:color w:val="333333"/>
        </w:rPr>
        <w:t>ователям помещений в многоквартирных домах и жилых домов (далее – Правила № 354), утвержденных постановлением Правительства РФ от 06.05.2011 № 354,  норм права, пробелов, выявленных в результате анализа позиций актов высших судебных органов, а также систематизации и обобщения поступающих обращений и жалоб граждан по вопросам применения Правил № 354, Минстроем России в инициативном порядке подготовлен </w:t>
      </w:r>
      <w:hyperlink r:id="rId6" w:tgtFrame="_blank" w:history="1">
        <w:r>
          <w:rPr>
            <w:rStyle w:val="a7"/>
            <w:rFonts w:ascii="Tahoma" w:hAnsi="Tahoma" w:cs="Tahoma"/>
            <w:b/>
            <w:bCs/>
            <w:color w:val="3862DA"/>
            <w:u w:val="single"/>
          </w:rPr>
          <w:t>проект постановления Правительства РФ </w:t>
        </w:r>
      </w:hyperlink>
      <w:r>
        <w:rPr>
          <w:rFonts w:ascii="Tahoma" w:hAnsi="Tahoma" w:cs="Tahoma"/>
          <w:color w:val="333333"/>
        </w:rPr>
        <w:t>«О внесении изменений в некоторые акты Правительства Российской Федерации в части совершенствования порядка расчетов за коммунальные услуги» (далее – Проект постановления).</w:t>
      </w:r>
    </w:p>
    <w:p w:rsidR="009578DA" w:rsidRDefault="009578DA" w:rsidP="009578DA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Проектом изменений урегулированы следующие вопросы:</w:t>
      </w:r>
    </w:p>
    <w:p w:rsidR="009578DA" w:rsidRDefault="009578DA" w:rsidP="009578DA">
      <w:pPr>
        <w:numPr>
          <w:ilvl w:val="0"/>
          <w:numId w:val="8"/>
        </w:numPr>
        <w:shd w:val="clear" w:color="auto" w:fill="FFFFFF"/>
        <w:ind w:left="480" w:right="240"/>
        <w:rPr>
          <w:rFonts w:ascii="Tahoma" w:hAnsi="Tahoma" w:cs="Tahoma"/>
          <w:color w:val="333333"/>
        </w:rPr>
      </w:pPr>
      <w:proofErr w:type="gramStart"/>
      <w:r>
        <w:rPr>
          <w:rFonts w:ascii="Tahoma" w:hAnsi="Tahoma" w:cs="Tahoma"/>
          <w:color w:val="333333"/>
        </w:rPr>
        <w:t>порядок</w:t>
      </w:r>
      <w:proofErr w:type="gramEnd"/>
      <w:r>
        <w:rPr>
          <w:rFonts w:ascii="Tahoma" w:hAnsi="Tahoma" w:cs="Tahoma"/>
          <w:color w:val="333333"/>
        </w:rPr>
        <w:t xml:space="preserve"> расчета платы за отопление – учтены все варианты конструктивных особенностей многоквартирных домов;</w:t>
      </w:r>
    </w:p>
    <w:p w:rsidR="009578DA" w:rsidRDefault="009578DA" w:rsidP="009578DA">
      <w:pPr>
        <w:numPr>
          <w:ilvl w:val="0"/>
          <w:numId w:val="8"/>
        </w:numPr>
        <w:shd w:val="clear" w:color="auto" w:fill="FFFFFF"/>
        <w:ind w:left="480" w:right="240"/>
        <w:rPr>
          <w:rFonts w:ascii="Tahoma" w:hAnsi="Tahoma" w:cs="Tahoma"/>
          <w:color w:val="333333"/>
        </w:rPr>
      </w:pPr>
      <w:proofErr w:type="gramStart"/>
      <w:r>
        <w:rPr>
          <w:rFonts w:ascii="Tahoma" w:hAnsi="Tahoma" w:cs="Tahoma"/>
          <w:color w:val="333333"/>
        </w:rPr>
        <w:t>перерасчеты</w:t>
      </w:r>
      <w:proofErr w:type="gramEnd"/>
      <w:r>
        <w:rPr>
          <w:rFonts w:ascii="Tahoma" w:hAnsi="Tahoma" w:cs="Tahoma"/>
          <w:color w:val="333333"/>
        </w:rPr>
        <w:t xml:space="preserve"> платы за коммунальные услуги – урегулированы вопросы корректировок при поздней подаче потребителями показаний приборов учета;</w:t>
      </w:r>
    </w:p>
    <w:p w:rsidR="009578DA" w:rsidRDefault="009578DA" w:rsidP="009578DA">
      <w:pPr>
        <w:numPr>
          <w:ilvl w:val="0"/>
          <w:numId w:val="8"/>
        </w:numPr>
        <w:shd w:val="clear" w:color="auto" w:fill="FFFFFF"/>
        <w:ind w:left="480" w:right="240"/>
        <w:rPr>
          <w:rFonts w:ascii="Tahoma" w:hAnsi="Tahoma" w:cs="Tahoma"/>
          <w:color w:val="333333"/>
        </w:rPr>
      </w:pPr>
      <w:proofErr w:type="gramStart"/>
      <w:r>
        <w:rPr>
          <w:rFonts w:ascii="Tahoma" w:hAnsi="Tahoma" w:cs="Tahoma"/>
          <w:color w:val="333333"/>
        </w:rPr>
        <w:t>усилена</w:t>
      </w:r>
      <w:proofErr w:type="gramEnd"/>
      <w:r>
        <w:rPr>
          <w:rFonts w:ascii="Tahoma" w:hAnsi="Tahoma" w:cs="Tahoma"/>
          <w:color w:val="333333"/>
        </w:rPr>
        <w:t xml:space="preserve"> ответственность потребителей за </w:t>
      </w:r>
      <w:proofErr w:type="spellStart"/>
      <w:r>
        <w:rPr>
          <w:rFonts w:ascii="Tahoma" w:hAnsi="Tahoma" w:cs="Tahoma"/>
          <w:color w:val="333333"/>
        </w:rPr>
        <w:t>непредоставление</w:t>
      </w:r>
      <w:proofErr w:type="spellEnd"/>
      <w:r>
        <w:rPr>
          <w:rFonts w:ascii="Tahoma" w:hAnsi="Tahoma" w:cs="Tahoma"/>
          <w:color w:val="333333"/>
        </w:rPr>
        <w:t xml:space="preserve"> данных о проживающих в отсутствие приборов учета, </w:t>
      </w:r>
      <w:proofErr w:type="spellStart"/>
      <w:r>
        <w:rPr>
          <w:rFonts w:ascii="Tahoma" w:hAnsi="Tahoma" w:cs="Tahoma"/>
          <w:color w:val="333333"/>
        </w:rPr>
        <w:t>недопуск</w:t>
      </w:r>
      <w:proofErr w:type="spellEnd"/>
      <w:r>
        <w:rPr>
          <w:rFonts w:ascii="Tahoma" w:hAnsi="Tahoma" w:cs="Tahoma"/>
          <w:color w:val="333333"/>
        </w:rPr>
        <w:t xml:space="preserve"> исполнителей коммунальных услуг для проверок приборов учета и т.д. – введены повышающие коэффициенты;</w:t>
      </w:r>
    </w:p>
    <w:p w:rsidR="009578DA" w:rsidRDefault="009578DA" w:rsidP="009578DA">
      <w:pPr>
        <w:numPr>
          <w:ilvl w:val="0"/>
          <w:numId w:val="8"/>
        </w:numPr>
        <w:shd w:val="clear" w:color="auto" w:fill="FFFFFF"/>
        <w:ind w:left="480" w:right="240"/>
        <w:rPr>
          <w:rFonts w:ascii="Tahoma" w:hAnsi="Tahoma" w:cs="Tahoma"/>
          <w:color w:val="333333"/>
        </w:rPr>
      </w:pPr>
      <w:proofErr w:type="gramStart"/>
      <w:r>
        <w:rPr>
          <w:rFonts w:ascii="Tahoma" w:hAnsi="Tahoma" w:cs="Tahoma"/>
          <w:color w:val="333333"/>
        </w:rPr>
        <w:t>исключена</w:t>
      </w:r>
      <w:proofErr w:type="gramEnd"/>
      <w:r>
        <w:rPr>
          <w:rFonts w:ascii="Tahoma" w:hAnsi="Tahoma" w:cs="Tahoma"/>
          <w:color w:val="333333"/>
        </w:rPr>
        <w:t xml:space="preserve"> необходимость вводить ограничение предоставления коммунальных услуг до прекращения их предоставления, оптимизирована процедура прекращения предоставления коммунальных услуг;</w:t>
      </w:r>
    </w:p>
    <w:p w:rsidR="009578DA" w:rsidRDefault="009578DA" w:rsidP="009578DA">
      <w:pPr>
        <w:numPr>
          <w:ilvl w:val="0"/>
          <w:numId w:val="8"/>
        </w:numPr>
        <w:shd w:val="clear" w:color="auto" w:fill="FFFFFF"/>
        <w:ind w:left="480" w:right="240"/>
        <w:rPr>
          <w:rFonts w:ascii="Tahoma" w:hAnsi="Tahoma" w:cs="Tahoma"/>
          <w:color w:val="333333"/>
        </w:rPr>
      </w:pPr>
      <w:proofErr w:type="gramStart"/>
      <w:r>
        <w:rPr>
          <w:rFonts w:ascii="Tahoma" w:hAnsi="Tahoma" w:cs="Tahoma"/>
          <w:color w:val="333333"/>
        </w:rPr>
        <w:t>урегулированы</w:t>
      </w:r>
      <w:proofErr w:type="gramEnd"/>
      <w:r>
        <w:rPr>
          <w:rFonts w:ascii="Tahoma" w:hAnsi="Tahoma" w:cs="Tahoma"/>
          <w:color w:val="333333"/>
        </w:rPr>
        <w:t xml:space="preserve"> вопросы использования персональных данных исполнителями коммунальных услуг;</w:t>
      </w:r>
    </w:p>
    <w:p w:rsidR="009578DA" w:rsidRDefault="009578DA" w:rsidP="009578DA">
      <w:pPr>
        <w:numPr>
          <w:ilvl w:val="0"/>
          <w:numId w:val="8"/>
        </w:numPr>
        <w:shd w:val="clear" w:color="auto" w:fill="FFFFFF"/>
        <w:ind w:left="480" w:right="240"/>
        <w:rPr>
          <w:rFonts w:ascii="Tahoma" w:hAnsi="Tahoma" w:cs="Tahoma"/>
          <w:color w:val="333333"/>
        </w:rPr>
      </w:pPr>
      <w:proofErr w:type="gramStart"/>
      <w:r>
        <w:rPr>
          <w:rFonts w:ascii="Tahoma" w:hAnsi="Tahoma" w:cs="Tahoma"/>
          <w:color w:val="333333"/>
        </w:rPr>
        <w:t>исключена</w:t>
      </w:r>
      <w:proofErr w:type="gramEnd"/>
      <w:r>
        <w:rPr>
          <w:rFonts w:ascii="Tahoma" w:hAnsi="Tahoma" w:cs="Tahoma"/>
          <w:color w:val="333333"/>
        </w:rPr>
        <w:t xml:space="preserve"> необходимость дублирования положений Правил № 354 в договорах управления многоквартирными домами;</w:t>
      </w:r>
    </w:p>
    <w:p w:rsidR="009578DA" w:rsidRDefault="009578DA" w:rsidP="009578DA">
      <w:pPr>
        <w:numPr>
          <w:ilvl w:val="0"/>
          <w:numId w:val="8"/>
        </w:numPr>
        <w:shd w:val="clear" w:color="auto" w:fill="FFFFFF"/>
        <w:ind w:left="480" w:right="240"/>
        <w:rPr>
          <w:rFonts w:ascii="Tahoma" w:hAnsi="Tahoma" w:cs="Tahoma"/>
          <w:color w:val="333333"/>
        </w:rPr>
      </w:pPr>
      <w:proofErr w:type="gramStart"/>
      <w:r>
        <w:rPr>
          <w:rFonts w:ascii="Tahoma" w:hAnsi="Tahoma" w:cs="Tahoma"/>
          <w:color w:val="333333"/>
        </w:rPr>
        <w:t>установлена</w:t>
      </w:r>
      <w:proofErr w:type="gramEnd"/>
      <w:r>
        <w:rPr>
          <w:rFonts w:ascii="Tahoma" w:hAnsi="Tahoma" w:cs="Tahoma"/>
          <w:color w:val="333333"/>
        </w:rPr>
        <w:t xml:space="preserve"> возможность отказа от доставки потребителю платежного документа на бумажном носителе и др.</w:t>
      </w:r>
    </w:p>
    <w:p w:rsidR="009578DA" w:rsidRDefault="009578DA" w:rsidP="009578DA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В настоящее время проводятся публичные обсуждения в отношении текста Проекта постановления и антикоррупционная экспертиза.</w:t>
      </w:r>
    </w:p>
    <w:p w:rsidR="00D02136" w:rsidRDefault="00D02136" w:rsidP="00A03DE0">
      <w:pPr>
        <w:pStyle w:val="1"/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bCs w:val="0"/>
          <w:color w:val="336699"/>
          <w:sz w:val="30"/>
          <w:szCs w:val="30"/>
        </w:rPr>
      </w:pPr>
    </w:p>
    <w:sectPr w:rsidR="00D02136" w:rsidSect="00A03DE0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6DE"/>
    <w:multiLevelType w:val="multilevel"/>
    <w:tmpl w:val="E0F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001DA"/>
    <w:multiLevelType w:val="multilevel"/>
    <w:tmpl w:val="4EF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275B0"/>
    <w:multiLevelType w:val="multilevel"/>
    <w:tmpl w:val="4D0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91384"/>
    <w:multiLevelType w:val="multilevel"/>
    <w:tmpl w:val="ADCE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754F00"/>
    <w:multiLevelType w:val="multilevel"/>
    <w:tmpl w:val="F19C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866560"/>
    <w:multiLevelType w:val="multilevel"/>
    <w:tmpl w:val="DADA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8A35DB"/>
    <w:multiLevelType w:val="multilevel"/>
    <w:tmpl w:val="AA18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08358C"/>
    <w:multiLevelType w:val="multilevel"/>
    <w:tmpl w:val="0638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28"/>
    <w:rsid w:val="001E4C0C"/>
    <w:rsid w:val="00365417"/>
    <w:rsid w:val="00440A7B"/>
    <w:rsid w:val="00730AD7"/>
    <w:rsid w:val="00792028"/>
    <w:rsid w:val="008007A1"/>
    <w:rsid w:val="009578DA"/>
    <w:rsid w:val="00A03DE0"/>
    <w:rsid w:val="00D02136"/>
    <w:rsid w:val="00E90ECF"/>
    <w:rsid w:val="00ED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4C996-E780-410D-BB2A-ACF03DE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2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2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0213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2136"/>
    <w:rPr>
      <w:color w:val="0000FF"/>
      <w:u w:val="single"/>
    </w:rPr>
  </w:style>
  <w:style w:type="character" w:styleId="a7">
    <w:name w:val="Emphasis"/>
    <w:basedOn w:val="a0"/>
    <w:uiPriority w:val="20"/>
    <w:qFormat/>
    <w:rsid w:val="00D02136"/>
    <w:rPr>
      <w:i/>
      <w:iCs/>
    </w:rPr>
  </w:style>
  <w:style w:type="character" w:styleId="a8">
    <w:name w:val="Strong"/>
    <w:basedOn w:val="a0"/>
    <w:uiPriority w:val="22"/>
    <w:qFormat/>
    <w:rsid w:val="00A03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kh24.ru/upload/file/proekt_postanovleniya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12</cp:revision>
  <cp:lastPrinted>2021-11-11T01:48:00Z</cp:lastPrinted>
  <dcterms:created xsi:type="dcterms:W3CDTF">2021-09-13T05:08:00Z</dcterms:created>
  <dcterms:modified xsi:type="dcterms:W3CDTF">2022-05-23T02:55:00Z</dcterms:modified>
</cp:coreProperties>
</file>