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0BC7" w:rsidRDefault="00260BC7" w:rsidP="00AB0A25">
      <w:pPr>
        <w:spacing w:after="1" w:line="320" w:lineRule="atLeast"/>
        <w:ind w:firstLine="567"/>
        <w:jc w:val="center"/>
        <w:rPr>
          <w:rFonts w:ascii="Times New Roman" w:eastAsia="Times New Roman" w:hAnsi="Times New Roman" w:cs="Times New Roman"/>
          <w:b/>
          <w:bCs/>
          <w:color w:val="000000"/>
          <w:sz w:val="28"/>
          <w:szCs w:val="28"/>
          <w:lang w:eastAsia="ru-RU"/>
        </w:rPr>
      </w:pPr>
      <w:r w:rsidRPr="00990955">
        <w:rPr>
          <w:rFonts w:ascii="Arial" w:hAnsi="Arial" w:cs="Arial"/>
          <w:noProof/>
          <w:lang w:eastAsia="ru-RU"/>
        </w:rPr>
        <w:drawing>
          <wp:inline distT="0" distB="0" distL="0" distR="0" wp14:anchorId="0AB9828C" wp14:editId="09D1E3FE">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AB0A25" w:rsidRPr="00260BC7" w:rsidRDefault="00AB0A25" w:rsidP="00AB0A25">
      <w:pPr>
        <w:spacing w:after="1" w:line="320" w:lineRule="atLeast"/>
        <w:ind w:firstLine="567"/>
        <w:jc w:val="center"/>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b/>
          <w:bCs/>
          <w:color w:val="000000"/>
          <w:sz w:val="28"/>
          <w:szCs w:val="28"/>
          <w:lang w:eastAsia="ru-RU"/>
        </w:rPr>
        <w:t>КРАСНОЯРСКИЙ КРАЙ</w:t>
      </w:r>
    </w:p>
    <w:p w:rsidR="00AB0A25" w:rsidRPr="00260BC7" w:rsidRDefault="00AB0A25" w:rsidP="00AB0A25">
      <w:pPr>
        <w:spacing w:after="1" w:line="320" w:lineRule="atLeast"/>
        <w:ind w:firstLine="567"/>
        <w:jc w:val="center"/>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b/>
          <w:bCs/>
          <w:color w:val="000000"/>
          <w:sz w:val="28"/>
          <w:szCs w:val="28"/>
          <w:lang w:eastAsia="ru-RU"/>
        </w:rPr>
        <w:t>АДМИНИСТРАЦИЯ</w:t>
      </w:r>
    </w:p>
    <w:p w:rsidR="00AB0A25" w:rsidRPr="00260BC7" w:rsidRDefault="00AB0A25" w:rsidP="00AB0A25">
      <w:pPr>
        <w:spacing w:after="1" w:line="320" w:lineRule="atLeast"/>
        <w:ind w:firstLine="567"/>
        <w:jc w:val="center"/>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b/>
          <w:bCs/>
          <w:color w:val="000000"/>
          <w:sz w:val="28"/>
          <w:szCs w:val="28"/>
          <w:lang w:eastAsia="ru-RU"/>
        </w:rPr>
        <w:t>ПИРОВСКОГО МУНИЦИПАЛЬНОГО ОКРУГА</w:t>
      </w:r>
    </w:p>
    <w:p w:rsidR="00AB0A25" w:rsidRPr="00260BC7" w:rsidRDefault="00AB0A25" w:rsidP="00AB0A25">
      <w:pPr>
        <w:spacing w:after="1" w:line="320" w:lineRule="atLeast"/>
        <w:ind w:firstLine="567"/>
        <w:jc w:val="center"/>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color w:val="000000"/>
          <w:sz w:val="28"/>
          <w:szCs w:val="28"/>
          <w:lang w:eastAsia="ru-RU"/>
        </w:rPr>
        <w:t> </w:t>
      </w:r>
    </w:p>
    <w:p w:rsidR="00AB0A25" w:rsidRPr="00D25180" w:rsidRDefault="00AB0A25" w:rsidP="00AB0A25">
      <w:pPr>
        <w:spacing w:after="1" w:line="320" w:lineRule="atLeast"/>
        <w:ind w:firstLine="567"/>
        <w:jc w:val="center"/>
        <w:rPr>
          <w:rFonts w:ascii="Times New Roman" w:eastAsia="Times New Roman" w:hAnsi="Times New Roman" w:cs="Times New Roman"/>
          <w:color w:val="000000"/>
          <w:sz w:val="32"/>
          <w:szCs w:val="32"/>
          <w:lang w:eastAsia="ru-RU"/>
        </w:rPr>
      </w:pPr>
      <w:r w:rsidRPr="00D25180">
        <w:rPr>
          <w:rFonts w:ascii="Times New Roman" w:eastAsia="Times New Roman" w:hAnsi="Times New Roman" w:cs="Times New Roman"/>
          <w:b/>
          <w:bCs/>
          <w:color w:val="000000"/>
          <w:sz w:val="32"/>
          <w:szCs w:val="32"/>
          <w:lang w:eastAsia="ru-RU"/>
        </w:rPr>
        <w:t>ПОСТАНОВЛЕНИЕ</w:t>
      </w:r>
    </w:p>
    <w:p w:rsidR="00AB0A25" w:rsidRPr="00260BC7" w:rsidRDefault="00AB0A25" w:rsidP="00AB0A25">
      <w:pPr>
        <w:spacing w:after="1" w:line="320" w:lineRule="atLeast"/>
        <w:ind w:firstLine="567"/>
        <w:jc w:val="both"/>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106"/>
        <w:gridCol w:w="3123"/>
        <w:gridCol w:w="3126"/>
      </w:tblGrid>
      <w:tr w:rsidR="00AB0A25" w:rsidRPr="00260BC7" w:rsidTr="00AB0A25">
        <w:tc>
          <w:tcPr>
            <w:tcW w:w="3190" w:type="dxa"/>
            <w:tcMar>
              <w:top w:w="0" w:type="dxa"/>
              <w:left w:w="108" w:type="dxa"/>
              <w:bottom w:w="0" w:type="dxa"/>
              <w:right w:w="108" w:type="dxa"/>
            </w:tcMar>
            <w:hideMark/>
          </w:tcPr>
          <w:p w:rsidR="00AB0A25" w:rsidRPr="00260BC7" w:rsidRDefault="00180E14" w:rsidP="00A05869">
            <w:pPr>
              <w:spacing w:after="1"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260BC7" w:rsidRPr="00260BC7">
              <w:rPr>
                <w:rFonts w:ascii="Times New Roman" w:eastAsia="Times New Roman" w:hAnsi="Times New Roman" w:cs="Times New Roman"/>
                <w:sz w:val="28"/>
                <w:szCs w:val="28"/>
                <w:lang w:eastAsia="ru-RU"/>
              </w:rPr>
              <w:t xml:space="preserve"> </w:t>
            </w:r>
            <w:r w:rsidR="00D25180">
              <w:rPr>
                <w:rFonts w:ascii="Times New Roman" w:eastAsia="Times New Roman" w:hAnsi="Times New Roman" w:cs="Times New Roman"/>
                <w:sz w:val="28"/>
                <w:szCs w:val="28"/>
                <w:lang w:eastAsia="ru-RU"/>
              </w:rPr>
              <w:t>июня</w:t>
            </w:r>
            <w:r w:rsidR="00260BC7" w:rsidRPr="00260BC7">
              <w:rPr>
                <w:rFonts w:ascii="Times New Roman" w:eastAsia="Times New Roman" w:hAnsi="Times New Roman" w:cs="Times New Roman"/>
                <w:sz w:val="28"/>
                <w:szCs w:val="28"/>
                <w:lang w:eastAsia="ru-RU"/>
              </w:rPr>
              <w:t xml:space="preserve"> </w:t>
            </w:r>
            <w:r w:rsidR="00AB0A25" w:rsidRPr="00260BC7">
              <w:rPr>
                <w:rFonts w:ascii="Times New Roman" w:eastAsia="Times New Roman" w:hAnsi="Times New Roman" w:cs="Times New Roman"/>
                <w:sz w:val="28"/>
                <w:szCs w:val="28"/>
                <w:lang w:eastAsia="ru-RU"/>
              </w:rPr>
              <w:t>202</w:t>
            </w:r>
            <w:r w:rsidR="00260BC7" w:rsidRPr="00260BC7">
              <w:rPr>
                <w:rFonts w:ascii="Times New Roman" w:eastAsia="Times New Roman" w:hAnsi="Times New Roman" w:cs="Times New Roman"/>
                <w:sz w:val="28"/>
                <w:szCs w:val="28"/>
                <w:lang w:eastAsia="ru-RU"/>
              </w:rPr>
              <w:t>5</w:t>
            </w:r>
            <w:r w:rsidR="00AB0A25" w:rsidRPr="00260BC7">
              <w:rPr>
                <w:rFonts w:ascii="Times New Roman" w:eastAsia="Times New Roman" w:hAnsi="Times New Roman" w:cs="Times New Roman"/>
                <w:sz w:val="28"/>
                <w:szCs w:val="28"/>
                <w:lang w:eastAsia="ru-RU"/>
              </w:rPr>
              <w:t>г</w:t>
            </w:r>
          </w:p>
        </w:tc>
        <w:tc>
          <w:tcPr>
            <w:tcW w:w="3190" w:type="dxa"/>
            <w:tcMar>
              <w:top w:w="0" w:type="dxa"/>
              <w:left w:w="108" w:type="dxa"/>
              <w:bottom w:w="0" w:type="dxa"/>
              <w:right w:w="108" w:type="dxa"/>
            </w:tcMar>
            <w:hideMark/>
          </w:tcPr>
          <w:p w:rsidR="00AB0A25" w:rsidRPr="00260BC7" w:rsidRDefault="00AB0A25" w:rsidP="00AB0A25">
            <w:pPr>
              <w:spacing w:after="1" w:line="240" w:lineRule="atLeast"/>
              <w:ind w:firstLine="567"/>
              <w:jc w:val="center"/>
              <w:rPr>
                <w:rFonts w:ascii="Times New Roman" w:eastAsia="Times New Roman" w:hAnsi="Times New Roman" w:cs="Times New Roman"/>
                <w:sz w:val="28"/>
                <w:szCs w:val="28"/>
                <w:lang w:eastAsia="ru-RU"/>
              </w:rPr>
            </w:pPr>
            <w:r w:rsidRPr="00260BC7">
              <w:rPr>
                <w:rFonts w:ascii="Times New Roman" w:eastAsia="Times New Roman" w:hAnsi="Times New Roman" w:cs="Times New Roman"/>
                <w:sz w:val="28"/>
                <w:szCs w:val="28"/>
                <w:lang w:eastAsia="ru-RU"/>
              </w:rPr>
              <w:t>с.</w:t>
            </w:r>
            <w:r w:rsidR="00260BC7" w:rsidRPr="00260BC7">
              <w:rPr>
                <w:rFonts w:ascii="Times New Roman" w:eastAsia="Times New Roman" w:hAnsi="Times New Roman" w:cs="Times New Roman"/>
                <w:sz w:val="28"/>
                <w:szCs w:val="28"/>
                <w:lang w:eastAsia="ru-RU"/>
              </w:rPr>
              <w:t xml:space="preserve"> </w:t>
            </w:r>
            <w:r w:rsidRPr="00260BC7">
              <w:rPr>
                <w:rFonts w:ascii="Times New Roman" w:eastAsia="Times New Roman" w:hAnsi="Times New Roman" w:cs="Times New Roman"/>
                <w:sz w:val="28"/>
                <w:szCs w:val="28"/>
                <w:lang w:eastAsia="ru-RU"/>
              </w:rPr>
              <w:t>Пировское</w:t>
            </w:r>
          </w:p>
        </w:tc>
        <w:tc>
          <w:tcPr>
            <w:tcW w:w="3191" w:type="dxa"/>
            <w:tcMar>
              <w:top w:w="0" w:type="dxa"/>
              <w:left w:w="108" w:type="dxa"/>
              <w:bottom w:w="0" w:type="dxa"/>
              <w:right w:w="108" w:type="dxa"/>
            </w:tcMar>
            <w:hideMark/>
          </w:tcPr>
          <w:p w:rsidR="00AB0A25" w:rsidRPr="00260BC7" w:rsidRDefault="00AB0A25" w:rsidP="00260BC7">
            <w:pPr>
              <w:spacing w:after="1" w:line="240" w:lineRule="atLeast"/>
              <w:ind w:firstLine="567"/>
              <w:jc w:val="right"/>
              <w:rPr>
                <w:rFonts w:ascii="Times New Roman" w:eastAsia="Times New Roman" w:hAnsi="Times New Roman" w:cs="Times New Roman"/>
                <w:sz w:val="28"/>
                <w:szCs w:val="28"/>
                <w:lang w:eastAsia="ru-RU"/>
              </w:rPr>
            </w:pPr>
            <w:r w:rsidRPr="00260BC7">
              <w:rPr>
                <w:rFonts w:ascii="Times New Roman" w:eastAsia="Times New Roman" w:hAnsi="Times New Roman" w:cs="Times New Roman"/>
                <w:sz w:val="28"/>
                <w:szCs w:val="28"/>
                <w:lang w:eastAsia="ru-RU"/>
              </w:rPr>
              <w:t>№</w:t>
            </w:r>
            <w:r w:rsidR="00180E14">
              <w:rPr>
                <w:rFonts w:ascii="Times New Roman" w:eastAsia="Times New Roman" w:hAnsi="Times New Roman" w:cs="Times New Roman"/>
                <w:sz w:val="28"/>
                <w:szCs w:val="28"/>
                <w:lang w:eastAsia="ru-RU"/>
              </w:rPr>
              <w:t>209-п</w:t>
            </w:r>
          </w:p>
        </w:tc>
      </w:tr>
    </w:tbl>
    <w:p w:rsidR="00AB0A25" w:rsidRPr="00260BC7" w:rsidRDefault="00AB0A25" w:rsidP="00AB0A25">
      <w:pPr>
        <w:spacing w:after="0" w:line="240" w:lineRule="auto"/>
        <w:ind w:firstLine="567"/>
        <w:jc w:val="center"/>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b/>
          <w:bCs/>
          <w:color w:val="000000"/>
          <w:sz w:val="28"/>
          <w:szCs w:val="28"/>
          <w:lang w:eastAsia="ru-RU"/>
        </w:rPr>
        <w:t> </w:t>
      </w:r>
    </w:p>
    <w:p w:rsidR="00AB0A25" w:rsidRPr="00260BC7" w:rsidRDefault="00AB0A25" w:rsidP="00AB0A25">
      <w:pPr>
        <w:spacing w:after="0" w:line="240" w:lineRule="auto"/>
        <w:ind w:firstLine="567"/>
        <w:jc w:val="center"/>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b/>
          <w:bCs/>
          <w:color w:val="000000"/>
          <w:sz w:val="28"/>
          <w:szCs w:val="28"/>
          <w:lang w:eastAsia="ru-RU"/>
        </w:rPr>
        <w:t>Об утверждении примерного Положения о системе оплаты труда работников муниципальных бюджетных образовательных учреждений</w:t>
      </w:r>
      <w:r w:rsidR="00D25180">
        <w:rPr>
          <w:rFonts w:ascii="Times New Roman" w:eastAsia="Times New Roman" w:hAnsi="Times New Roman" w:cs="Times New Roman"/>
          <w:b/>
          <w:bCs/>
          <w:color w:val="000000"/>
          <w:sz w:val="28"/>
          <w:szCs w:val="28"/>
          <w:lang w:eastAsia="ru-RU"/>
        </w:rPr>
        <w:t>, подведомственных отделу образования администрации Пировского муниципального округа Красноярского края</w:t>
      </w:r>
    </w:p>
    <w:p w:rsidR="00AB0A25" w:rsidRPr="00260BC7"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color w:val="000000"/>
          <w:sz w:val="28"/>
          <w:szCs w:val="28"/>
          <w:lang w:eastAsia="ru-RU"/>
        </w:rPr>
        <w:t> </w:t>
      </w:r>
    </w:p>
    <w:p w:rsidR="00AB0A25" w:rsidRPr="00AB0A25" w:rsidRDefault="00AB0A25" w:rsidP="00AB0A25">
      <w:pPr>
        <w:spacing w:after="0" w:line="240" w:lineRule="auto"/>
        <w:ind w:firstLine="709"/>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260BC7"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color w:val="000000"/>
          <w:sz w:val="28"/>
          <w:szCs w:val="28"/>
          <w:lang w:eastAsia="ru-RU"/>
        </w:rPr>
        <w:t>В соответствии с </w:t>
      </w:r>
      <w:r w:rsidRPr="00260BC7">
        <w:rPr>
          <w:rFonts w:ascii="Times New Roman" w:eastAsia="Times New Roman" w:hAnsi="Times New Roman" w:cs="Times New Roman"/>
          <w:sz w:val="28"/>
          <w:szCs w:val="28"/>
          <w:lang w:eastAsia="ru-RU"/>
        </w:rPr>
        <w:t xml:space="preserve">Трудовым кодексом Российской Федерации, </w:t>
      </w:r>
      <w:r w:rsidRPr="00260BC7">
        <w:rPr>
          <w:rFonts w:ascii="Times New Roman" w:eastAsia="Times New Roman" w:hAnsi="Times New Roman" w:cs="Times New Roman"/>
          <w:color w:val="000000"/>
          <w:sz w:val="28"/>
          <w:szCs w:val="28"/>
          <w:lang w:eastAsia="ru-RU"/>
        </w:rPr>
        <w:t xml:space="preserve">статьями </w:t>
      </w:r>
      <w:r w:rsidR="00D25180">
        <w:rPr>
          <w:rFonts w:ascii="Times New Roman" w:eastAsia="Times New Roman" w:hAnsi="Times New Roman" w:cs="Times New Roman"/>
          <w:color w:val="000000"/>
          <w:sz w:val="28"/>
          <w:szCs w:val="28"/>
          <w:lang w:eastAsia="ru-RU"/>
        </w:rPr>
        <w:t>11</w:t>
      </w:r>
      <w:r w:rsidRPr="00260BC7">
        <w:rPr>
          <w:rFonts w:ascii="Times New Roman" w:eastAsia="Times New Roman" w:hAnsi="Times New Roman" w:cs="Times New Roman"/>
          <w:color w:val="000000"/>
          <w:sz w:val="28"/>
          <w:szCs w:val="28"/>
          <w:lang w:eastAsia="ru-RU"/>
        </w:rPr>
        <w:t>,36 </w:t>
      </w:r>
      <w:r w:rsidRPr="00260BC7">
        <w:rPr>
          <w:rFonts w:ascii="Times New Roman" w:eastAsia="Times New Roman" w:hAnsi="Times New Roman" w:cs="Times New Roman"/>
          <w:sz w:val="28"/>
          <w:szCs w:val="28"/>
          <w:lang w:eastAsia="ru-RU"/>
        </w:rPr>
        <w:t>Устава</w:t>
      </w:r>
      <w:r w:rsidRPr="00260BC7">
        <w:rPr>
          <w:rFonts w:ascii="Times New Roman" w:eastAsia="Times New Roman" w:hAnsi="Times New Roman" w:cs="Times New Roman"/>
          <w:color w:val="000000"/>
          <w:sz w:val="28"/>
          <w:szCs w:val="28"/>
          <w:lang w:eastAsia="ru-RU"/>
        </w:rPr>
        <w:t> Пировского муниципального округа, постановлением администрации Пировского муниципального округа от 11.01.2021 №1-п «Об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местного бюджета», ПОСТАНОВЛЯЮ:</w:t>
      </w:r>
    </w:p>
    <w:p w:rsidR="00AB0A25" w:rsidRPr="00E0193C" w:rsidRDefault="00AB0A25" w:rsidP="00E0193C">
      <w:pPr>
        <w:pStyle w:val="a6"/>
        <w:numPr>
          <w:ilvl w:val="0"/>
          <w:numId w:val="2"/>
        </w:numPr>
        <w:spacing w:after="0" w:line="240" w:lineRule="auto"/>
        <w:ind w:left="0" w:firstLine="851"/>
        <w:jc w:val="both"/>
        <w:rPr>
          <w:rFonts w:ascii="Times New Roman" w:eastAsia="Times New Roman" w:hAnsi="Times New Roman" w:cs="Times New Roman"/>
          <w:color w:val="000000"/>
          <w:sz w:val="28"/>
          <w:szCs w:val="28"/>
          <w:lang w:eastAsia="ru-RU"/>
        </w:rPr>
      </w:pPr>
      <w:r w:rsidRPr="00E0193C">
        <w:rPr>
          <w:rFonts w:ascii="Times New Roman" w:eastAsia="Times New Roman" w:hAnsi="Times New Roman" w:cs="Times New Roman"/>
          <w:color w:val="000000"/>
          <w:sz w:val="28"/>
          <w:szCs w:val="28"/>
          <w:lang w:eastAsia="ru-RU"/>
        </w:rPr>
        <w:t>Утвердить </w:t>
      </w:r>
      <w:r w:rsidR="00260BC7" w:rsidRPr="00E0193C">
        <w:rPr>
          <w:rFonts w:ascii="Times New Roman" w:eastAsia="Times New Roman" w:hAnsi="Times New Roman" w:cs="Times New Roman"/>
          <w:bCs/>
          <w:sz w:val="28"/>
          <w:szCs w:val="28"/>
        </w:rPr>
        <w:t xml:space="preserve">примерное </w:t>
      </w:r>
      <w:r w:rsidR="00D25180">
        <w:rPr>
          <w:rFonts w:ascii="Times New Roman" w:eastAsia="Times New Roman" w:hAnsi="Times New Roman" w:cs="Times New Roman"/>
          <w:bCs/>
          <w:sz w:val="28"/>
          <w:szCs w:val="28"/>
        </w:rPr>
        <w:t>П</w:t>
      </w:r>
      <w:r w:rsidR="00260BC7" w:rsidRPr="00E0193C">
        <w:rPr>
          <w:rFonts w:ascii="Times New Roman" w:eastAsia="Times New Roman" w:hAnsi="Times New Roman" w:cs="Times New Roman"/>
          <w:bCs/>
          <w:sz w:val="28"/>
          <w:szCs w:val="28"/>
        </w:rPr>
        <w:t>оложение о системе оплаты труда работников муниципальных бюджетных образовательных учреждений</w:t>
      </w:r>
      <w:r w:rsidR="00260BC7" w:rsidRPr="00E0193C">
        <w:rPr>
          <w:rFonts w:ascii="Times New Roman" w:eastAsia="Times New Roman" w:hAnsi="Times New Roman" w:cs="Times New Roman"/>
          <w:bCs/>
          <w:color w:val="000000"/>
          <w:sz w:val="28"/>
          <w:szCs w:val="28"/>
          <w:lang w:eastAsia="ru-RU"/>
        </w:rPr>
        <w:t xml:space="preserve">, </w:t>
      </w:r>
      <w:r w:rsidR="00260BC7" w:rsidRPr="00E0193C">
        <w:rPr>
          <w:rFonts w:ascii="Times New Roman" w:hAnsi="Times New Roman" w:cs="Times New Roman"/>
          <w:sz w:val="28"/>
          <w:szCs w:val="28"/>
        </w:rPr>
        <w:t>подведомственных отделу образования администрации Пировского муниципального округа</w:t>
      </w:r>
      <w:r w:rsidR="00D25180">
        <w:rPr>
          <w:rFonts w:ascii="Times New Roman" w:hAnsi="Times New Roman" w:cs="Times New Roman"/>
          <w:sz w:val="28"/>
          <w:szCs w:val="28"/>
        </w:rPr>
        <w:t xml:space="preserve"> Красноярского края,</w:t>
      </w:r>
      <w:r w:rsidRPr="00E0193C">
        <w:rPr>
          <w:rFonts w:ascii="Times New Roman" w:eastAsia="Times New Roman" w:hAnsi="Times New Roman" w:cs="Times New Roman"/>
          <w:color w:val="000000"/>
          <w:sz w:val="28"/>
          <w:szCs w:val="28"/>
          <w:lang w:eastAsia="ru-RU"/>
        </w:rPr>
        <w:t xml:space="preserve"> согласно приложению.</w:t>
      </w:r>
    </w:p>
    <w:p w:rsidR="00E0193C" w:rsidRDefault="00E0193C" w:rsidP="00E0193C">
      <w:pPr>
        <w:pStyle w:val="a6"/>
        <w:numPr>
          <w:ilvl w:val="0"/>
          <w:numId w:val="2"/>
        </w:numPr>
        <w:spacing w:after="0"/>
        <w:ind w:left="0" w:firstLine="851"/>
        <w:jc w:val="both"/>
        <w:rPr>
          <w:rFonts w:ascii="Times New Roman" w:hAnsi="Times New Roman" w:cs="Times New Roman"/>
          <w:sz w:val="28"/>
          <w:szCs w:val="28"/>
        </w:rPr>
      </w:pPr>
      <w:r w:rsidRPr="00E0193C">
        <w:rPr>
          <w:rFonts w:ascii="Times New Roman" w:hAnsi="Times New Roman" w:cs="Times New Roman"/>
          <w:sz w:val="28"/>
          <w:szCs w:val="28"/>
        </w:rPr>
        <w:t xml:space="preserve">Признать утратившими силу следующие </w:t>
      </w:r>
      <w:r w:rsidR="00D25180">
        <w:rPr>
          <w:rFonts w:ascii="Times New Roman" w:hAnsi="Times New Roman" w:cs="Times New Roman"/>
          <w:sz w:val="28"/>
          <w:szCs w:val="28"/>
        </w:rPr>
        <w:t>постановления администрации Пировского муниципального округа Красноярского края</w:t>
      </w:r>
      <w:r w:rsidRPr="00E0193C">
        <w:rPr>
          <w:rFonts w:ascii="Times New Roman" w:hAnsi="Times New Roman" w:cs="Times New Roman"/>
          <w:sz w:val="28"/>
          <w:szCs w:val="28"/>
        </w:rPr>
        <w:t>:</w:t>
      </w:r>
    </w:p>
    <w:p w:rsidR="00E0193C" w:rsidRPr="00E0193C" w:rsidRDefault="00E0193C" w:rsidP="00E0193C">
      <w:pPr>
        <w:pStyle w:val="a6"/>
        <w:spacing w:after="0"/>
        <w:ind w:left="0" w:firstLine="851"/>
        <w:jc w:val="both"/>
        <w:rPr>
          <w:rFonts w:ascii="Times New Roman" w:hAnsi="Times New Roman" w:cs="Times New Roman"/>
          <w:sz w:val="28"/>
          <w:szCs w:val="28"/>
        </w:rPr>
      </w:pPr>
      <w:r>
        <w:rPr>
          <w:rFonts w:ascii="Times New Roman" w:hAnsi="Times New Roman" w:cs="Times New Roman"/>
          <w:sz w:val="28"/>
          <w:szCs w:val="28"/>
        </w:rPr>
        <w:t>-</w:t>
      </w:r>
      <w:r w:rsidRPr="00E0193C">
        <w:rPr>
          <w:rFonts w:ascii="Times New Roman" w:hAnsi="Times New Roman" w:cs="Times New Roman"/>
          <w:sz w:val="28"/>
          <w:szCs w:val="28"/>
        </w:rPr>
        <w:t xml:space="preserve"> от 23</w:t>
      </w:r>
      <w:r>
        <w:rPr>
          <w:rFonts w:ascii="Times New Roman" w:hAnsi="Times New Roman" w:cs="Times New Roman"/>
          <w:sz w:val="28"/>
          <w:szCs w:val="28"/>
        </w:rPr>
        <w:t>.11.</w:t>
      </w:r>
      <w:r w:rsidRPr="00E0193C">
        <w:rPr>
          <w:rFonts w:ascii="Times New Roman" w:hAnsi="Times New Roman" w:cs="Times New Roman"/>
          <w:sz w:val="28"/>
          <w:szCs w:val="28"/>
        </w:rPr>
        <w:t>2021 г. № 614-п «Об утверждении примерного Положения о системе оплаты труда работников муниципальных бюджетных образовательных учреждений»</w:t>
      </w:r>
      <w:r>
        <w:rPr>
          <w:rFonts w:ascii="Times New Roman" w:hAnsi="Times New Roman" w:cs="Times New Roman"/>
          <w:sz w:val="28"/>
          <w:szCs w:val="28"/>
        </w:rPr>
        <w:t>;</w:t>
      </w:r>
    </w:p>
    <w:p w:rsidR="00E0193C" w:rsidRPr="00E0193C" w:rsidRDefault="00E0193C" w:rsidP="00E0193C">
      <w:pPr>
        <w:pStyle w:val="a6"/>
        <w:spacing w:after="0"/>
        <w:ind w:left="0" w:firstLine="851"/>
        <w:jc w:val="both"/>
        <w:rPr>
          <w:rFonts w:ascii="Times New Roman" w:hAnsi="Times New Roman" w:cs="Times New Roman"/>
          <w:sz w:val="28"/>
          <w:szCs w:val="28"/>
        </w:rPr>
      </w:pPr>
      <w:r w:rsidRPr="00E0193C">
        <w:rPr>
          <w:rFonts w:ascii="Times New Roman" w:hAnsi="Times New Roman" w:cs="Times New Roman"/>
          <w:sz w:val="28"/>
          <w:szCs w:val="28"/>
        </w:rPr>
        <w:t xml:space="preserve">-от </w:t>
      </w:r>
      <w:r>
        <w:rPr>
          <w:rFonts w:ascii="Times New Roman" w:hAnsi="Times New Roman" w:cs="Times New Roman"/>
          <w:sz w:val="28"/>
          <w:szCs w:val="28"/>
        </w:rPr>
        <w:t>29.04</w:t>
      </w:r>
      <w:r w:rsidRPr="00E0193C">
        <w:rPr>
          <w:rFonts w:ascii="Times New Roman" w:hAnsi="Times New Roman" w:cs="Times New Roman"/>
          <w:sz w:val="28"/>
          <w:szCs w:val="28"/>
        </w:rPr>
        <w:t>.202</w:t>
      </w:r>
      <w:r>
        <w:rPr>
          <w:rFonts w:ascii="Times New Roman" w:hAnsi="Times New Roman" w:cs="Times New Roman"/>
          <w:sz w:val="28"/>
          <w:szCs w:val="28"/>
        </w:rPr>
        <w:t>2</w:t>
      </w:r>
      <w:r w:rsidRPr="00E0193C">
        <w:rPr>
          <w:rFonts w:ascii="Times New Roman" w:hAnsi="Times New Roman" w:cs="Times New Roman"/>
          <w:sz w:val="28"/>
          <w:szCs w:val="28"/>
        </w:rPr>
        <w:t xml:space="preserve"> №</w:t>
      </w:r>
      <w:r>
        <w:rPr>
          <w:rFonts w:ascii="Times New Roman" w:hAnsi="Times New Roman" w:cs="Times New Roman"/>
          <w:sz w:val="28"/>
          <w:szCs w:val="28"/>
        </w:rPr>
        <w:t xml:space="preserve"> 221</w:t>
      </w:r>
      <w:r w:rsidRPr="00E0193C">
        <w:rPr>
          <w:rFonts w:ascii="Times New Roman" w:hAnsi="Times New Roman" w:cs="Times New Roman"/>
          <w:sz w:val="28"/>
          <w:szCs w:val="28"/>
        </w:rPr>
        <w:t>-п «</w:t>
      </w:r>
      <w:hyperlink r:id="rId6" w:tgtFrame="_blank" w:history="1">
        <w:r w:rsidRPr="00E0193C">
          <w:rPr>
            <w:rStyle w:val="a4"/>
            <w:rFonts w:ascii="Times New Roman" w:hAnsi="Times New Roman" w:cs="Times New Roman"/>
            <w:color w:val="auto"/>
            <w:sz w:val="28"/>
            <w:szCs w:val="28"/>
            <w:u w:val="none"/>
          </w:rPr>
          <w:t>О внесении изменений в постановление администрации Пировского муниципального округа от 23 ноября 2021 г. №</w:t>
        </w:r>
        <w:r>
          <w:rPr>
            <w:rStyle w:val="a4"/>
            <w:rFonts w:ascii="Times New Roman" w:hAnsi="Times New Roman" w:cs="Times New Roman"/>
            <w:color w:val="auto"/>
            <w:sz w:val="28"/>
            <w:szCs w:val="28"/>
            <w:u w:val="none"/>
          </w:rPr>
          <w:t xml:space="preserve"> </w:t>
        </w:r>
        <w:r w:rsidRPr="00E0193C">
          <w:rPr>
            <w:rStyle w:val="a4"/>
            <w:rFonts w:ascii="Times New Roman" w:hAnsi="Times New Roman" w:cs="Times New Roman"/>
            <w:color w:val="auto"/>
            <w:sz w:val="28"/>
            <w:szCs w:val="28"/>
            <w:u w:val="none"/>
          </w:rPr>
          <w:t>614-п «Об утверждении примерного Положения о системе оплаты труда работников муниципальных бюджетных образовательных учреждений»</w:t>
        </w:r>
      </w:hyperlink>
      <w:r w:rsidRPr="00E0193C">
        <w:rPr>
          <w:rFonts w:ascii="Times New Roman" w:hAnsi="Times New Roman" w:cs="Times New Roman"/>
          <w:sz w:val="28"/>
          <w:szCs w:val="28"/>
        </w:rPr>
        <w:t>;</w:t>
      </w:r>
    </w:p>
    <w:p w:rsidR="00E0193C" w:rsidRPr="00E0193C" w:rsidRDefault="00E0193C" w:rsidP="00E0193C">
      <w:pPr>
        <w:pStyle w:val="a6"/>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93C">
        <w:rPr>
          <w:rFonts w:ascii="Times New Roman" w:hAnsi="Times New Roman" w:cs="Times New Roman"/>
          <w:sz w:val="28"/>
          <w:szCs w:val="28"/>
        </w:rPr>
        <w:t xml:space="preserve">от </w:t>
      </w:r>
      <w:r w:rsidR="00D25180">
        <w:rPr>
          <w:rFonts w:ascii="Times New Roman" w:hAnsi="Times New Roman" w:cs="Times New Roman"/>
          <w:sz w:val="28"/>
          <w:szCs w:val="28"/>
        </w:rPr>
        <w:t>0</w:t>
      </w:r>
      <w:r>
        <w:rPr>
          <w:rFonts w:ascii="Times New Roman" w:hAnsi="Times New Roman" w:cs="Times New Roman"/>
          <w:sz w:val="28"/>
          <w:szCs w:val="28"/>
        </w:rPr>
        <w:t>2.08</w:t>
      </w:r>
      <w:r w:rsidRPr="00E0193C">
        <w:rPr>
          <w:rFonts w:ascii="Times New Roman" w:hAnsi="Times New Roman" w:cs="Times New Roman"/>
          <w:sz w:val="28"/>
          <w:szCs w:val="28"/>
        </w:rPr>
        <w:t>.202</w:t>
      </w:r>
      <w:r>
        <w:rPr>
          <w:rFonts w:ascii="Times New Roman" w:hAnsi="Times New Roman" w:cs="Times New Roman"/>
          <w:sz w:val="28"/>
          <w:szCs w:val="28"/>
        </w:rPr>
        <w:t>2</w:t>
      </w:r>
      <w:r w:rsidRPr="00E0193C">
        <w:rPr>
          <w:rFonts w:ascii="Times New Roman" w:hAnsi="Times New Roman" w:cs="Times New Roman"/>
          <w:sz w:val="28"/>
          <w:szCs w:val="28"/>
        </w:rPr>
        <w:t xml:space="preserve"> №</w:t>
      </w:r>
      <w:r>
        <w:rPr>
          <w:rFonts w:ascii="Times New Roman" w:hAnsi="Times New Roman" w:cs="Times New Roman"/>
          <w:sz w:val="28"/>
          <w:szCs w:val="28"/>
        </w:rPr>
        <w:t>399</w:t>
      </w:r>
      <w:r w:rsidRPr="00E0193C">
        <w:rPr>
          <w:rFonts w:ascii="Times New Roman" w:hAnsi="Times New Roman" w:cs="Times New Roman"/>
          <w:sz w:val="28"/>
          <w:szCs w:val="28"/>
        </w:rPr>
        <w:t>-п «</w:t>
      </w:r>
      <w:r w:rsidRPr="00EB70D6">
        <w:rPr>
          <w:rFonts w:ascii="Times New Roman" w:hAnsi="Times New Roman" w:cs="Times New Roman"/>
          <w:sz w:val="28"/>
          <w:szCs w:val="28"/>
        </w:rPr>
        <w:t>О внесении изменений в постановление администрации Пировского муниципального округа от 23 ноября 2021 г. № 614-п «Об утверждении примерного Положения о системе оплаты труда работников муниципальных бюджетных образовательных учреждений»</w:t>
      </w:r>
      <w:r w:rsidRPr="00E0193C">
        <w:rPr>
          <w:rFonts w:ascii="Times New Roman" w:eastAsia="Times New Roman" w:hAnsi="Times New Roman" w:cs="Times New Roman"/>
          <w:sz w:val="28"/>
          <w:szCs w:val="28"/>
        </w:rPr>
        <w:t>;</w:t>
      </w:r>
    </w:p>
    <w:p w:rsidR="00E0193C" w:rsidRPr="00E0193C" w:rsidRDefault="00E0193C" w:rsidP="00E0193C">
      <w:pPr>
        <w:pStyle w:val="a6"/>
        <w:spacing w:after="0"/>
        <w:ind w:left="0" w:firstLine="709"/>
        <w:jc w:val="both"/>
        <w:rPr>
          <w:rFonts w:ascii="Times New Roman" w:hAnsi="Times New Roman" w:cs="Times New Roman"/>
          <w:sz w:val="28"/>
          <w:szCs w:val="28"/>
        </w:rPr>
      </w:pPr>
      <w:r w:rsidRPr="00E0193C">
        <w:rPr>
          <w:rFonts w:ascii="Times New Roman" w:hAnsi="Times New Roman" w:cs="Times New Roman"/>
          <w:sz w:val="28"/>
          <w:szCs w:val="28"/>
        </w:rPr>
        <w:t xml:space="preserve">-от </w:t>
      </w:r>
      <w:r>
        <w:rPr>
          <w:rFonts w:ascii="Times New Roman" w:hAnsi="Times New Roman" w:cs="Times New Roman"/>
          <w:sz w:val="28"/>
          <w:szCs w:val="28"/>
        </w:rPr>
        <w:t>2</w:t>
      </w:r>
      <w:r w:rsidR="00400BDE">
        <w:rPr>
          <w:rFonts w:ascii="Times New Roman" w:hAnsi="Times New Roman" w:cs="Times New Roman"/>
          <w:sz w:val="28"/>
          <w:szCs w:val="28"/>
        </w:rPr>
        <w:t>7.12</w:t>
      </w:r>
      <w:r w:rsidRPr="00E0193C">
        <w:rPr>
          <w:rFonts w:ascii="Times New Roman" w:hAnsi="Times New Roman" w:cs="Times New Roman"/>
          <w:sz w:val="28"/>
          <w:szCs w:val="28"/>
        </w:rPr>
        <w:t>.202</w:t>
      </w:r>
      <w:r>
        <w:rPr>
          <w:rFonts w:ascii="Times New Roman" w:hAnsi="Times New Roman" w:cs="Times New Roman"/>
          <w:sz w:val="28"/>
          <w:szCs w:val="28"/>
        </w:rPr>
        <w:t>2</w:t>
      </w:r>
      <w:r w:rsidRPr="00E0193C">
        <w:rPr>
          <w:rFonts w:ascii="Times New Roman" w:hAnsi="Times New Roman" w:cs="Times New Roman"/>
          <w:sz w:val="28"/>
          <w:szCs w:val="28"/>
        </w:rPr>
        <w:t xml:space="preserve"> №</w:t>
      </w:r>
      <w:r w:rsidR="00400BDE">
        <w:rPr>
          <w:rFonts w:ascii="Times New Roman" w:hAnsi="Times New Roman" w:cs="Times New Roman"/>
          <w:sz w:val="28"/>
          <w:szCs w:val="28"/>
        </w:rPr>
        <w:t>672</w:t>
      </w:r>
      <w:r w:rsidRPr="00E0193C">
        <w:rPr>
          <w:rFonts w:ascii="Times New Roman" w:hAnsi="Times New Roman" w:cs="Times New Roman"/>
          <w:sz w:val="28"/>
          <w:szCs w:val="28"/>
        </w:rPr>
        <w:t>-п «</w:t>
      </w:r>
      <w:r w:rsidRPr="00EB70D6">
        <w:rPr>
          <w:rFonts w:ascii="Times New Roman" w:hAnsi="Times New Roman" w:cs="Times New Roman"/>
          <w:sz w:val="28"/>
          <w:szCs w:val="28"/>
        </w:rPr>
        <w:t xml:space="preserve">О внесении изменений в постановление администрации Пировского муниципального округа от 23 ноября 2021 г. № </w:t>
      </w:r>
      <w:r w:rsidRPr="00EB70D6">
        <w:rPr>
          <w:rFonts w:ascii="Times New Roman" w:hAnsi="Times New Roman" w:cs="Times New Roman"/>
          <w:sz w:val="28"/>
          <w:szCs w:val="28"/>
        </w:rPr>
        <w:lastRenderedPageBreak/>
        <w:t>614-п «Об утверждении примерного Положения о системе оплаты труда работников муниципальных бюджетных образовательных учреждений»</w:t>
      </w:r>
      <w:r w:rsidR="00400BDE">
        <w:rPr>
          <w:rFonts w:ascii="Times New Roman" w:hAnsi="Times New Roman" w:cs="Times New Roman"/>
          <w:sz w:val="28"/>
          <w:szCs w:val="28"/>
        </w:rPr>
        <w:t>;</w:t>
      </w:r>
    </w:p>
    <w:p w:rsidR="00EB70D6" w:rsidRPr="00E0193C" w:rsidRDefault="00EB70D6" w:rsidP="00EB70D6">
      <w:pPr>
        <w:pStyle w:val="a6"/>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00BDE">
        <w:rPr>
          <w:rFonts w:ascii="Times New Roman" w:hAnsi="Times New Roman" w:cs="Times New Roman"/>
          <w:sz w:val="28"/>
          <w:szCs w:val="28"/>
        </w:rPr>
        <w:t xml:space="preserve"> </w:t>
      </w:r>
      <w:r w:rsidRPr="00E0193C">
        <w:rPr>
          <w:rFonts w:ascii="Times New Roman" w:hAnsi="Times New Roman" w:cs="Times New Roman"/>
          <w:sz w:val="28"/>
          <w:szCs w:val="28"/>
        </w:rPr>
        <w:t xml:space="preserve">от </w:t>
      </w:r>
      <w:r w:rsidRPr="00EB70D6">
        <w:rPr>
          <w:rStyle w:val="3"/>
          <w:rFonts w:ascii="Times New Roman" w:hAnsi="Times New Roman" w:cs="Times New Roman"/>
          <w:sz w:val="28"/>
          <w:szCs w:val="28"/>
        </w:rPr>
        <w:t>18.05.2023 №238-п</w:t>
      </w:r>
      <w:r w:rsidRPr="00EB70D6">
        <w:rPr>
          <w:rFonts w:ascii="Times New Roman" w:hAnsi="Times New Roman" w:cs="Times New Roman"/>
          <w:sz w:val="28"/>
          <w:szCs w:val="28"/>
        </w:rPr>
        <w:t xml:space="preserve"> </w:t>
      </w:r>
      <w:r w:rsidRPr="00E0193C">
        <w:rPr>
          <w:rFonts w:ascii="Times New Roman" w:hAnsi="Times New Roman" w:cs="Times New Roman"/>
          <w:sz w:val="28"/>
          <w:szCs w:val="28"/>
        </w:rPr>
        <w:t>«</w:t>
      </w:r>
      <w:r w:rsidRPr="00EB70D6">
        <w:rPr>
          <w:rFonts w:ascii="Times New Roman" w:hAnsi="Times New Roman" w:cs="Times New Roman"/>
          <w:sz w:val="28"/>
          <w:szCs w:val="28"/>
        </w:rPr>
        <w:t>О внесении изменений в постановление администрации Пировского муниципального округа от 23 ноября 2021 г. № 614-п «Об утверждении примерного Положения о системе оплаты труда работников муниципальных бюджетных образовательных учреждений»</w:t>
      </w:r>
      <w:r>
        <w:rPr>
          <w:rFonts w:ascii="Times New Roman" w:hAnsi="Times New Roman" w:cs="Times New Roman"/>
          <w:sz w:val="28"/>
          <w:szCs w:val="28"/>
        </w:rPr>
        <w:t>;</w:t>
      </w:r>
    </w:p>
    <w:p w:rsidR="00EB70D6" w:rsidRPr="00E0193C" w:rsidRDefault="00EB70D6" w:rsidP="00EB70D6">
      <w:pPr>
        <w:pStyle w:val="a6"/>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00BDE">
        <w:rPr>
          <w:rFonts w:ascii="Times New Roman" w:hAnsi="Times New Roman" w:cs="Times New Roman"/>
          <w:sz w:val="28"/>
          <w:szCs w:val="28"/>
        </w:rPr>
        <w:t xml:space="preserve"> </w:t>
      </w:r>
      <w:r w:rsidRPr="00E0193C">
        <w:rPr>
          <w:rFonts w:ascii="Times New Roman" w:hAnsi="Times New Roman" w:cs="Times New Roman"/>
          <w:sz w:val="28"/>
          <w:szCs w:val="28"/>
        </w:rPr>
        <w:t xml:space="preserve">от </w:t>
      </w:r>
      <w:r w:rsidRPr="00EB70D6">
        <w:rPr>
          <w:rStyle w:val="3"/>
          <w:rFonts w:ascii="Times New Roman" w:hAnsi="Times New Roman" w:cs="Times New Roman"/>
          <w:sz w:val="28"/>
          <w:szCs w:val="28"/>
        </w:rPr>
        <w:t>16.01.2024 №10-п</w:t>
      </w:r>
      <w:r w:rsidRPr="00EB70D6">
        <w:rPr>
          <w:rFonts w:ascii="Times New Roman" w:hAnsi="Times New Roman" w:cs="Times New Roman"/>
          <w:sz w:val="28"/>
          <w:szCs w:val="28"/>
        </w:rPr>
        <w:t xml:space="preserve"> </w:t>
      </w:r>
      <w:r w:rsidRPr="00E0193C">
        <w:rPr>
          <w:rFonts w:ascii="Times New Roman" w:hAnsi="Times New Roman" w:cs="Times New Roman"/>
          <w:sz w:val="28"/>
          <w:szCs w:val="28"/>
        </w:rPr>
        <w:t>«</w:t>
      </w:r>
      <w:r w:rsidRPr="00EB70D6">
        <w:rPr>
          <w:rFonts w:ascii="Times New Roman" w:hAnsi="Times New Roman" w:cs="Times New Roman"/>
          <w:sz w:val="28"/>
          <w:szCs w:val="28"/>
        </w:rPr>
        <w:t>О внесении изменений в постановление администрации Пировского муниципального округа от 23 ноября 2021 г. № 614-п «Об утверждении примерного Положения о системе оплаты труда работников муниципальных бюджетных образовательных учреждений»</w:t>
      </w:r>
      <w:r>
        <w:rPr>
          <w:rFonts w:ascii="Times New Roman" w:hAnsi="Times New Roman" w:cs="Times New Roman"/>
          <w:sz w:val="28"/>
          <w:szCs w:val="28"/>
        </w:rPr>
        <w:t>;</w:t>
      </w:r>
    </w:p>
    <w:p w:rsidR="00EB70D6" w:rsidRPr="00E0193C" w:rsidRDefault="00EB70D6" w:rsidP="00EB70D6">
      <w:pPr>
        <w:pStyle w:val="a6"/>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00BDE">
        <w:rPr>
          <w:rFonts w:ascii="Times New Roman" w:hAnsi="Times New Roman" w:cs="Times New Roman"/>
          <w:sz w:val="28"/>
          <w:szCs w:val="28"/>
        </w:rPr>
        <w:t xml:space="preserve"> </w:t>
      </w:r>
      <w:r w:rsidRPr="00E0193C">
        <w:rPr>
          <w:rFonts w:ascii="Times New Roman" w:hAnsi="Times New Roman" w:cs="Times New Roman"/>
          <w:sz w:val="28"/>
          <w:szCs w:val="28"/>
        </w:rPr>
        <w:t xml:space="preserve">от </w:t>
      </w:r>
      <w:r w:rsidRPr="00EB70D6">
        <w:rPr>
          <w:rStyle w:val="3"/>
          <w:rFonts w:ascii="Times New Roman" w:hAnsi="Times New Roman" w:cs="Times New Roman"/>
          <w:sz w:val="28"/>
          <w:szCs w:val="28"/>
        </w:rPr>
        <w:t>28.12.2024 №509-п</w:t>
      </w:r>
      <w:r w:rsidRPr="00EB70D6">
        <w:rPr>
          <w:rFonts w:ascii="Times New Roman" w:hAnsi="Times New Roman" w:cs="Times New Roman"/>
          <w:sz w:val="28"/>
          <w:szCs w:val="28"/>
        </w:rPr>
        <w:t xml:space="preserve"> </w:t>
      </w:r>
      <w:r w:rsidRPr="00E0193C">
        <w:rPr>
          <w:rFonts w:ascii="Times New Roman" w:hAnsi="Times New Roman" w:cs="Times New Roman"/>
          <w:sz w:val="28"/>
          <w:szCs w:val="28"/>
        </w:rPr>
        <w:t>«</w:t>
      </w:r>
      <w:r w:rsidRPr="00EB70D6">
        <w:rPr>
          <w:rFonts w:ascii="Times New Roman" w:hAnsi="Times New Roman" w:cs="Times New Roman"/>
          <w:sz w:val="28"/>
          <w:szCs w:val="28"/>
        </w:rPr>
        <w:t>О внесении изменений в постановление администрации Пировского муниципального округа от 23 ноября 2021 г. № 614-п «Об утверждении примерного Положения о системе оплаты труда работников муниципальных бюджетных образовательных учреждений»</w:t>
      </w:r>
      <w:r>
        <w:rPr>
          <w:rFonts w:ascii="Times New Roman" w:hAnsi="Times New Roman" w:cs="Times New Roman"/>
          <w:sz w:val="28"/>
          <w:szCs w:val="28"/>
        </w:rPr>
        <w:t>;</w:t>
      </w:r>
    </w:p>
    <w:p w:rsidR="00260BC7" w:rsidRDefault="00EB70D6" w:rsidP="00260BC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3</w:t>
      </w:r>
      <w:r w:rsidR="00AB0A25" w:rsidRPr="00260BC7">
        <w:rPr>
          <w:rFonts w:ascii="Times New Roman" w:eastAsia="Times New Roman" w:hAnsi="Times New Roman" w:cs="Times New Roman"/>
          <w:color w:val="000000"/>
          <w:sz w:val="28"/>
          <w:szCs w:val="28"/>
          <w:lang w:eastAsia="ru-RU"/>
        </w:rPr>
        <w:t>. </w:t>
      </w:r>
      <w:r w:rsidR="00260BC7" w:rsidRPr="00260BC7">
        <w:rPr>
          <w:rFonts w:ascii="Times New Roman" w:eastAsia="Calibri" w:hAnsi="Times New Roman" w:cs="Times New Roman"/>
          <w:sz w:val="28"/>
          <w:szCs w:val="28"/>
        </w:rPr>
        <w:t xml:space="preserve">Постановление вступает в силу </w:t>
      </w:r>
      <w:r w:rsidR="00D25180">
        <w:rPr>
          <w:rFonts w:ascii="Times New Roman" w:eastAsia="Calibri" w:hAnsi="Times New Roman" w:cs="Times New Roman"/>
          <w:sz w:val="28"/>
          <w:szCs w:val="28"/>
        </w:rPr>
        <w:t>после официального опубликования в районной газете «Заря», но не ранее 1 сентября 2025 года.</w:t>
      </w:r>
    </w:p>
    <w:p w:rsidR="00EB70D6" w:rsidRDefault="00EB70D6" w:rsidP="00260B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B70D6" w:rsidRDefault="00EB70D6" w:rsidP="00260BC7">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62"/>
      </w:tblGrid>
      <w:tr w:rsidR="00D25180" w:rsidTr="004B59D6">
        <w:tc>
          <w:tcPr>
            <w:tcW w:w="4814" w:type="dxa"/>
          </w:tcPr>
          <w:p w:rsidR="00D25180" w:rsidRDefault="00D25180" w:rsidP="004B59D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Пировского </w:t>
            </w:r>
          </w:p>
          <w:p w:rsidR="00D25180" w:rsidRDefault="00D25180" w:rsidP="004B59D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муниципального округа</w:t>
            </w:r>
          </w:p>
        </w:tc>
        <w:tc>
          <w:tcPr>
            <w:tcW w:w="4814" w:type="dxa"/>
          </w:tcPr>
          <w:p w:rsidR="00D25180" w:rsidRDefault="00D25180" w:rsidP="004B59D6">
            <w:pPr>
              <w:jc w:val="both"/>
              <w:rPr>
                <w:rFonts w:ascii="Times New Roman" w:eastAsia="Times New Roman" w:hAnsi="Times New Roman" w:cs="Times New Roman"/>
                <w:color w:val="000000"/>
                <w:sz w:val="28"/>
                <w:szCs w:val="28"/>
                <w:lang w:eastAsia="ru-RU"/>
              </w:rPr>
            </w:pPr>
          </w:p>
          <w:p w:rsidR="00D25180" w:rsidRDefault="00D25180" w:rsidP="004B59D6">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А.И.Евсеев</w:t>
            </w:r>
          </w:p>
        </w:tc>
      </w:tr>
    </w:tbl>
    <w:p w:rsidR="00EB70D6" w:rsidRPr="00260BC7" w:rsidRDefault="00EB70D6" w:rsidP="00D25180">
      <w:pPr>
        <w:autoSpaceDE w:val="0"/>
        <w:autoSpaceDN w:val="0"/>
        <w:adjustRightInd w:val="0"/>
        <w:spacing w:after="0" w:line="240" w:lineRule="auto"/>
        <w:jc w:val="both"/>
        <w:rPr>
          <w:rFonts w:ascii="Times New Roman" w:eastAsia="Calibri" w:hAnsi="Times New Roman" w:cs="Times New Roman"/>
          <w:sz w:val="28"/>
          <w:szCs w:val="28"/>
        </w:rPr>
      </w:pPr>
    </w:p>
    <w:p w:rsidR="00AB0A25" w:rsidRPr="00AB0A25" w:rsidRDefault="00AB0A25" w:rsidP="00AB0A25">
      <w:pPr>
        <w:shd w:val="clear" w:color="auto" w:fill="FFFFFF"/>
        <w:spacing w:after="0" w:line="240" w:lineRule="auto"/>
        <w:ind w:firstLine="709"/>
        <w:jc w:val="both"/>
        <w:rPr>
          <w:rFonts w:ascii="Arial" w:eastAsia="Times New Roman" w:hAnsi="Arial" w:cs="Arial"/>
          <w:color w:val="000000"/>
          <w:sz w:val="24"/>
          <w:szCs w:val="24"/>
          <w:lang w:eastAsia="ru-RU"/>
        </w:rPr>
      </w:pPr>
    </w:p>
    <w:p w:rsidR="00AB0A25" w:rsidRPr="00AB0A25" w:rsidRDefault="00AB0A25" w:rsidP="00AB0A25">
      <w:pPr>
        <w:spacing w:after="0" w:line="240" w:lineRule="auto"/>
        <w:ind w:firstLine="708"/>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260BC7" w:rsidRDefault="00260BC7" w:rsidP="00AB0A25">
      <w:pPr>
        <w:spacing w:after="0" w:line="240" w:lineRule="auto"/>
        <w:ind w:firstLine="567"/>
        <w:jc w:val="right"/>
        <w:rPr>
          <w:rFonts w:ascii="Arial" w:eastAsia="Times New Roman" w:hAnsi="Arial" w:cs="Arial"/>
          <w:color w:val="000000"/>
          <w:sz w:val="24"/>
          <w:szCs w:val="24"/>
          <w:lang w:eastAsia="ru-RU"/>
        </w:rPr>
      </w:pPr>
    </w:p>
    <w:p w:rsidR="00260BC7" w:rsidRDefault="00260BC7" w:rsidP="00AB0A25">
      <w:pPr>
        <w:spacing w:after="0" w:line="240" w:lineRule="auto"/>
        <w:ind w:firstLine="567"/>
        <w:jc w:val="right"/>
        <w:rPr>
          <w:rFonts w:ascii="Arial" w:eastAsia="Times New Roman" w:hAnsi="Arial" w:cs="Arial"/>
          <w:color w:val="000000"/>
          <w:sz w:val="24"/>
          <w:szCs w:val="24"/>
          <w:lang w:eastAsia="ru-RU"/>
        </w:rPr>
      </w:pPr>
    </w:p>
    <w:p w:rsidR="00260BC7" w:rsidRDefault="00260BC7" w:rsidP="00AB0A25">
      <w:pPr>
        <w:spacing w:after="0" w:line="240" w:lineRule="auto"/>
        <w:ind w:firstLine="567"/>
        <w:jc w:val="right"/>
        <w:rPr>
          <w:rFonts w:ascii="Arial" w:eastAsia="Times New Roman" w:hAnsi="Arial" w:cs="Arial"/>
          <w:color w:val="000000"/>
          <w:sz w:val="24"/>
          <w:szCs w:val="24"/>
          <w:lang w:eastAsia="ru-RU"/>
        </w:rPr>
      </w:pPr>
    </w:p>
    <w:p w:rsidR="00260BC7" w:rsidRDefault="00260BC7" w:rsidP="00AB0A25">
      <w:pPr>
        <w:spacing w:after="0" w:line="240" w:lineRule="auto"/>
        <w:ind w:firstLine="567"/>
        <w:jc w:val="right"/>
        <w:rPr>
          <w:rFonts w:ascii="Arial" w:eastAsia="Times New Roman" w:hAnsi="Arial" w:cs="Arial"/>
          <w:color w:val="000000"/>
          <w:sz w:val="24"/>
          <w:szCs w:val="24"/>
          <w:lang w:eastAsia="ru-RU"/>
        </w:rPr>
      </w:pPr>
    </w:p>
    <w:p w:rsidR="00260BC7" w:rsidRDefault="00260BC7" w:rsidP="00AB0A25">
      <w:pPr>
        <w:spacing w:after="0" w:line="240" w:lineRule="auto"/>
        <w:ind w:firstLine="567"/>
        <w:jc w:val="right"/>
        <w:rPr>
          <w:rFonts w:ascii="Arial" w:eastAsia="Times New Roman" w:hAnsi="Arial" w:cs="Arial"/>
          <w:color w:val="000000"/>
          <w:sz w:val="24"/>
          <w:szCs w:val="24"/>
          <w:lang w:eastAsia="ru-RU"/>
        </w:rPr>
      </w:pPr>
    </w:p>
    <w:p w:rsidR="00260BC7" w:rsidRDefault="00260BC7" w:rsidP="00AB0A25">
      <w:pPr>
        <w:spacing w:after="0" w:line="240" w:lineRule="auto"/>
        <w:ind w:firstLine="567"/>
        <w:jc w:val="right"/>
        <w:rPr>
          <w:rFonts w:ascii="Arial" w:eastAsia="Times New Roman" w:hAnsi="Arial" w:cs="Arial"/>
          <w:color w:val="000000"/>
          <w:sz w:val="24"/>
          <w:szCs w:val="24"/>
          <w:lang w:eastAsia="ru-RU"/>
        </w:rPr>
      </w:pPr>
    </w:p>
    <w:p w:rsidR="00260BC7" w:rsidRDefault="00260BC7"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D25180" w:rsidRDefault="00D25180" w:rsidP="00AB0A25">
      <w:pPr>
        <w:spacing w:after="0" w:line="240" w:lineRule="auto"/>
        <w:ind w:firstLine="567"/>
        <w:jc w:val="right"/>
        <w:rPr>
          <w:rFonts w:ascii="Arial" w:eastAsia="Times New Roman" w:hAnsi="Arial" w:cs="Arial"/>
          <w:color w:val="000000"/>
          <w:sz w:val="24"/>
          <w:szCs w:val="24"/>
          <w:lang w:eastAsia="ru-RU"/>
        </w:rPr>
      </w:pPr>
    </w:p>
    <w:p w:rsidR="00D25180" w:rsidRDefault="00D25180" w:rsidP="00AB0A25">
      <w:pPr>
        <w:spacing w:after="0" w:line="240" w:lineRule="auto"/>
        <w:ind w:firstLine="567"/>
        <w:jc w:val="right"/>
        <w:rPr>
          <w:rFonts w:ascii="Arial" w:eastAsia="Times New Roman" w:hAnsi="Arial" w:cs="Arial"/>
          <w:color w:val="000000"/>
          <w:sz w:val="24"/>
          <w:szCs w:val="24"/>
          <w:lang w:eastAsia="ru-RU"/>
        </w:rPr>
      </w:pPr>
    </w:p>
    <w:p w:rsidR="00D25180" w:rsidRDefault="00D25180" w:rsidP="00AB0A25">
      <w:pPr>
        <w:spacing w:after="0" w:line="240" w:lineRule="auto"/>
        <w:ind w:firstLine="567"/>
        <w:jc w:val="right"/>
        <w:rPr>
          <w:rFonts w:ascii="Arial" w:eastAsia="Times New Roman" w:hAnsi="Arial" w:cs="Arial"/>
          <w:color w:val="000000"/>
          <w:sz w:val="24"/>
          <w:szCs w:val="24"/>
          <w:lang w:eastAsia="ru-RU"/>
        </w:rPr>
      </w:pPr>
    </w:p>
    <w:p w:rsidR="00D25180" w:rsidRDefault="00D25180" w:rsidP="00AB0A25">
      <w:pPr>
        <w:spacing w:after="0" w:line="240" w:lineRule="auto"/>
        <w:ind w:firstLine="567"/>
        <w:jc w:val="right"/>
        <w:rPr>
          <w:rFonts w:ascii="Arial" w:eastAsia="Times New Roman" w:hAnsi="Arial" w:cs="Arial"/>
          <w:color w:val="000000"/>
          <w:sz w:val="24"/>
          <w:szCs w:val="24"/>
          <w:lang w:eastAsia="ru-RU"/>
        </w:rPr>
      </w:pPr>
    </w:p>
    <w:p w:rsidR="00D25180" w:rsidRDefault="00D25180" w:rsidP="00AB0A25">
      <w:pPr>
        <w:spacing w:after="0" w:line="240" w:lineRule="auto"/>
        <w:ind w:firstLine="567"/>
        <w:jc w:val="right"/>
        <w:rPr>
          <w:rFonts w:ascii="Arial" w:eastAsia="Times New Roman" w:hAnsi="Arial" w:cs="Arial"/>
          <w:color w:val="000000"/>
          <w:sz w:val="24"/>
          <w:szCs w:val="24"/>
          <w:lang w:eastAsia="ru-RU"/>
        </w:rPr>
      </w:pPr>
    </w:p>
    <w:p w:rsidR="00D25180" w:rsidRDefault="00D25180" w:rsidP="00AB0A25">
      <w:pPr>
        <w:spacing w:after="0" w:line="240" w:lineRule="auto"/>
        <w:ind w:firstLine="567"/>
        <w:jc w:val="right"/>
        <w:rPr>
          <w:rFonts w:ascii="Arial" w:eastAsia="Times New Roman" w:hAnsi="Arial" w:cs="Arial"/>
          <w:color w:val="000000"/>
          <w:sz w:val="24"/>
          <w:szCs w:val="24"/>
          <w:lang w:eastAsia="ru-RU"/>
        </w:rPr>
      </w:pPr>
    </w:p>
    <w:p w:rsidR="00D25180" w:rsidRDefault="00D25180" w:rsidP="00AB0A25">
      <w:pPr>
        <w:spacing w:after="0" w:line="240" w:lineRule="auto"/>
        <w:ind w:firstLine="567"/>
        <w:jc w:val="right"/>
        <w:rPr>
          <w:rFonts w:ascii="Arial" w:eastAsia="Times New Roman" w:hAnsi="Arial" w:cs="Arial"/>
          <w:color w:val="000000"/>
          <w:sz w:val="24"/>
          <w:szCs w:val="24"/>
          <w:lang w:eastAsia="ru-RU"/>
        </w:rPr>
      </w:pPr>
    </w:p>
    <w:p w:rsidR="00EB70D6" w:rsidRDefault="00EB70D6" w:rsidP="00AB0A25">
      <w:pPr>
        <w:spacing w:after="0" w:line="240" w:lineRule="auto"/>
        <w:ind w:firstLine="567"/>
        <w:jc w:val="right"/>
        <w:rPr>
          <w:rFonts w:ascii="Arial" w:eastAsia="Times New Roman" w:hAnsi="Arial" w:cs="Arial"/>
          <w:color w:val="000000"/>
          <w:sz w:val="24"/>
          <w:szCs w:val="24"/>
          <w:lang w:eastAsia="ru-RU"/>
        </w:rPr>
      </w:pP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54"/>
        <w:gridCol w:w="4701"/>
      </w:tblGrid>
      <w:tr w:rsidR="00AB0A25" w:rsidRPr="00AB0A25" w:rsidTr="00AB0A25">
        <w:tc>
          <w:tcPr>
            <w:tcW w:w="4785" w:type="dxa"/>
            <w:tcMar>
              <w:top w:w="0" w:type="dxa"/>
              <w:left w:w="108" w:type="dxa"/>
              <w:bottom w:w="0" w:type="dxa"/>
              <w:right w:w="108" w:type="dxa"/>
            </w:tcMar>
            <w:hideMark/>
          </w:tcPr>
          <w:p w:rsidR="00AB0A25" w:rsidRPr="00AB0A25" w:rsidRDefault="00AB0A25" w:rsidP="00AB0A25">
            <w:pPr>
              <w:spacing w:after="0" w:line="240" w:lineRule="auto"/>
              <w:ind w:firstLine="567"/>
              <w:jc w:val="both"/>
              <w:rPr>
                <w:rFonts w:ascii="Arial" w:eastAsia="Times New Roman" w:hAnsi="Arial" w:cs="Arial"/>
                <w:sz w:val="24"/>
                <w:szCs w:val="24"/>
                <w:lang w:eastAsia="ru-RU"/>
              </w:rPr>
            </w:pPr>
            <w:r w:rsidRPr="00AB0A25">
              <w:rPr>
                <w:rFonts w:ascii="Arial" w:eastAsia="Times New Roman" w:hAnsi="Arial" w:cs="Arial"/>
                <w:sz w:val="24"/>
                <w:szCs w:val="24"/>
                <w:lang w:eastAsia="ru-RU"/>
              </w:rPr>
              <w:lastRenderedPageBreak/>
              <w:t> </w:t>
            </w:r>
          </w:p>
        </w:tc>
        <w:tc>
          <w:tcPr>
            <w:tcW w:w="4786" w:type="dxa"/>
            <w:tcMar>
              <w:top w:w="0" w:type="dxa"/>
              <w:left w:w="108" w:type="dxa"/>
              <w:bottom w:w="0" w:type="dxa"/>
              <w:right w:w="108" w:type="dxa"/>
            </w:tcMar>
            <w:hideMark/>
          </w:tcPr>
          <w:p w:rsidR="00651CEC" w:rsidRDefault="00AB0A25" w:rsidP="00260BC7">
            <w:pPr>
              <w:spacing w:after="0" w:line="240" w:lineRule="auto"/>
              <w:rPr>
                <w:rFonts w:ascii="Times New Roman" w:eastAsia="Times New Roman" w:hAnsi="Times New Roman" w:cs="Times New Roman"/>
                <w:sz w:val="28"/>
                <w:szCs w:val="28"/>
                <w:lang w:eastAsia="ru-RU"/>
              </w:rPr>
            </w:pPr>
            <w:r w:rsidRPr="00260BC7">
              <w:rPr>
                <w:rFonts w:ascii="Times New Roman" w:eastAsia="Times New Roman" w:hAnsi="Times New Roman" w:cs="Times New Roman"/>
                <w:sz w:val="28"/>
                <w:szCs w:val="28"/>
                <w:lang w:eastAsia="ru-RU"/>
              </w:rPr>
              <w:t xml:space="preserve">Приложение к постановлению администрации Пировского муниципального округа </w:t>
            </w:r>
          </w:p>
          <w:p w:rsidR="00AB0A25" w:rsidRPr="00260BC7" w:rsidRDefault="00AB0A25" w:rsidP="00260BC7">
            <w:pPr>
              <w:spacing w:after="0" w:line="240" w:lineRule="auto"/>
              <w:rPr>
                <w:rFonts w:ascii="Times New Roman" w:eastAsia="Times New Roman" w:hAnsi="Times New Roman" w:cs="Times New Roman"/>
                <w:sz w:val="28"/>
                <w:szCs w:val="28"/>
                <w:lang w:eastAsia="ru-RU"/>
              </w:rPr>
            </w:pPr>
            <w:r w:rsidRPr="00260BC7">
              <w:rPr>
                <w:rFonts w:ascii="Times New Roman" w:eastAsia="Times New Roman" w:hAnsi="Times New Roman" w:cs="Times New Roman"/>
                <w:sz w:val="28"/>
                <w:szCs w:val="28"/>
                <w:lang w:eastAsia="ru-RU"/>
              </w:rPr>
              <w:t>от </w:t>
            </w:r>
            <w:r w:rsidR="00180E14">
              <w:rPr>
                <w:rFonts w:ascii="Times New Roman" w:eastAsia="Times New Roman" w:hAnsi="Times New Roman" w:cs="Times New Roman"/>
                <w:sz w:val="28"/>
                <w:szCs w:val="28"/>
                <w:lang w:eastAsia="ru-RU"/>
              </w:rPr>
              <w:t>24</w:t>
            </w:r>
            <w:r w:rsidR="00260BC7">
              <w:rPr>
                <w:rFonts w:ascii="Times New Roman" w:eastAsia="Times New Roman" w:hAnsi="Times New Roman" w:cs="Times New Roman"/>
                <w:sz w:val="28"/>
                <w:szCs w:val="28"/>
                <w:lang w:eastAsia="ru-RU"/>
              </w:rPr>
              <w:t xml:space="preserve"> </w:t>
            </w:r>
            <w:r w:rsidR="00D25180">
              <w:rPr>
                <w:rFonts w:ascii="Times New Roman" w:eastAsia="Times New Roman" w:hAnsi="Times New Roman" w:cs="Times New Roman"/>
                <w:sz w:val="28"/>
                <w:szCs w:val="28"/>
                <w:lang w:eastAsia="ru-RU"/>
              </w:rPr>
              <w:t>июня</w:t>
            </w:r>
            <w:r w:rsidRPr="00260BC7">
              <w:rPr>
                <w:rFonts w:ascii="Times New Roman" w:eastAsia="Times New Roman" w:hAnsi="Times New Roman" w:cs="Times New Roman"/>
                <w:sz w:val="28"/>
                <w:szCs w:val="28"/>
                <w:lang w:eastAsia="ru-RU"/>
              </w:rPr>
              <w:t xml:space="preserve"> 202</w:t>
            </w:r>
            <w:r w:rsidR="00260BC7">
              <w:rPr>
                <w:rFonts w:ascii="Times New Roman" w:eastAsia="Times New Roman" w:hAnsi="Times New Roman" w:cs="Times New Roman"/>
                <w:sz w:val="28"/>
                <w:szCs w:val="28"/>
                <w:lang w:eastAsia="ru-RU"/>
              </w:rPr>
              <w:t>5</w:t>
            </w:r>
            <w:r w:rsidRPr="00260BC7">
              <w:rPr>
                <w:rFonts w:ascii="Times New Roman" w:eastAsia="Times New Roman" w:hAnsi="Times New Roman" w:cs="Times New Roman"/>
                <w:sz w:val="28"/>
                <w:szCs w:val="28"/>
                <w:lang w:eastAsia="ru-RU"/>
              </w:rPr>
              <w:t xml:space="preserve"> г</w:t>
            </w:r>
            <w:r w:rsidR="00260BC7">
              <w:rPr>
                <w:rFonts w:ascii="Times New Roman" w:eastAsia="Times New Roman" w:hAnsi="Times New Roman" w:cs="Times New Roman"/>
                <w:sz w:val="28"/>
                <w:szCs w:val="28"/>
                <w:lang w:eastAsia="ru-RU"/>
              </w:rPr>
              <w:t>.</w:t>
            </w:r>
            <w:r w:rsidRPr="00260BC7">
              <w:rPr>
                <w:rFonts w:ascii="Times New Roman" w:eastAsia="Times New Roman" w:hAnsi="Times New Roman" w:cs="Times New Roman"/>
                <w:sz w:val="28"/>
                <w:szCs w:val="28"/>
                <w:lang w:eastAsia="ru-RU"/>
              </w:rPr>
              <w:t xml:space="preserve"> №</w:t>
            </w:r>
            <w:r w:rsidR="00180E14">
              <w:rPr>
                <w:rFonts w:ascii="Times New Roman" w:eastAsia="Times New Roman" w:hAnsi="Times New Roman" w:cs="Times New Roman"/>
                <w:sz w:val="28"/>
                <w:szCs w:val="28"/>
                <w:lang w:eastAsia="ru-RU"/>
              </w:rPr>
              <w:t>209-п</w:t>
            </w:r>
            <w:bookmarkStart w:id="0" w:name="_GoBack"/>
            <w:bookmarkEnd w:id="0"/>
            <w:r w:rsidR="00260BC7">
              <w:rPr>
                <w:rFonts w:ascii="Times New Roman" w:eastAsia="Times New Roman" w:hAnsi="Times New Roman" w:cs="Times New Roman"/>
                <w:sz w:val="28"/>
                <w:szCs w:val="28"/>
                <w:lang w:eastAsia="ru-RU"/>
              </w:rPr>
              <w:t>_____</w:t>
            </w:r>
          </w:p>
        </w:tc>
      </w:tr>
    </w:tbl>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260BC7" w:rsidRPr="005874AA" w:rsidRDefault="00260BC7" w:rsidP="00260BC7">
      <w:pPr>
        <w:pStyle w:val="ConsPlusTitle"/>
        <w:contextualSpacing/>
        <w:jc w:val="center"/>
        <w:rPr>
          <w:rFonts w:ascii="Times New Roman" w:hAnsi="Times New Roman" w:cs="Times New Roman"/>
          <w:b w:val="0"/>
          <w:sz w:val="28"/>
          <w:szCs w:val="28"/>
        </w:rPr>
      </w:pPr>
      <w:r>
        <w:rPr>
          <w:rFonts w:ascii="Times New Roman" w:eastAsia="Times New Roman" w:hAnsi="Times New Roman" w:cs="Times New Roman"/>
          <w:b w:val="0"/>
          <w:bCs/>
          <w:sz w:val="28"/>
          <w:szCs w:val="28"/>
        </w:rPr>
        <w:t>П</w:t>
      </w:r>
      <w:r w:rsidRPr="00260BC7">
        <w:rPr>
          <w:rFonts w:ascii="Times New Roman" w:eastAsia="Times New Roman" w:hAnsi="Times New Roman" w:cs="Times New Roman"/>
          <w:b w:val="0"/>
          <w:bCs/>
          <w:sz w:val="28"/>
          <w:szCs w:val="28"/>
        </w:rPr>
        <w:t>римерное положение о системе оплаты труда работников муниципальных бюджетных образовательных учреждений</w:t>
      </w:r>
      <w:r>
        <w:rPr>
          <w:rFonts w:ascii="Times New Roman" w:eastAsia="Times New Roman" w:hAnsi="Times New Roman" w:cs="Times New Roman"/>
          <w:b w:val="0"/>
          <w:bCs/>
          <w:color w:val="000000"/>
          <w:sz w:val="28"/>
          <w:szCs w:val="28"/>
        </w:rPr>
        <w:t xml:space="preserve">, </w:t>
      </w:r>
      <w:r w:rsidRPr="005874AA">
        <w:rPr>
          <w:rFonts w:ascii="Times New Roman" w:hAnsi="Times New Roman" w:cs="Times New Roman"/>
          <w:b w:val="0"/>
          <w:sz w:val="28"/>
          <w:szCs w:val="28"/>
        </w:rPr>
        <w:t xml:space="preserve">подведомственных </w:t>
      </w:r>
      <w:r>
        <w:rPr>
          <w:rFonts w:ascii="Times New Roman" w:hAnsi="Times New Roman" w:cs="Times New Roman"/>
          <w:b w:val="0"/>
          <w:sz w:val="28"/>
          <w:szCs w:val="28"/>
        </w:rPr>
        <w:t>отделу</w:t>
      </w:r>
      <w:r w:rsidRPr="005874AA">
        <w:rPr>
          <w:rFonts w:ascii="Times New Roman" w:hAnsi="Times New Roman" w:cs="Times New Roman"/>
          <w:b w:val="0"/>
          <w:sz w:val="28"/>
          <w:szCs w:val="28"/>
        </w:rPr>
        <w:t xml:space="preserve"> образования </w:t>
      </w:r>
      <w:r>
        <w:rPr>
          <w:rFonts w:ascii="Times New Roman" w:hAnsi="Times New Roman" w:cs="Times New Roman"/>
          <w:b w:val="0"/>
          <w:sz w:val="28"/>
          <w:szCs w:val="28"/>
        </w:rPr>
        <w:t>администрации Пировского муниципального округа</w:t>
      </w:r>
      <w:r w:rsidR="00D25180">
        <w:rPr>
          <w:rFonts w:ascii="Times New Roman" w:hAnsi="Times New Roman" w:cs="Times New Roman"/>
          <w:b w:val="0"/>
          <w:sz w:val="28"/>
          <w:szCs w:val="28"/>
        </w:rPr>
        <w:t xml:space="preserve"> Красноярского края</w:t>
      </w:r>
      <w:r>
        <w:rPr>
          <w:rFonts w:ascii="Times New Roman" w:hAnsi="Times New Roman" w:cs="Times New Roman"/>
          <w:b w:val="0"/>
          <w:sz w:val="28"/>
          <w:szCs w:val="28"/>
        </w:rPr>
        <w:t xml:space="preserve"> </w:t>
      </w:r>
    </w:p>
    <w:p w:rsidR="00AB0A25" w:rsidRPr="00260BC7" w:rsidRDefault="00AB0A25" w:rsidP="00AB0A25">
      <w:pPr>
        <w:spacing w:after="0" w:line="240" w:lineRule="auto"/>
        <w:ind w:firstLine="567"/>
        <w:jc w:val="center"/>
        <w:rPr>
          <w:rFonts w:ascii="Times New Roman" w:eastAsia="Times New Roman" w:hAnsi="Times New Roman" w:cs="Times New Roman"/>
          <w:color w:val="000000"/>
          <w:sz w:val="28"/>
          <w:szCs w:val="28"/>
          <w:lang w:eastAsia="ru-RU"/>
        </w:rPr>
      </w:pP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260BC7" w:rsidRDefault="00AB0A25" w:rsidP="00AB0A25">
      <w:pPr>
        <w:spacing w:after="0" w:line="240" w:lineRule="auto"/>
        <w:ind w:firstLine="567"/>
        <w:jc w:val="center"/>
        <w:rPr>
          <w:rFonts w:ascii="Times New Roman" w:eastAsia="Times New Roman" w:hAnsi="Times New Roman" w:cs="Times New Roman"/>
          <w:color w:val="000000"/>
          <w:sz w:val="28"/>
          <w:szCs w:val="28"/>
          <w:lang w:eastAsia="ru-RU"/>
        </w:rPr>
      </w:pPr>
      <w:r w:rsidRPr="00260BC7">
        <w:rPr>
          <w:rFonts w:ascii="Times New Roman" w:eastAsia="Times New Roman" w:hAnsi="Times New Roman" w:cs="Times New Roman"/>
          <w:b/>
          <w:bCs/>
          <w:color w:val="000000"/>
          <w:sz w:val="28"/>
          <w:szCs w:val="28"/>
          <w:lang w:eastAsia="ru-RU"/>
        </w:rPr>
        <w:t>I. ОБЩИЕ ПОЛОЖЕНИЯ</w:t>
      </w:r>
    </w:p>
    <w:p w:rsidR="00AB0A25" w:rsidRPr="00AB0A25" w:rsidRDefault="00AB0A25" w:rsidP="00AB0A25">
      <w:pPr>
        <w:spacing w:after="0" w:line="240" w:lineRule="auto"/>
        <w:ind w:firstLine="709"/>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260BC7" w:rsidRDefault="00AB0A25" w:rsidP="00260BC7">
      <w:pPr>
        <w:spacing w:after="0" w:line="240" w:lineRule="auto"/>
        <w:ind w:firstLine="851"/>
        <w:jc w:val="both"/>
        <w:rPr>
          <w:rFonts w:ascii="Times New Roman" w:hAnsi="Times New Roman" w:cs="Times New Roman"/>
          <w:sz w:val="28"/>
          <w:szCs w:val="28"/>
        </w:rPr>
      </w:pPr>
      <w:r w:rsidRPr="00260BC7">
        <w:rPr>
          <w:rFonts w:ascii="Times New Roman" w:hAnsi="Times New Roman" w:cs="Times New Roman"/>
          <w:sz w:val="28"/>
          <w:szCs w:val="28"/>
        </w:rPr>
        <w:t xml:space="preserve">Настоящее </w:t>
      </w:r>
      <w:r w:rsidR="00260BC7" w:rsidRPr="00260BC7">
        <w:rPr>
          <w:rFonts w:ascii="Times New Roman" w:hAnsi="Times New Roman" w:cs="Times New Roman"/>
          <w:sz w:val="28"/>
          <w:szCs w:val="28"/>
        </w:rPr>
        <w:t xml:space="preserve">Примерное </w:t>
      </w:r>
      <w:r w:rsidRPr="00260BC7">
        <w:rPr>
          <w:rFonts w:ascii="Times New Roman" w:hAnsi="Times New Roman" w:cs="Times New Roman"/>
          <w:sz w:val="28"/>
          <w:szCs w:val="28"/>
        </w:rPr>
        <w:t>Положение об оплате труда работников муниципальных бюджетных образовательных учреждений, подведомственных отделу образования администрации Пировского муниципального округа (далее -Примерное положение), разработано на основании постановления администрации Пировского муниципального округа от 11.01.2021 №1-п «Об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местного бюджета»</w:t>
      </w:r>
      <w:r w:rsidR="00260BC7" w:rsidRPr="00260BC7">
        <w:rPr>
          <w:rFonts w:ascii="Times New Roman" w:hAnsi="Times New Roman" w:cs="Times New Roman"/>
          <w:sz w:val="28"/>
          <w:szCs w:val="28"/>
        </w:rPr>
        <w:t xml:space="preserve">, на основании Закона Красноярского края от 29.10.2009 № 9-3864 «О системах оплаты труда работников краевых государственных учреждений» и регулирует порядок оплаты труда работников краевых государственных бюджетных и казенных учреждений, подведомственных министерству образования Красноярского края (далее - учреждения) по виду экономической деятельности «Образование», </w:t>
      </w:r>
      <w:r w:rsidRPr="00260BC7">
        <w:rPr>
          <w:rFonts w:ascii="Times New Roman" w:hAnsi="Times New Roman" w:cs="Times New Roman"/>
          <w:sz w:val="28"/>
          <w:szCs w:val="28"/>
        </w:rPr>
        <w:t xml:space="preserve"> и регулирует порядок оплаты труда работников муниципальных бюджетных образовательных  учреждений (дошкольного, начального общего, основного общего, среднего общего образования), подведомственных администрации Пировского муниципального округа (далее - учреждения) по виду экономической деятельности «Образование».</w:t>
      </w:r>
    </w:p>
    <w:p w:rsidR="00260BC7" w:rsidRDefault="00260BC7" w:rsidP="00260BC7">
      <w:pPr>
        <w:spacing w:after="0" w:line="240" w:lineRule="auto"/>
        <w:jc w:val="both"/>
        <w:rPr>
          <w:rFonts w:ascii="Times New Roman" w:hAnsi="Times New Roman" w:cs="Times New Roman"/>
          <w:sz w:val="28"/>
          <w:szCs w:val="28"/>
        </w:rPr>
      </w:pPr>
    </w:p>
    <w:p w:rsidR="00260BC7" w:rsidRPr="005874AA" w:rsidRDefault="00260BC7" w:rsidP="00260BC7">
      <w:pPr>
        <w:pStyle w:val="ConsPlusTitle"/>
        <w:ind w:firstLine="851"/>
        <w:contextualSpacing/>
        <w:jc w:val="center"/>
        <w:outlineLvl w:val="1"/>
        <w:rPr>
          <w:rFonts w:ascii="Times New Roman" w:hAnsi="Times New Roman" w:cs="Times New Roman"/>
          <w:b w:val="0"/>
          <w:sz w:val="28"/>
          <w:szCs w:val="28"/>
        </w:rPr>
      </w:pPr>
      <w:r>
        <w:rPr>
          <w:rFonts w:ascii="Times New Roman" w:hAnsi="Times New Roman" w:cs="Times New Roman"/>
          <w:b w:val="0"/>
          <w:sz w:val="28"/>
          <w:szCs w:val="28"/>
        </w:rPr>
        <w:t>2</w:t>
      </w:r>
      <w:r w:rsidRPr="005874AA">
        <w:rPr>
          <w:rFonts w:ascii="Times New Roman" w:hAnsi="Times New Roman" w:cs="Times New Roman"/>
          <w:b w:val="0"/>
          <w:sz w:val="28"/>
          <w:szCs w:val="28"/>
        </w:rPr>
        <w:t>. Порядок и условия оплаты труда работников</w:t>
      </w:r>
    </w:p>
    <w:p w:rsidR="00260BC7" w:rsidRPr="005874AA" w:rsidRDefault="00260BC7" w:rsidP="00260BC7">
      <w:pPr>
        <w:pStyle w:val="ConsPlusNormal"/>
        <w:ind w:firstLine="851"/>
        <w:contextualSpacing/>
        <w:jc w:val="both"/>
        <w:rPr>
          <w:rFonts w:ascii="Times New Roman" w:hAnsi="Times New Roman" w:cs="Times New Roman"/>
          <w:sz w:val="28"/>
          <w:szCs w:val="28"/>
        </w:rPr>
      </w:pP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1. Определение величины минимальных размеров окладов (должностных окладов), ставок заработной платы работников.</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1.1. Минимальные размеры окладов (должностных окладов), ставок заработной платы работников учреждений устанавливаются в соответствии </w:t>
      </w:r>
      <w:r w:rsidRPr="005874AA">
        <w:rPr>
          <w:rFonts w:ascii="Times New Roman" w:hAnsi="Times New Roman" w:cs="Times New Roman"/>
          <w:sz w:val="28"/>
          <w:szCs w:val="28"/>
        </w:rPr>
        <w:br/>
        <w:t>с приложением № 1 к настоящему Примерному положению.</w:t>
      </w:r>
    </w:p>
    <w:p w:rsidR="00260BC7" w:rsidRPr="005874AA" w:rsidRDefault="00260BC7" w:rsidP="00260BC7">
      <w:pPr>
        <w:pStyle w:val="ConsPlusNormal"/>
        <w:ind w:firstLine="851"/>
        <w:contextualSpacing/>
        <w:jc w:val="both"/>
        <w:rPr>
          <w:rFonts w:ascii="Times New Roman" w:hAnsi="Times New Roman" w:cs="Times New Roman"/>
          <w:sz w:val="28"/>
          <w:szCs w:val="28"/>
        </w:rPr>
      </w:pPr>
      <w:bookmarkStart w:id="1" w:name="P34"/>
      <w:bookmarkEnd w:id="1"/>
      <w:r w:rsidRPr="005874AA">
        <w:rPr>
          <w:rFonts w:ascii="Times New Roman" w:hAnsi="Times New Roman" w:cs="Times New Roman"/>
          <w:sz w:val="28"/>
          <w:szCs w:val="28"/>
        </w:rPr>
        <w:t>2. Выплаты компенсационного характера.</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2.1. Работникам учреждений устанавливаются следующие выплаты компенсационного характера:</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выплаты работникам, занятым на работах с вредными и (или) опасными условиями труда;</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lastRenderedPageBreak/>
        <w:t>выплаты за работу в местностях с особыми климатическими условиями;</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выплаты за работу в условиях, отклоняющихся от нормальных </w:t>
      </w:r>
      <w:r w:rsidRPr="005874AA">
        <w:rPr>
          <w:rFonts w:ascii="Times New Roman" w:hAnsi="Times New Roman" w:cs="Times New Roman"/>
          <w:sz w:val="28"/>
          <w:szCs w:val="28"/>
        </w:rPr>
        <w:b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2.2. Выплаты работникам учреждения, занятым на работах </w:t>
      </w:r>
      <w:r w:rsidRPr="005874AA">
        <w:rPr>
          <w:rFonts w:ascii="Times New Roman" w:hAnsi="Times New Roman" w:cs="Times New Roman"/>
          <w:sz w:val="28"/>
          <w:szCs w:val="28"/>
        </w:rPr>
        <w:br/>
        <w:t xml:space="preserve">с вредными и (или) опасными условиями труда, устанавливаются </w:t>
      </w:r>
      <w:r w:rsidRPr="005874AA">
        <w:rPr>
          <w:rFonts w:ascii="Times New Roman" w:hAnsi="Times New Roman" w:cs="Times New Roman"/>
          <w:sz w:val="28"/>
          <w:szCs w:val="28"/>
        </w:rPr>
        <w:br/>
        <w:t>на основании статьи 147 Трудового кодекса Российской Федерации.</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2.3. Выплаты за работу в местностях с особыми климатическими условиями производятся на основании статьи 148 Трудового кодекса Российской Федерации.</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2.4.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Оплата труда в других случаях выполнения работ в условиях, отклоняющихся от нормальных, устанавливается работникам учреждения </w:t>
      </w:r>
      <w:r w:rsidRPr="005874AA">
        <w:rPr>
          <w:rFonts w:ascii="Times New Roman" w:hAnsi="Times New Roman" w:cs="Times New Roman"/>
          <w:sz w:val="28"/>
          <w:szCs w:val="28"/>
        </w:rPr>
        <w:br/>
        <w:t>на основании статьи 149 Трудового кодекса Российской Федерации.</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Оплата труда в выходные и нерабочие праздничные дни производится на основании статьи 153 Трудового кодекса Российской Федерации.</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Виды и размеры выплат при выполнении работ в других условиях, отклоняющихся от нормальных, устанавливаются согласно приложению № 2 к настоящему Примерному положению.</w:t>
      </w:r>
    </w:p>
    <w:p w:rsidR="00260BC7" w:rsidRPr="005874AA" w:rsidRDefault="00260BC7" w:rsidP="008D6675">
      <w:pPr>
        <w:pStyle w:val="ConsPlusNormal"/>
        <w:ind w:firstLine="709"/>
        <w:contextualSpacing/>
        <w:jc w:val="both"/>
        <w:rPr>
          <w:rFonts w:ascii="Times New Roman" w:hAnsi="Times New Roman" w:cs="Times New Roman"/>
          <w:sz w:val="28"/>
          <w:szCs w:val="28"/>
        </w:rPr>
      </w:pPr>
      <w:r w:rsidRPr="005874AA">
        <w:rPr>
          <w:rFonts w:ascii="Times New Roman" w:hAnsi="Times New Roman" w:cs="Times New Roman"/>
          <w:sz w:val="28"/>
          <w:szCs w:val="28"/>
        </w:rPr>
        <w:t>3. Выплаты стимулирующего характера.</w:t>
      </w:r>
    </w:p>
    <w:p w:rsidR="00260BC7" w:rsidRPr="005874AA" w:rsidRDefault="00260BC7" w:rsidP="00260BC7">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AB0A25" w:rsidRPr="00260BC7" w:rsidRDefault="008D6675" w:rsidP="00260B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B0A25" w:rsidRPr="00260BC7">
        <w:rPr>
          <w:rFonts w:ascii="Times New Roman" w:hAnsi="Times New Roman" w:cs="Times New Roman"/>
          <w:sz w:val="28"/>
          <w:szCs w:val="28"/>
        </w:rPr>
        <w:t>Работникам учреждений в случаях, установленных настоящим Положением, осуществляется выплата единовременной материальной помощи.</w:t>
      </w:r>
    </w:p>
    <w:p w:rsidR="00AB0A25" w:rsidRPr="008D6675" w:rsidRDefault="008D6675" w:rsidP="008D6675">
      <w:pPr>
        <w:spacing w:after="0" w:line="240" w:lineRule="auto"/>
        <w:ind w:firstLine="709"/>
        <w:jc w:val="both"/>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color w:val="000000"/>
          <w:sz w:val="28"/>
          <w:szCs w:val="28"/>
          <w:lang w:eastAsia="ru-RU"/>
        </w:rPr>
        <w:t>5.</w:t>
      </w:r>
      <w:r w:rsidR="00AB0A25" w:rsidRPr="008D6675">
        <w:rPr>
          <w:rFonts w:ascii="Times New Roman" w:eastAsia="Times New Roman" w:hAnsi="Times New Roman" w:cs="Times New Roman"/>
          <w:color w:val="000000"/>
          <w:sz w:val="28"/>
          <w:szCs w:val="28"/>
          <w:lang w:eastAsia="ru-RU"/>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AB0A25" w:rsidRPr="008D6675" w:rsidRDefault="00AB0A25" w:rsidP="008D6675">
      <w:pPr>
        <w:spacing w:after="0" w:line="240" w:lineRule="auto"/>
        <w:ind w:firstLine="540"/>
        <w:jc w:val="both"/>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color w:val="000000"/>
          <w:sz w:val="28"/>
          <w:szCs w:val="28"/>
          <w:lang w:eastAsia="ru-RU"/>
        </w:rPr>
        <w:t>Для целей расчета региональной выплаты размер заработной платы с 01 января 2025 года составляет 35 904 рублей.</w:t>
      </w:r>
    </w:p>
    <w:p w:rsidR="00AB0A25" w:rsidRPr="008D6675" w:rsidRDefault="00AB0A25" w:rsidP="008D6675">
      <w:pPr>
        <w:spacing w:after="0" w:line="240" w:lineRule="auto"/>
        <w:ind w:firstLine="540"/>
        <w:jc w:val="both"/>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color w:val="000000"/>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B0A25" w:rsidRPr="008D6675" w:rsidRDefault="00AB0A25" w:rsidP="008D6675">
      <w:pPr>
        <w:spacing w:after="0" w:line="240" w:lineRule="auto"/>
        <w:ind w:firstLine="540"/>
        <w:jc w:val="both"/>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color w:val="000000"/>
          <w:sz w:val="28"/>
          <w:szCs w:val="28"/>
          <w:lang w:eastAsia="ru-RU"/>
        </w:rPr>
        <w:lastRenderedPageBreak/>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AB0A25" w:rsidRPr="008D6675" w:rsidRDefault="00AB0A25" w:rsidP="008D6675">
      <w:pPr>
        <w:spacing w:after="0" w:line="240" w:lineRule="auto"/>
        <w:ind w:firstLine="540"/>
        <w:jc w:val="both"/>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color w:val="000000"/>
          <w:sz w:val="28"/>
          <w:szCs w:val="28"/>
          <w:lang w:eastAsia="ru-RU"/>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B0A25" w:rsidRPr="008D6675" w:rsidRDefault="00AB0A25" w:rsidP="008D6675">
      <w:pPr>
        <w:spacing w:after="0" w:line="240" w:lineRule="auto"/>
        <w:ind w:firstLine="540"/>
        <w:jc w:val="both"/>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color w:val="000000"/>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B0A25" w:rsidRPr="008D6675" w:rsidRDefault="00AB0A25" w:rsidP="008D6675">
      <w:pPr>
        <w:spacing w:after="0" w:line="240" w:lineRule="auto"/>
        <w:ind w:firstLine="709"/>
        <w:jc w:val="both"/>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color w:val="000000"/>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B0A25" w:rsidRPr="008D6675" w:rsidRDefault="008D667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color w:val="000000"/>
          <w:sz w:val="28"/>
          <w:szCs w:val="28"/>
          <w:lang w:eastAsia="ru-RU"/>
        </w:rPr>
        <w:t>6</w:t>
      </w:r>
      <w:r w:rsidR="00AB0A25" w:rsidRPr="008D6675">
        <w:rPr>
          <w:rFonts w:ascii="Times New Roman" w:eastAsia="Times New Roman" w:hAnsi="Times New Roman" w:cs="Times New Roman"/>
          <w:color w:val="000000"/>
          <w:sz w:val="28"/>
          <w:szCs w:val="28"/>
          <w:lang w:eastAsia="ru-RU"/>
        </w:rPr>
        <w:t>.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AB0A25" w:rsidRPr="008D6675"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color w:val="000000"/>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8D6675" w:rsidRDefault="00AB0A25" w:rsidP="00AB0A25">
      <w:pPr>
        <w:spacing w:after="0" w:line="240" w:lineRule="auto"/>
        <w:ind w:firstLine="567"/>
        <w:jc w:val="center"/>
        <w:rPr>
          <w:rFonts w:ascii="Times New Roman" w:eastAsia="Times New Roman" w:hAnsi="Times New Roman" w:cs="Times New Roman"/>
          <w:color w:val="000000"/>
          <w:sz w:val="28"/>
          <w:szCs w:val="28"/>
          <w:lang w:eastAsia="ru-RU"/>
        </w:rPr>
      </w:pPr>
      <w:r w:rsidRPr="008D6675">
        <w:rPr>
          <w:rFonts w:ascii="Times New Roman" w:eastAsia="Times New Roman" w:hAnsi="Times New Roman" w:cs="Times New Roman"/>
          <w:b/>
          <w:bCs/>
          <w:color w:val="000000"/>
          <w:sz w:val="28"/>
          <w:szCs w:val="28"/>
          <w:lang w:eastAsia="ru-RU"/>
        </w:rPr>
        <w:t>III. УСЛОВИЯ ОПЛАТЫ ТРУДА РУКОВОДИТЕЛЕЙ УЧРЕЖДЕНИЙ И ИХ ЗАМЕСТИТЕЛЕЙ</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8D6675" w:rsidRDefault="003E56C0" w:rsidP="00AB0A2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2C48">
        <w:rPr>
          <w:rFonts w:ascii="Times New Roman" w:eastAsia="Times New Roman" w:hAnsi="Times New Roman" w:cs="Times New Roman"/>
          <w:color w:val="000000"/>
          <w:sz w:val="28"/>
          <w:szCs w:val="28"/>
          <w:lang w:eastAsia="ru-RU"/>
        </w:rPr>
        <w:t>1.</w:t>
      </w:r>
      <w:r w:rsidR="00AB0A25" w:rsidRPr="008D6675">
        <w:rPr>
          <w:rFonts w:ascii="Times New Roman" w:eastAsia="Times New Roman" w:hAnsi="Times New Roman" w:cs="Times New Roman"/>
          <w:color w:val="000000"/>
          <w:sz w:val="28"/>
          <w:szCs w:val="28"/>
          <w:lang w:eastAsia="ru-RU"/>
        </w:rPr>
        <w:t xml:space="preserve"> Выплаты компенсационного характера руководителям учреждений и их заместителям устанавливаются в соответствии с подразделом 2 раздела II настоящего Примерного положения как в процентах к должностным окладам, так и в абсолютных размерах, если иное не установлено законодательством.</w:t>
      </w:r>
    </w:p>
    <w:p w:rsidR="008D6675" w:rsidRPr="008D6675" w:rsidRDefault="008D6675" w:rsidP="008D6675">
      <w:pPr>
        <w:pStyle w:val="ConsPlusNormal"/>
        <w:ind w:firstLine="851"/>
        <w:contextualSpacing/>
        <w:jc w:val="both"/>
        <w:rPr>
          <w:rFonts w:ascii="Times New Roman" w:hAnsi="Times New Roman" w:cs="Times New Roman"/>
          <w:sz w:val="28"/>
          <w:szCs w:val="28"/>
        </w:rPr>
      </w:pPr>
      <w:r w:rsidRPr="008D6675">
        <w:rPr>
          <w:rFonts w:ascii="Times New Roman" w:hAnsi="Times New Roman" w:cs="Times New Roman"/>
          <w:sz w:val="28"/>
          <w:szCs w:val="28"/>
        </w:rPr>
        <w:t xml:space="preserve">2. Предельное количество должностных окладов руководителей </w:t>
      </w:r>
      <w:r w:rsidRPr="008D6675">
        <w:rPr>
          <w:rFonts w:ascii="Times New Roman" w:hAnsi="Times New Roman" w:cs="Times New Roman"/>
          <w:sz w:val="28"/>
          <w:szCs w:val="28"/>
        </w:rPr>
        <w:lastRenderedPageBreak/>
        <w:t xml:space="preserve">учреждений, учитываемых при определении объема средств на выплаты стимулирующего характера руководителям учреждений, составляет </w:t>
      </w:r>
      <w:r w:rsidRPr="008D6675">
        <w:rPr>
          <w:rFonts w:ascii="Times New Roman" w:hAnsi="Times New Roman" w:cs="Times New Roman"/>
          <w:sz w:val="28"/>
          <w:szCs w:val="28"/>
        </w:rPr>
        <w:br/>
        <w:t>46,9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иных местностях с особыми климатическими условиями.</w:t>
      </w:r>
    </w:p>
    <w:p w:rsidR="008D6675" w:rsidRPr="008D6675" w:rsidRDefault="008D6675" w:rsidP="008D6675">
      <w:pPr>
        <w:pStyle w:val="ConsPlusNormal"/>
        <w:ind w:firstLine="851"/>
        <w:contextualSpacing/>
        <w:jc w:val="both"/>
        <w:rPr>
          <w:rFonts w:ascii="Times New Roman" w:hAnsi="Times New Roman" w:cs="Times New Roman"/>
          <w:sz w:val="28"/>
          <w:szCs w:val="28"/>
        </w:rPr>
      </w:pPr>
      <w:r w:rsidRPr="008D6675">
        <w:rPr>
          <w:rFonts w:ascii="Times New Roman" w:hAnsi="Times New Roman" w:cs="Times New Roman"/>
          <w:sz w:val="28"/>
          <w:szCs w:val="28"/>
        </w:rPr>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w:t>
      </w:r>
    </w:p>
    <w:p w:rsidR="00A72C48" w:rsidRDefault="00A72C48" w:rsidP="00AB0A25">
      <w:pPr>
        <w:spacing w:after="0" w:line="240" w:lineRule="auto"/>
        <w:ind w:firstLine="709"/>
        <w:jc w:val="both"/>
        <w:rPr>
          <w:rFonts w:ascii="Times New Roman" w:hAnsi="Times New Roman" w:cs="Times New Roman"/>
          <w:sz w:val="28"/>
          <w:szCs w:val="28"/>
        </w:rPr>
      </w:pPr>
      <w:r w:rsidRPr="005874AA">
        <w:rPr>
          <w:rFonts w:ascii="Times New Roman" w:hAnsi="Times New Roman" w:cs="Times New Roman"/>
          <w:sz w:val="28"/>
          <w:szCs w:val="28"/>
        </w:rPr>
        <w:t>Предельный уровень соотношения среднемесячной заработной платы руководителей, их заместителей формируемой за счет всех источников финансового</w:t>
      </w:r>
      <w:r>
        <w:rPr>
          <w:rFonts w:ascii="Times New Roman" w:hAnsi="Times New Roman" w:cs="Times New Roman"/>
          <w:sz w:val="28"/>
          <w:szCs w:val="28"/>
        </w:rPr>
        <w:t xml:space="preserve"> </w:t>
      </w:r>
      <w:r w:rsidRPr="005874AA">
        <w:rPr>
          <w:rFonts w:ascii="Times New Roman" w:hAnsi="Times New Roman" w:cs="Times New Roman"/>
          <w:sz w:val="28"/>
          <w:szCs w:val="28"/>
        </w:rPr>
        <w:t xml:space="preserve">обеспечения и рассчитываемой за календарный год, и среднемесячной заработной платы работников учреждений (без учета заработной платы руководителей, заместителей руководителей) определяется </w:t>
      </w:r>
      <w:r>
        <w:rPr>
          <w:rFonts w:ascii="Times New Roman" w:hAnsi="Times New Roman" w:cs="Times New Roman"/>
          <w:sz w:val="28"/>
          <w:szCs w:val="28"/>
        </w:rPr>
        <w:t xml:space="preserve">отделом образования </w:t>
      </w:r>
      <w:r w:rsidRPr="005874AA">
        <w:rPr>
          <w:rFonts w:ascii="Times New Roman" w:hAnsi="Times New Roman" w:cs="Times New Roman"/>
          <w:sz w:val="28"/>
          <w:szCs w:val="28"/>
        </w:rPr>
        <w:t>в размере, не превышающем размера, предусмотренного приложением № 6 к настоящему Примерному положению</w:t>
      </w:r>
      <w:r>
        <w:rPr>
          <w:rFonts w:ascii="Times New Roman" w:hAnsi="Times New Roman" w:cs="Times New Roman"/>
          <w:sz w:val="28"/>
          <w:szCs w:val="28"/>
        </w:rPr>
        <w:t xml:space="preserve">. </w:t>
      </w:r>
    </w:p>
    <w:p w:rsidR="00A72C48" w:rsidRPr="005874AA" w:rsidRDefault="00A72C48" w:rsidP="00A72C48">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Pr="005874AA">
        <w:rPr>
          <w:rFonts w:ascii="Times New Roman" w:hAnsi="Times New Roman" w:cs="Times New Roman"/>
          <w:sz w:val="28"/>
          <w:szCs w:val="28"/>
        </w:rPr>
        <w:t>. Должностные оклады устанавливаются с учетом ведения преподавательской (педагогической) работы в объеме:</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80 (в городах и поселках – до 100 человек);</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w:t>
      </w:r>
      <w:r w:rsidRPr="005874AA">
        <w:rPr>
          <w:rFonts w:ascii="Times New Roman" w:hAnsi="Times New Roman" w:cs="Times New Roman"/>
          <w:sz w:val="28"/>
          <w:szCs w:val="28"/>
        </w:rPr>
        <w:br/>
        <w:t>по основной должности.</w:t>
      </w:r>
    </w:p>
    <w:p w:rsidR="00A72C48" w:rsidRPr="005874AA" w:rsidRDefault="003E56C0" w:rsidP="00A72C48">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4</w:t>
      </w:r>
      <w:r w:rsidR="00A72C48" w:rsidRPr="005874AA">
        <w:rPr>
          <w:rFonts w:ascii="Times New Roman" w:hAnsi="Times New Roman" w:cs="Times New Roman"/>
          <w:sz w:val="28"/>
          <w:szCs w:val="28"/>
        </w:rPr>
        <w:t xml:space="preserve">. Распределение средств на осуществление выплат стимулирующего характера руководителям учреждений осуществляется ежеквартально (или ежемесячно) с учетом мнения рабочей группы по установлению стимулирующих выплат, образованной </w:t>
      </w:r>
      <w:r>
        <w:rPr>
          <w:rFonts w:ascii="Times New Roman" w:hAnsi="Times New Roman" w:cs="Times New Roman"/>
          <w:sz w:val="28"/>
          <w:szCs w:val="28"/>
        </w:rPr>
        <w:t>отделом образования</w:t>
      </w:r>
      <w:r w:rsidR="00A72C48" w:rsidRPr="005874AA">
        <w:rPr>
          <w:rFonts w:ascii="Times New Roman" w:hAnsi="Times New Roman" w:cs="Times New Roman"/>
          <w:sz w:val="28"/>
          <w:szCs w:val="28"/>
        </w:rPr>
        <w:t xml:space="preserve"> (далее – рабочая группа).</w:t>
      </w:r>
    </w:p>
    <w:p w:rsidR="00A72C48" w:rsidRPr="005874AA" w:rsidRDefault="003E56C0" w:rsidP="00A72C48">
      <w:pPr>
        <w:pStyle w:val="ConsPlusNormal"/>
        <w:ind w:firstLine="851"/>
        <w:contextualSpacing/>
        <w:jc w:val="both"/>
        <w:rPr>
          <w:rFonts w:ascii="Times New Roman" w:hAnsi="Times New Roman" w:cs="Times New Roman"/>
          <w:sz w:val="28"/>
          <w:szCs w:val="28"/>
        </w:rPr>
      </w:pPr>
      <w:r>
        <w:rPr>
          <w:rFonts w:ascii="Times New Roman" w:hAnsi="Times New Roman" w:cs="Times New Roman"/>
          <w:sz w:val="28"/>
          <w:szCs w:val="28"/>
        </w:rPr>
        <w:t>4</w:t>
      </w:r>
      <w:r w:rsidR="00A72C48" w:rsidRPr="005874AA">
        <w:rPr>
          <w:rFonts w:ascii="Times New Roman" w:hAnsi="Times New Roman" w:cs="Times New Roman"/>
          <w:sz w:val="28"/>
          <w:szCs w:val="28"/>
        </w:rPr>
        <w:t xml:space="preserve">.1. </w:t>
      </w:r>
      <w:r>
        <w:rPr>
          <w:rFonts w:ascii="Times New Roman" w:hAnsi="Times New Roman" w:cs="Times New Roman"/>
          <w:sz w:val="28"/>
          <w:szCs w:val="28"/>
        </w:rPr>
        <w:t xml:space="preserve">Отдел образования администрации Пировского муниципального округа </w:t>
      </w:r>
      <w:r w:rsidR="00A72C48" w:rsidRPr="005874AA">
        <w:rPr>
          <w:rFonts w:ascii="Times New Roman" w:hAnsi="Times New Roman" w:cs="Times New Roman"/>
          <w:sz w:val="28"/>
          <w:szCs w:val="28"/>
        </w:rPr>
        <w:t>представляет в рабочую группу аналитическую информацию о показателях деятельности учреждений, в том числе включающую информацию органов самоуправления образовательных учреждений, в том числе общественных советов образовательных учреждений, являющуюся основанием для установления выплат стимулирующего характера руководителям учреждений.</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3.2. Руководители учреждений имеют право присутствовать </w:t>
      </w:r>
      <w:r w:rsidRPr="005874AA">
        <w:rPr>
          <w:rFonts w:ascii="Times New Roman" w:hAnsi="Times New Roman" w:cs="Times New Roman"/>
          <w:sz w:val="28"/>
          <w:szCs w:val="28"/>
        </w:rPr>
        <w:br/>
        <w:t>на заседании рабочей группы и давать необходимые пояснения.</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3.3.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w:t>
      </w:r>
      <w:r w:rsidR="003E56C0">
        <w:rPr>
          <w:rFonts w:ascii="Times New Roman" w:hAnsi="Times New Roman" w:cs="Times New Roman"/>
          <w:sz w:val="28"/>
          <w:szCs w:val="28"/>
        </w:rPr>
        <w:t xml:space="preserve">отдел </w:t>
      </w:r>
      <w:r w:rsidR="003E56C0">
        <w:rPr>
          <w:rFonts w:ascii="Times New Roman" w:hAnsi="Times New Roman" w:cs="Times New Roman"/>
          <w:sz w:val="28"/>
          <w:szCs w:val="28"/>
        </w:rPr>
        <w:lastRenderedPageBreak/>
        <w:t xml:space="preserve">образования </w:t>
      </w:r>
      <w:r w:rsidRPr="005874AA">
        <w:rPr>
          <w:rFonts w:ascii="Times New Roman" w:hAnsi="Times New Roman" w:cs="Times New Roman"/>
          <w:sz w:val="28"/>
          <w:szCs w:val="28"/>
        </w:rPr>
        <w:t>издает приказ об установлении стимулирующих выплат.</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4. Выплаты стимулирующего характера устанавливаются за каждый вид выплат раздельно.</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Виды выплат стимулирующего характера, размер и условия </w:t>
      </w:r>
      <w:r w:rsidRPr="005874AA">
        <w:rPr>
          <w:rFonts w:ascii="Times New Roman" w:hAnsi="Times New Roman" w:cs="Times New Roman"/>
          <w:sz w:val="28"/>
          <w:szCs w:val="28"/>
        </w:rPr>
        <w:br/>
        <w:t>их осуществления, критерии оценки результативности и качества деятельности учреждений для руководителей учреждений, их заместителей определяются согласно приложению № 3 к настоящему Примерному положению.</w:t>
      </w:r>
    </w:p>
    <w:p w:rsidR="003E56C0"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Размер персональных выплат руководителям учреждений, </w:t>
      </w:r>
      <w:r w:rsidRPr="005874AA">
        <w:rPr>
          <w:rFonts w:ascii="Times New Roman" w:hAnsi="Times New Roman" w:cs="Times New Roman"/>
          <w:sz w:val="28"/>
          <w:szCs w:val="28"/>
        </w:rPr>
        <w:br/>
        <w:t>их заместителям определяется согласно приложению № 4 к н</w:t>
      </w:r>
      <w:r w:rsidR="003E56C0">
        <w:rPr>
          <w:rFonts w:ascii="Times New Roman" w:hAnsi="Times New Roman" w:cs="Times New Roman"/>
          <w:sz w:val="28"/>
          <w:szCs w:val="28"/>
        </w:rPr>
        <w:t xml:space="preserve">астоящему Примерному положению. </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4.1. При выплатах по итогам работы учитываются:</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степень освоения выделенных бюджетных средств;</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проведение ремонтных работ;</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подготовка образовательного учреждения к новому учебному году;</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участие в инновационной деятельности;</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организация и проведение важных работ, мероприятий.</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Размер выплат по итогам работы руководителям учреждений, </w:t>
      </w:r>
      <w:r w:rsidRPr="005874AA">
        <w:rPr>
          <w:rFonts w:ascii="Times New Roman" w:hAnsi="Times New Roman" w:cs="Times New Roman"/>
          <w:sz w:val="28"/>
          <w:szCs w:val="28"/>
        </w:rPr>
        <w:br/>
        <w:t>их заместителям определяется согласно приложению № 5 к настоящему Примерному положению.</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5. Выплаты стимулирующего характера, </w:t>
      </w:r>
      <w:r w:rsidRPr="005874AA">
        <w:rPr>
          <w:rFonts w:ascii="Times New Roman" w:hAnsi="Times New Roman"/>
          <w:sz w:val="28"/>
          <w:szCs w:val="28"/>
        </w:rPr>
        <w:t>за исключением персональных выплат, в том числе выплат за работу на северных территориях,</w:t>
      </w:r>
      <w:r w:rsidRPr="005874AA">
        <w:rPr>
          <w:rFonts w:ascii="Times New Roman" w:hAnsi="Times New Roman" w:cs="Times New Roman"/>
          <w:sz w:val="28"/>
          <w:szCs w:val="28"/>
        </w:rPr>
        <w:t xml:space="preserve"> и выплат по итогам работы, руководителям учреждений, </w:t>
      </w:r>
      <w:r w:rsidRPr="005874AA">
        <w:rPr>
          <w:rFonts w:ascii="Times New Roman" w:hAnsi="Times New Roman" w:cs="Times New Roman"/>
          <w:sz w:val="28"/>
          <w:szCs w:val="28"/>
        </w:rPr>
        <w:br/>
        <w:t>их заместителям устанавливаются на срок не более трех месяцев в процентах от должностного оклада.</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Персональные выплаты руководителям учреждений устанавливаются по решению </w:t>
      </w:r>
      <w:r w:rsidR="003E56C0">
        <w:rPr>
          <w:rFonts w:ascii="Times New Roman" w:hAnsi="Times New Roman" w:cs="Times New Roman"/>
          <w:sz w:val="28"/>
          <w:szCs w:val="28"/>
        </w:rPr>
        <w:t>отдела образования</w:t>
      </w:r>
      <w:r w:rsidRPr="005874AA">
        <w:rPr>
          <w:rFonts w:ascii="Times New Roman" w:hAnsi="Times New Roman" w:cs="Times New Roman"/>
          <w:sz w:val="28"/>
          <w:szCs w:val="28"/>
        </w:rPr>
        <w:t xml:space="preserve"> на срок не более 1 года.</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6. Размер выплат по итогам работы максимальным размером </w:t>
      </w:r>
      <w:r w:rsidRPr="005874AA">
        <w:rPr>
          <w:rFonts w:ascii="Times New Roman" w:hAnsi="Times New Roman" w:cs="Times New Roman"/>
          <w:sz w:val="28"/>
          <w:szCs w:val="28"/>
        </w:rPr>
        <w:br/>
        <w:t>не ограничивается.</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7. Заместителям руководителя сроки установления и размер стимулирующих выплат устанавливаются приказом руководителя соответствующего учреждения.</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8. Часть средств, полученных от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в абзаце первом пункта 2 настоящего раздела.</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Выплаты стимулирующего характера руководителям учреждений </w:t>
      </w:r>
      <w:r w:rsidRPr="005874AA">
        <w:rPr>
          <w:rFonts w:ascii="Times New Roman" w:hAnsi="Times New Roman" w:cs="Times New Roman"/>
          <w:sz w:val="28"/>
          <w:szCs w:val="28"/>
        </w:rPr>
        <w:br/>
        <w:t>за счет средств, полученных от приносящей доход деятельности, предназначены для усиления заинтересованности руководителя учреждения в повышении результативности профессиональной деятельности, своевременном исполнении должностных обязанностей.</w:t>
      </w:r>
    </w:p>
    <w:p w:rsidR="00A72C48" w:rsidRPr="005874AA" w:rsidRDefault="00A72C48" w:rsidP="00A72C48">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Предельный размер выплат стимулирующего характера </w:t>
      </w:r>
      <w:r w:rsidRPr="005874AA">
        <w:rPr>
          <w:rFonts w:ascii="Times New Roman" w:hAnsi="Times New Roman" w:cs="Times New Roman"/>
          <w:sz w:val="28"/>
          <w:szCs w:val="28"/>
        </w:rPr>
        <w:br/>
        <w:t xml:space="preserve">за интенсивность и высокие результаты работы руководителям учреждений за счет средств, полученных от приносящей доход деятельности, устанавливается в процентах от размера доходов, полученных учреждением от приносящей доход деятельности, в отчетном квартале, с учетом следующих </w:t>
      </w:r>
      <w:r w:rsidRPr="005874AA">
        <w:rPr>
          <w:rFonts w:ascii="Times New Roman" w:hAnsi="Times New Roman" w:cs="Times New Roman"/>
          <w:sz w:val="28"/>
          <w:szCs w:val="28"/>
        </w:rPr>
        <w:lastRenderedPageBreak/>
        <w:t>критериев оценки результативности и качества труда руководителей учреждений и выплачиваются ежемесячно:</w:t>
      </w:r>
    </w:p>
    <w:p w:rsidR="00A72C48" w:rsidRPr="005874AA" w:rsidRDefault="00A72C48" w:rsidP="00A72C48">
      <w:pPr>
        <w:pStyle w:val="ConsPlusNormal"/>
        <w:ind w:firstLine="851"/>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344"/>
        <w:gridCol w:w="2693"/>
      </w:tblGrid>
      <w:tr w:rsidR="00A72C48" w:rsidRPr="005874AA" w:rsidTr="00C76EF0">
        <w:tc>
          <w:tcPr>
            <w:tcW w:w="2381" w:type="dxa"/>
          </w:tcPr>
          <w:p w:rsidR="00A72C48" w:rsidRPr="005874AA" w:rsidRDefault="00A72C48" w:rsidP="00C76EF0">
            <w:pPr>
              <w:pStyle w:val="ConsPlusNormal"/>
              <w:contextualSpacing/>
              <w:jc w:val="center"/>
              <w:rPr>
                <w:rFonts w:ascii="Times New Roman" w:hAnsi="Times New Roman" w:cs="Times New Roman"/>
                <w:sz w:val="26"/>
                <w:szCs w:val="26"/>
              </w:rPr>
            </w:pPr>
            <w:r w:rsidRPr="005874AA">
              <w:rPr>
                <w:rFonts w:ascii="Times New Roman" w:hAnsi="Times New Roman" w:cs="Times New Roman"/>
                <w:sz w:val="26"/>
                <w:szCs w:val="26"/>
              </w:rPr>
              <w:t>Критерии оценки результативности и качества труда</w:t>
            </w:r>
          </w:p>
        </w:tc>
        <w:tc>
          <w:tcPr>
            <w:tcW w:w="4344" w:type="dxa"/>
          </w:tcPr>
          <w:p w:rsidR="00A72C48" w:rsidRPr="005874AA" w:rsidRDefault="00A72C48" w:rsidP="00C76EF0">
            <w:pPr>
              <w:pStyle w:val="ConsPlusNormal"/>
              <w:contextualSpacing/>
              <w:jc w:val="center"/>
              <w:rPr>
                <w:rFonts w:ascii="Times New Roman" w:hAnsi="Times New Roman" w:cs="Times New Roman"/>
                <w:sz w:val="26"/>
                <w:szCs w:val="26"/>
              </w:rPr>
            </w:pPr>
            <w:r w:rsidRPr="005874AA">
              <w:rPr>
                <w:rFonts w:ascii="Times New Roman" w:hAnsi="Times New Roman" w:cs="Times New Roman"/>
                <w:sz w:val="26"/>
                <w:szCs w:val="26"/>
              </w:rPr>
              <w:t>Условие</w:t>
            </w:r>
          </w:p>
        </w:tc>
        <w:tc>
          <w:tcPr>
            <w:tcW w:w="2693" w:type="dxa"/>
          </w:tcPr>
          <w:p w:rsidR="00A72C48" w:rsidRPr="005874AA" w:rsidRDefault="00A72C48" w:rsidP="00C76EF0">
            <w:pPr>
              <w:pStyle w:val="ConsPlusNormal"/>
              <w:contextualSpacing/>
              <w:jc w:val="center"/>
              <w:rPr>
                <w:rFonts w:ascii="Times New Roman" w:hAnsi="Times New Roman" w:cs="Times New Roman"/>
                <w:sz w:val="26"/>
                <w:szCs w:val="26"/>
              </w:rPr>
            </w:pPr>
            <w:r w:rsidRPr="005874AA">
              <w:rPr>
                <w:rFonts w:ascii="Times New Roman" w:hAnsi="Times New Roman" w:cs="Times New Roman"/>
                <w:sz w:val="26"/>
                <w:szCs w:val="26"/>
              </w:rPr>
              <w:t>Предельный размер (%) от доходов, полученных учреждением от приносящей доход деятельности</w:t>
            </w:r>
          </w:p>
        </w:tc>
      </w:tr>
      <w:tr w:rsidR="00A72C48" w:rsidRPr="005874AA" w:rsidTr="00C76EF0">
        <w:tc>
          <w:tcPr>
            <w:tcW w:w="9418" w:type="dxa"/>
            <w:gridSpan w:val="3"/>
          </w:tcPr>
          <w:p w:rsidR="00A72C48" w:rsidRPr="005874AA" w:rsidRDefault="00A72C48" w:rsidP="00C76EF0">
            <w:pPr>
              <w:pStyle w:val="ConsPlusNormal"/>
              <w:ind w:firstLine="851"/>
              <w:contextualSpacing/>
              <w:jc w:val="both"/>
              <w:rPr>
                <w:rFonts w:ascii="Times New Roman" w:hAnsi="Times New Roman" w:cs="Times New Roman"/>
                <w:sz w:val="26"/>
                <w:szCs w:val="26"/>
              </w:rPr>
            </w:pPr>
            <w:r w:rsidRPr="005874AA">
              <w:rPr>
                <w:rFonts w:ascii="Times New Roman" w:hAnsi="Times New Roman" w:cs="Times New Roman"/>
                <w:sz w:val="26"/>
                <w:szCs w:val="26"/>
              </w:rPr>
              <w:t>Выплаты за интенсивность и высокие результаты работы</w:t>
            </w:r>
          </w:p>
        </w:tc>
      </w:tr>
      <w:tr w:rsidR="00A72C48" w:rsidRPr="005874AA" w:rsidTr="00C76EF0">
        <w:trPr>
          <w:trHeight w:val="1835"/>
        </w:trPr>
        <w:tc>
          <w:tcPr>
            <w:tcW w:w="2381" w:type="dxa"/>
          </w:tcPr>
          <w:p w:rsidR="00A72C48" w:rsidRPr="005874AA" w:rsidRDefault="00A72C48" w:rsidP="00C76EF0">
            <w:pPr>
              <w:pStyle w:val="ConsPlusNormal"/>
              <w:contextualSpacing/>
              <w:jc w:val="both"/>
              <w:rPr>
                <w:rFonts w:ascii="Times New Roman" w:hAnsi="Times New Roman" w:cs="Times New Roman"/>
                <w:sz w:val="26"/>
                <w:szCs w:val="26"/>
              </w:rPr>
            </w:pPr>
            <w:r w:rsidRPr="005874AA">
              <w:rPr>
                <w:rFonts w:ascii="Times New Roman" w:hAnsi="Times New Roman" w:cs="Times New Roman"/>
                <w:sz w:val="26"/>
                <w:szCs w:val="26"/>
              </w:rPr>
              <w:t>доход, полученный учреждением от приносящей доход деятельности</w:t>
            </w:r>
          </w:p>
        </w:tc>
        <w:tc>
          <w:tcPr>
            <w:tcW w:w="4344" w:type="dxa"/>
          </w:tcPr>
          <w:p w:rsidR="00A72C48" w:rsidRPr="005874AA" w:rsidRDefault="00A72C48" w:rsidP="00C76EF0">
            <w:pPr>
              <w:pStyle w:val="ConsPlusNormal"/>
              <w:contextualSpacing/>
              <w:rPr>
                <w:rFonts w:ascii="Times New Roman" w:hAnsi="Times New Roman" w:cs="Times New Roman"/>
                <w:sz w:val="26"/>
                <w:szCs w:val="26"/>
              </w:rPr>
            </w:pPr>
            <w:r w:rsidRPr="005874AA">
              <w:rPr>
                <w:rFonts w:ascii="Times New Roman" w:hAnsi="Times New Roman" w:cs="Times New Roman"/>
                <w:sz w:val="26"/>
                <w:szCs w:val="26"/>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 или бюджетной сметы</w:t>
            </w:r>
            <w:r w:rsidRPr="005874AA">
              <w:rPr>
                <w:rFonts w:ascii="Times New Roman" w:hAnsi="Times New Roman" w:cs="Times New Roman"/>
                <w:sz w:val="26"/>
                <w:szCs w:val="26"/>
                <w:vertAlign w:val="superscript"/>
              </w:rPr>
              <w:t>1</w:t>
            </w:r>
            <w:r w:rsidRPr="005874AA">
              <w:rPr>
                <w:rFonts w:ascii="Times New Roman" w:hAnsi="Times New Roman" w:cs="Times New Roman"/>
                <w:sz w:val="26"/>
                <w:szCs w:val="26"/>
              </w:rPr>
              <w:t xml:space="preserve"> более 1</w:t>
            </w:r>
            <w:r>
              <w:rPr>
                <w:rFonts w:ascii="Times New Roman" w:hAnsi="Times New Roman" w:cs="Times New Roman"/>
                <w:sz w:val="26"/>
                <w:szCs w:val="26"/>
              </w:rPr>
              <w:t xml:space="preserve"> </w:t>
            </w:r>
            <w:r w:rsidRPr="005874AA">
              <w:rPr>
                <w:rFonts w:ascii="Times New Roman" w:hAnsi="Times New Roman" w:cs="Times New Roman"/>
                <w:sz w:val="26"/>
                <w:szCs w:val="26"/>
              </w:rPr>
              <w:t>%</w:t>
            </w:r>
          </w:p>
        </w:tc>
        <w:tc>
          <w:tcPr>
            <w:tcW w:w="2693" w:type="dxa"/>
          </w:tcPr>
          <w:p w:rsidR="00A72C48" w:rsidRPr="005874AA" w:rsidRDefault="00A72C48" w:rsidP="00C76EF0">
            <w:pPr>
              <w:pStyle w:val="ConsPlusNormal"/>
              <w:contextualSpacing/>
              <w:jc w:val="center"/>
              <w:rPr>
                <w:rFonts w:ascii="Times New Roman" w:hAnsi="Times New Roman" w:cs="Times New Roman"/>
                <w:sz w:val="26"/>
                <w:szCs w:val="26"/>
              </w:rPr>
            </w:pPr>
            <w:r w:rsidRPr="005874AA">
              <w:rPr>
                <w:rFonts w:ascii="Times New Roman" w:hAnsi="Times New Roman" w:cs="Times New Roman"/>
                <w:sz w:val="26"/>
                <w:szCs w:val="26"/>
              </w:rPr>
              <w:t>0,25</w:t>
            </w:r>
          </w:p>
        </w:tc>
      </w:tr>
    </w:tbl>
    <w:p w:rsidR="00A72C48" w:rsidRPr="005874AA" w:rsidRDefault="00A72C48" w:rsidP="00A72C48">
      <w:pPr>
        <w:pStyle w:val="ConsPlusNormal"/>
        <w:ind w:firstLine="851"/>
        <w:contextualSpacing/>
        <w:jc w:val="both"/>
        <w:rPr>
          <w:rFonts w:ascii="Times New Roman" w:hAnsi="Times New Roman" w:cs="Times New Roman"/>
          <w:sz w:val="28"/>
          <w:szCs w:val="28"/>
        </w:rPr>
      </w:pPr>
      <w:bookmarkStart w:id="2" w:name="P168"/>
      <w:bookmarkEnd w:id="2"/>
    </w:p>
    <w:p w:rsidR="00A72C48" w:rsidRPr="005874AA" w:rsidRDefault="00A72C48" w:rsidP="003E56C0">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&lt;1&gt; За исключением бюджетных обязательств в виде капитальных вложений и бюджетных инвестиций в объекты государственной собственности, расходов на увеличение стоимости основных средств, расходов от приносящей доход деятельности.</w:t>
      </w:r>
    </w:p>
    <w:p w:rsidR="00A72C48" w:rsidRPr="005874AA" w:rsidRDefault="00A72C48" w:rsidP="003E56C0">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9. Оплата труда руководителю учреждения с долей планируемых доходов от приносящей доход деятельности в текущем году более 90% осуществляется за счет средств, полученных от приносящей доход деятельности.</w:t>
      </w:r>
    </w:p>
    <w:p w:rsidR="00A72C48" w:rsidRPr="005874AA" w:rsidRDefault="00A72C48" w:rsidP="003E56C0">
      <w:pPr>
        <w:pStyle w:val="ConsPlusNormal"/>
        <w:ind w:firstLine="851"/>
        <w:contextualSpacing/>
        <w:jc w:val="both"/>
        <w:rPr>
          <w:rFonts w:ascii="Times New Roman" w:hAnsi="Times New Roman" w:cs="Times New Roman"/>
          <w:sz w:val="28"/>
          <w:szCs w:val="28"/>
        </w:rPr>
      </w:pPr>
      <w:r w:rsidRPr="005874AA">
        <w:rPr>
          <w:rFonts w:ascii="Times New Roman" w:hAnsi="Times New Roman" w:cs="Times New Roman"/>
          <w:sz w:val="28"/>
          <w:szCs w:val="28"/>
        </w:rPr>
        <w:t xml:space="preserve">10. Группа по оплате труда руководителя учреждения </w:t>
      </w:r>
      <w:r w:rsidRPr="005874AA">
        <w:rPr>
          <w:rFonts w:ascii="Times New Roman" w:hAnsi="Times New Roman" w:cs="Times New Roman"/>
          <w:sz w:val="28"/>
          <w:szCs w:val="28"/>
        </w:rPr>
        <w:br/>
        <w:t>по сопровождению деятельности министерства образования Красноярского края определяется на основании объемных показателей, установленных согласно приложению № 7 к настоящему Примерному положению.</w:t>
      </w:r>
    </w:p>
    <w:p w:rsidR="00A72C48" w:rsidRDefault="00A72C48" w:rsidP="00AB0A25">
      <w:pPr>
        <w:spacing w:after="0" w:line="240" w:lineRule="auto"/>
        <w:ind w:firstLine="567"/>
        <w:jc w:val="center"/>
        <w:rPr>
          <w:rFonts w:ascii="Arial" w:eastAsia="Times New Roman" w:hAnsi="Arial" w:cs="Arial"/>
          <w:b/>
          <w:bCs/>
          <w:color w:val="000000"/>
          <w:sz w:val="24"/>
          <w:szCs w:val="24"/>
          <w:lang w:eastAsia="ru-RU"/>
        </w:rPr>
      </w:pPr>
    </w:p>
    <w:p w:rsidR="00AB0A25" w:rsidRPr="003E56C0" w:rsidRDefault="00AB0A25" w:rsidP="00AB0A25">
      <w:pPr>
        <w:spacing w:after="0" w:line="240" w:lineRule="auto"/>
        <w:ind w:firstLine="567"/>
        <w:jc w:val="center"/>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bCs/>
          <w:color w:val="000000"/>
          <w:sz w:val="28"/>
          <w:szCs w:val="28"/>
          <w:lang w:eastAsia="ru-RU"/>
        </w:rPr>
        <w:t>IV. ДРУГИЕ ВОПРОСЫ ОПЛАТЫ ТРУДА</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Размер средств, полученных от приносящей доход деятельности, направляемых на оплату труда работников учреждений, составляет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AB0A25" w:rsidRPr="00AB0A25" w:rsidRDefault="00AB0A25" w:rsidP="00AB0A25">
      <w:pPr>
        <w:spacing w:after="0" w:line="240" w:lineRule="auto"/>
        <w:ind w:firstLine="709"/>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3E56C0" w:rsidRDefault="00AB0A25" w:rsidP="00AB0A25">
      <w:pPr>
        <w:spacing w:after="0" w:line="240" w:lineRule="auto"/>
        <w:ind w:firstLine="709"/>
        <w:jc w:val="center"/>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bCs/>
          <w:color w:val="000000"/>
          <w:sz w:val="28"/>
          <w:szCs w:val="28"/>
          <w:lang w:eastAsia="ru-RU"/>
        </w:rPr>
        <w:t>V. Единовременная материальная помощь</w:t>
      </w:r>
    </w:p>
    <w:p w:rsidR="00AB0A25" w:rsidRPr="00AB0A25" w:rsidRDefault="00AB0A25" w:rsidP="00AB0A25">
      <w:pPr>
        <w:spacing w:after="0" w:line="240" w:lineRule="auto"/>
        <w:ind w:firstLine="709"/>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 xml:space="preserve">5.1.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((по прямой восходящей и нисходящей линии </w:t>
      </w:r>
      <w:r w:rsidRPr="003E56C0">
        <w:rPr>
          <w:rFonts w:ascii="Times New Roman" w:eastAsia="Times New Roman" w:hAnsi="Times New Roman" w:cs="Times New Roman"/>
          <w:color w:val="000000"/>
          <w:sz w:val="28"/>
          <w:szCs w:val="28"/>
          <w:lang w:eastAsia="ru-RU"/>
        </w:rPr>
        <w:lastRenderedPageBreak/>
        <w:t>(родители, дети, дедушки, бабушки и внуки), полнородные и неполнородные (имеющие общих отца или мать) братья и сестры)).</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5.2. Размер единовременной материальной помощи, предоставляемый работнику Учреждения в соответствии с настоящим Положением, не может превышать пяти тысяч рублей по каждому основанию, предусмотренного пунктом 5.1. настоящего Положения.</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5.3.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AB0A25" w:rsidRPr="00AB0A25" w:rsidRDefault="00AB0A25" w:rsidP="00AB0A25">
      <w:pPr>
        <w:spacing w:after="0" w:line="240" w:lineRule="auto"/>
        <w:ind w:firstLine="709"/>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3E56C0" w:rsidRDefault="00AB0A25" w:rsidP="00AB0A25">
      <w:pPr>
        <w:spacing w:after="0" w:line="240" w:lineRule="auto"/>
        <w:ind w:firstLine="709"/>
        <w:jc w:val="center"/>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b/>
          <w:bCs/>
          <w:color w:val="000000"/>
          <w:sz w:val="28"/>
          <w:szCs w:val="28"/>
          <w:lang w:eastAsia="ru-RU"/>
        </w:rPr>
        <w:t>VI. Порядок начисления заработной платы при совмещении профессий (должностей), расширения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w:t>
      </w:r>
    </w:p>
    <w:p w:rsidR="00AB0A25" w:rsidRPr="00AB0A25" w:rsidRDefault="00AB0A25" w:rsidP="00AB0A25">
      <w:pPr>
        <w:spacing w:after="0" w:line="240" w:lineRule="auto"/>
        <w:ind w:firstLine="709"/>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6.1. Оплата труда педагогическим работникам.</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При совмещении профессий (должностей), расширения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 в учреждении применяется почасовая оплата труда педагогических работников.</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Почасовая оплата труда учителей и других педагогических работников учреждения применяется при оплате:</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 за часы, выполненные в порядке замещения отсутствующих по болезни или другим причинам учителей, преподавателей и других педагогических работников.</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 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Размер оплаты за один час для учителей определяется по следующей формуле:</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Су= ФОТу / 4, 3*Чу, где</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Су – размер оплаты за один час работы для учителей;</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ФОТу – средний месячный фонд оплаты труда учителей, включающий оклады (должностные оклады), ставки заработной платы, компенсационные и персональные выплаты;</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Чу – общее количество часов учителей в неделю в соответствии с тарификацией.</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Размер оплаты за один час для педагогических работников (за исключением учителей) определяется раздельно:</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 для педагогических работников, которым установлена норма часов для педагогической нагрузки 20 часов в неделю;</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lastRenderedPageBreak/>
        <w:t>- для педагогических работников, которым установлена норма часов педагогической нагрузки 24 часа в неделю;</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 для педагогических работников, которым установлена норма часов педагогической нагрузки 25 часов в неделю;</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 для педагогических работников, которым установлена норма часов педагогической нагрузки 30 часов в неделю;</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 для педагогических работников, которым установлена норма часов педагогической нагрузки 36 часов в неделю.</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(т.е. педагогические работники с нагрузкой, педагогические работники с нагрузкой 30 часов в неделю и т.д.), по следующей формуле:</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Сп= ФОТп / 4,3*Чп, где</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Сп – размер оплаты за один час работы для иных педагогических работников;</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ФОТп – средний месячный фонд оплаты труда конкретной группы педагогических работников, исключающий оклады (должностные оклады), ставки заработной платы, компенсационные и персональные выплаты;</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Чп – общее количество часов конкретной группы педагогических работников в неделю.</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6.6. Оплата труда иным работникам.</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одно и то же рабочее время, работнику производится доплата.</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Размер доплаты за один рабочий день для иных работников определяется по следующей формуле:</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Ср = ФОТр /Чр/ 249, где</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Ср – размер оплаты за один день работы для иных работников;</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ФОТр – годовой фонд оплаты труда работников по соответствующей должности, включающий оклады (должностные оклады), ставки заработной платы, компенсационные и персональные выплаты в соответствии с штатным расписанием;</w:t>
      </w:r>
    </w:p>
    <w:p w:rsidR="00AB0A25" w:rsidRPr="003E56C0" w:rsidRDefault="00AB0A25" w:rsidP="00AB0A25">
      <w:pPr>
        <w:spacing w:after="0" w:line="240" w:lineRule="auto"/>
        <w:ind w:firstLine="709"/>
        <w:jc w:val="both"/>
        <w:rPr>
          <w:rFonts w:ascii="Times New Roman" w:eastAsia="Times New Roman" w:hAnsi="Times New Roman" w:cs="Times New Roman"/>
          <w:color w:val="000000"/>
          <w:sz w:val="28"/>
          <w:szCs w:val="28"/>
          <w:lang w:eastAsia="ru-RU"/>
        </w:rPr>
      </w:pPr>
      <w:r w:rsidRPr="003E56C0">
        <w:rPr>
          <w:rFonts w:ascii="Times New Roman" w:eastAsia="Times New Roman" w:hAnsi="Times New Roman" w:cs="Times New Roman"/>
          <w:color w:val="000000"/>
          <w:sz w:val="28"/>
          <w:szCs w:val="28"/>
          <w:lang w:eastAsia="ru-RU"/>
        </w:rPr>
        <w:t>Чр – общее количество ставок работников соответствующей должности в соответствии со штатным расписанием».</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Приложение №1</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к примерному положению</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 оплате труда работников</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муниципальных бюджетных</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образовательных</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учреждений</w:t>
      </w:r>
    </w:p>
    <w:p w:rsidR="00AB0A25" w:rsidRPr="00AB0A25" w:rsidRDefault="00AB0A25" w:rsidP="00AB0A25">
      <w:pPr>
        <w:spacing w:after="0" w:line="240" w:lineRule="auto"/>
        <w:ind w:firstLine="567"/>
        <w:jc w:val="center"/>
        <w:rPr>
          <w:rFonts w:ascii="Arial" w:eastAsia="Times New Roman" w:hAnsi="Arial" w:cs="Arial"/>
          <w:color w:val="000000"/>
          <w:sz w:val="24"/>
          <w:szCs w:val="24"/>
          <w:lang w:eastAsia="ru-RU"/>
        </w:rPr>
      </w:pPr>
      <w:bookmarkStart w:id="3" w:name="Par43"/>
      <w:bookmarkEnd w:id="3"/>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center"/>
        <w:rPr>
          <w:rFonts w:ascii="Arial" w:eastAsia="Times New Roman" w:hAnsi="Arial" w:cs="Arial"/>
          <w:color w:val="000000"/>
          <w:sz w:val="24"/>
          <w:szCs w:val="24"/>
          <w:lang w:eastAsia="ru-RU"/>
        </w:rPr>
      </w:pPr>
      <w:r w:rsidRPr="00AB0A25">
        <w:rPr>
          <w:rFonts w:ascii="Arial" w:eastAsia="Times New Roman" w:hAnsi="Arial" w:cs="Arial"/>
          <w:b/>
          <w:bCs/>
          <w:color w:val="000000"/>
          <w:sz w:val="32"/>
          <w:szCs w:val="32"/>
          <w:lang w:eastAsia="ru-RU"/>
        </w:rPr>
        <w:t>МИНИМАЛЬНЫЕ РАЗМЕРЫ ОКЛАДОВ (ДОЛЖНОСТНЫХ ОКЛАДОВ), СТАВОК ЗАРАБОТНОЙ ПЛАТЫ РАБОТНИКОВ УЧРЕЖДЕНИЙ</w:t>
      </w:r>
    </w:p>
    <w:p w:rsidR="00AB0A25" w:rsidRPr="00AB0A25" w:rsidRDefault="00AB0A25" w:rsidP="00AB0A25">
      <w:pPr>
        <w:spacing w:after="0" w:line="240" w:lineRule="auto"/>
        <w:ind w:firstLine="567"/>
        <w:jc w:val="center"/>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3E56C0" w:rsidRPr="00651025" w:rsidRDefault="003E56C0" w:rsidP="003E56C0">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1</w:t>
      </w:r>
      <w:r w:rsidRPr="00651025">
        <w:rPr>
          <w:rFonts w:ascii="Times New Roman" w:hAnsi="Times New Roman" w:cs="Times New Roman"/>
          <w:bCs/>
          <w:sz w:val="24"/>
          <w:szCs w:val="24"/>
        </w:rPr>
        <w:t>. Профессиональная квалификационная группа должностей</w:t>
      </w:r>
      <w:r>
        <w:rPr>
          <w:rFonts w:ascii="Times New Roman" w:hAnsi="Times New Roman" w:cs="Times New Roman"/>
          <w:bCs/>
          <w:sz w:val="24"/>
          <w:szCs w:val="24"/>
        </w:rPr>
        <w:t xml:space="preserve"> </w:t>
      </w:r>
      <w:r w:rsidRPr="00651025">
        <w:rPr>
          <w:rFonts w:ascii="Times New Roman" w:hAnsi="Times New Roman" w:cs="Times New Roman"/>
          <w:bCs/>
          <w:sz w:val="24"/>
          <w:szCs w:val="24"/>
        </w:rPr>
        <w:t>работников образования</w:t>
      </w:r>
    </w:p>
    <w:p w:rsidR="003E56C0" w:rsidRPr="00651025" w:rsidRDefault="003E56C0" w:rsidP="003E56C0">
      <w:pPr>
        <w:autoSpaceDE w:val="0"/>
        <w:autoSpaceDN w:val="0"/>
        <w:adjustRightInd w:val="0"/>
        <w:spacing w:after="0" w:line="240" w:lineRule="auto"/>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150"/>
        <w:gridCol w:w="2551"/>
      </w:tblGrid>
      <w:tr w:rsidR="003E56C0" w:rsidRPr="00651025" w:rsidTr="00C76EF0">
        <w:trPr>
          <w:trHeight w:val="904"/>
        </w:trPr>
        <w:tc>
          <w:tcPr>
            <w:tcW w:w="7150" w:type="dxa"/>
            <w:tcBorders>
              <w:top w:val="single" w:sz="4" w:space="0" w:color="auto"/>
              <w:left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Квалификационные уровни</w:t>
            </w:r>
          </w:p>
        </w:tc>
        <w:tc>
          <w:tcPr>
            <w:tcW w:w="2551" w:type="dxa"/>
            <w:tcBorders>
              <w:top w:val="single" w:sz="4" w:space="0" w:color="auto"/>
              <w:left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Минимальный размер оклада (должностного оклада), ставки заработной платы, руб.</w:t>
            </w:r>
          </w:p>
        </w:tc>
      </w:tr>
      <w:tr w:rsidR="003E56C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w:t>
            </w:r>
            <w:r>
              <w:rPr>
                <w:rFonts w:ascii="Times New Roman" w:hAnsi="Times New Roman" w:cs="Times New Roman"/>
                <w:sz w:val="24"/>
                <w:szCs w:val="24"/>
              </w:rPr>
              <w:t>3</w:t>
            </w:r>
            <w:r w:rsidRPr="00651025">
              <w:rPr>
                <w:rFonts w:ascii="Times New Roman" w:hAnsi="Times New Roman" w:cs="Times New Roman"/>
                <w:sz w:val="24"/>
                <w:szCs w:val="24"/>
              </w:rPr>
              <w:t xml:space="preserve"> 049 </w:t>
            </w:r>
          </w:p>
        </w:tc>
      </w:tr>
      <w:tr w:rsidR="003E56C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13</w:t>
            </w:r>
            <w:r>
              <w:rPr>
                <w:rFonts w:ascii="Times New Roman" w:hAnsi="Times New Roman" w:cs="Times New Roman"/>
                <w:sz w:val="24"/>
                <w:szCs w:val="24"/>
              </w:rPr>
              <w:t> </w:t>
            </w:r>
            <w:r w:rsidRPr="00651025">
              <w:rPr>
                <w:rFonts w:ascii="Times New Roman" w:hAnsi="Times New Roman" w:cs="Times New Roman"/>
                <w:sz w:val="24"/>
                <w:szCs w:val="24"/>
              </w:rPr>
              <w:t>253</w:t>
            </w:r>
            <w:r>
              <w:rPr>
                <w:rFonts w:ascii="Times New Roman" w:hAnsi="Times New Roman" w:cs="Times New Roman"/>
                <w:sz w:val="24"/>
                <w:szCs w:val="24"/>
                <w:vertAlign w:val="superscript"/>
              </w:rPr>
              <w:t>1</w:t>
            </w:r>
            <w:r w:rsidRPr="00651025">
              <w:rPr>
                <w:rFonts w:ascii="Times New Roman" w:hAnsi="Times New Roman" w:cs="Times New Roman"/>
                <w:sz w:val="24"/>
                <w:szCs w:val="24"/>
              </w:rPr>
              <w:t xml:space="preserve"> </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13 698</w:t>
            </w:r>
          </w:p>
        </w:tc>
      </w:tr>
      <w:tr w:rsidR="003E56C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3E56C0" w:rsidRPr="00651025" w:rsidTr="00C76EF0">
        <w:trPr>
          <w:trHeight w:val="322"/>
        </w:trPr>
        <w:tc>
          <w:tcPr>
            <w:tcW w:w="7150" w:type="dxa"/>
            <w:tcBorders>
              <w:top w:val="single" w:sz="4" w:space="0" w:color="auto"/>
              <w:left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 xml:space="preserve">16 769 </w:t>
            </w:r>
          </w:p>
        </w:tc>
      </w:tr>
      <w:tr w:rsidR="003E56C0" w:rsidRPr="00651025" w:rsidTr="00C76EF0">
        <w:trPr>
          <w:trHeight w:val="344"/>
        </w:trPr>
        <w:tc>
          <w:tcPr>
            <w:tcW w:w="7150" w:type="dxa"/>
            <w:tcBorders>
              <w:top w:val="single" w:sz="4" w:space="0" w:color="auto"/>
              <w:left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17 126</w:t>
            </w:r>
          </w:p>
        </w:tc>
      </w:tr>
      <w:tr w:rsidR="003E56C0" w:rsidRPr="00651025" w:rsidTr="00C76EF0">
        <w:trPr>
          <w:trHeight w:val="352"/>
        </w:trPr>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17 883</w:t>
            </w:r>
          </w:p>
        </w:tc>
      </w:tr>
      <w:tr w:rsidR="003E56C0" w:rsidRPr="00651025" w:rsidTr="00C76EF0">
        <w:trPr>
          <w:trHeight w:val="360"/>
        </w:trPr>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4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18 705</w:t>
            </w:r>
          </w:p>
        </w:tc>
      </w:tr>
    </w:tbl>
    <w:p w:rsidR="003E56C0" w:rsidRPr="00651025" w:rsidRDefault="003E56C0" w:rsidP="003E56C0">
      <w:pPr>
        <w:autoSpaceDE w:val="0"/>
        <w:autoSpaceDN w:val="0"/>
        <w:adjustRightInd w:val="0"/>
        <w:spacing w:before="200" w:after="0" w:line="240" w:lineRule="auto"/>
        <w:jc w:val="both"/>
        <w:rPr>
          <w:rFonts w:ascii="Times New Roman" w:hAnsi="Times New Roman" w:cs="Times New Roman"/>
          <w:sz w:val="24"/>
          <w:szCs w:val="24"/>
        </w:rPr>
      </w:pPr>
      <w:bookmarkStart w:id="4" w:name="Par86"/>
      <w:bookmarkEnd w:id="4"/>
      <w:r w:rsidRPr="00651025">
        <w:rPr>
          <w:rFonts w:ascii="Times New Roman" w:hAnsi="Times New Roman" w:cs="Times New Roman"/>
          <w:sz w:val="24"/>
          <w:szCs w:val="24"/>
        </w:rPr>
        <w:t>&lt;</w:t>
      </w:r>
      <w:r>
        <w:rPr>
          <w:rFonts w:ascii="Times New Roman" w:hAnsi="Times New Roman" w:cs="Times New Roman"/>
          <w:sz w:val="24"/>
          <w:szCs w:val="24"/>
        </w:rPr>
        <w:t>1</w:t>
      </w:r>
      <w:r w:rsidRPr="00651025">
        <w:rPr>
          <w:rFonts w:ascii="Times New Roman" w:hAnsi="Times New Roman" w:cs="Times New Roman"/>
          <w:sz w:val="24"/>
          <w:szCs w:val="24"/>
        </w:rPr>
        <w:t>&gt; Для должности «младший воспитатель» минимальный размер оклада (должностного оклада), ставки заработной платы устанавливается в размере 13 776 руб., для должности «дежурный по режиму» минимальный размер оклада (должностного оклада), ставки заработной платы устанавливается в размере 15 412 руб.</w:t>
      </w:r>
    </w:p>
    <w:p w:rsidR="003E56C0" w:rsidRDefault="003E56C0" w:rsidP="003E56C0">
      <w:pPr>
        <w:autoSpaceDE w:val="0"/>
        <w:autoSpaceDN w:val="0"/>
        <w:adjustRightInd w:val="0"/>
        <w:spacing w:after="0" w:line="240" w:lineRule="auto"/>
        <w:jc w:val="both"/>
        <w:rPr>
          <w:rFonts w:ascii="Times New Roman" w:hAnsi="Times New Roman" w:cs="Times New Roman"/>
          <w:sz w:val="24"/>
          <w:szCs w:val="24"/>
        </w:rPr>
      </w:pPr>
      <w:bookmarkStart w:id="5" w:name="Par87"/>
      <w:bookmarkEnd w:id="5"/>
    </w:p>
    <w:p w:rsidR="00C76EF0" w:rsidRDefault="00C76EF0" w:rsidP="003E56C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3E56C0">
      <w:pPr>
        <w:autoSpaceDE w:val="0"/>
        <w:autoSpaceDN w:val="0"/>
        <w:adjustRightInd w:val="0"/>
        <w:spacing w:after="0" w:line="240" w:lineRule="auto"/>
        <w:jc w:val="both"/>
        <w:rPr>
          <w:rFonts w:ascii="Times New Roman" w:hAnsi="Times New Roman" w:cs="Times New Roman"/>
          <w:sz w:val="24"/>
          <w:szCs w:val="24"/>
        </w:rPr>
      </w:pPr>
    </w:p>
    <w:p w:rsidR="00C76EF0" w:rsidRPr="00651025" w:rsidRDefault="00C76EF0" w:rsidP="003E56C0">
      <w:pPr>
        <w:autoSpaceDE w:val="0"/>
        <w:autoSpaceDN w:val="0"/>
        <w:adjustRightInd w:val="0"/>
        <w:spacing w:after="0" w:line="240" w:lineRule="auto"/>
        <w:jc w:val="both"/>
        <w:rPr>
          <w:rFonts w:ascii="Times New Roman" w:hAnsi="Times New Roman" w:cs="Times New Roman"/>
          <w:sz w:val="24"/>
          <w:szCs w:val="24"/>
        </w:rPr>
      </w:pPr>
    </w:p>
    <w:p w:rsidR="003E56C0" w:rsidRPr="0002508F" w:rsidRDefault="00C76EF0" w:rsidP="003E56C0">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2</w:t>
      </w:r>
      <w:r w:rsidR="003E56C0" w:rsidRPr="0002508F">
        <w:rPr>
          <w:rFonts w:ascii="Times New Roman" w:hAnsi="Times New Roman" w:cs="Times New Roman"/>
          <w:bCs/>
          <w:sz w:val="24"/>
          <w:szCs w:val="24"/>
        </w:rPr>
        <w:t>. Профессиональная квалификационная группа «Общеотраслевые должности служащих»</w:t>
      </w:r>
    </w:p>
    <w:p w:rsidR="003E56C0" w:rsidRPr="0002508F" w:rsidRDefault="003E56C0" w:rsidP="003E56C0">
      <w:pPr>
        <w:autoSpaceDE w:val="0"/>
        <w:autoSpaceDN w:val="0"/>
        <w:adjustRightInd w:val="0"/>
        <w:spacing w:after="0" w:line="240" w:lineRule="auto"/>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150"/>
        <w:gridCol w:w="2551"/>
      </w:tblGrid>
      <w:tr w:rsidR="003E56C0" w:rsidRPr="00651025" w:rsidTr="00C76EF0">
        <w:trPr>
          <w:trHeight w:val="904"/>
        </w:trPr>
        <w:tc>
          <w:tcPr>
            <w:tcW w:w="7150" w:type="dxa"/>
            <w:tcBorders>
              <w:top w:val="single" w:sz="4" w:space="0" w:color="auto"/>
              <w:left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Квалификационные уровни</w:t>
            </w:r>
          </w:p>
        </w:tc>
        <w:tc>
          <w:tcPr>
            <w:tcW w:w="2551" w:type="dxa"/>
            <w:tcBorders>
              <w:top w:val="single" w:sz="4" w:space="0" w:color="auto"/>
              <w:left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Минимальный размер оклада (должностного оклада), ставки заработной платы, руб.</w:t>
            </w:r>
          </w:p>
        </w:tc>
      </w:tr>
      <w:tr w:rsidR="003E56C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13 253</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13 476</w:t>
            </w:r>
          </w:p>
        </w:tc>
      </w:tr>
      <w:tr w:rsidR="003E56C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 xml:space="preserve">Профессиональная квалификационная группа </w:t>
            </w:r>
            <w:r>
              <w:rPr>
                <w:rFonts w:ascii="Times New Roman" w:hAnsi="Times New Roman" w:cs="Times New Roman"/>
                <w:sz w:val="24"/>
                <w:szCs w:val="24"/>
              </w:rPr>
              <w:t>«</w:t>
            </w:r>
            <w:r w:rsidRPr="00651025">
              <w:rPr>
                <w:rFonts w:ascii="Times New Roman" w:hAnsi="Times New Roman" w:cs="Times New Roman"/>
                <w:sz w:val="24"/>
                <w:szCs w:val="24"/>
              </w:rPr>
              <w:t>Общеотраслевые должности служащих второго уровня</w:t>
            </w:r>
            <w:r>
              <w:rPr>
                <w:rFonts w:ascii="Times New Roman" w:hAnsi="Times New Roman" w:cs="Times New Roman"/>
                <w:sz w:val="24"/>
                <w:szCs w:val="24"/>
              </w:rPr>
              <w:t>»</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13 698</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 xml:space="preserve">14 143 </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lastRenderedPageBreak/>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 xml:space="preserve">14 631 </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4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16 054</w:t>
            </w:r>
          </w:p>
        </w:tc>
      </w:tr>
      <w:tr w:rsidR="003E56C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14 143</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14 631</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15 161</w:t>
            </w:r>
          </w:p>
        </w:tc>
      </w:tr>
      <w:tr w:rsidR="003E56C0" w:rsidRPr="00651025" w:rsidTr="00C76EF0">
        <w:tc>
          <w:tcPr>
            <w:tcW w:w="7150"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4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3E56C0" w:rsidRPr="00651025" w:rsidRDefault="003E56C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16 367</w:t>
            </w:r>
          </w:p>
        </w:tc>
      </w:tr>
    </w:tbl>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C76EF0" w:rsidRPr="0002508F" w:rsidRDefault="00AB0A25" w:rsidP="00C76EF0">
      <w:pPr>
        <w:autoSpaceDE w:val="0"/>
        <w:autoSpaceDN w:val="0"/>
        <w:adjustRightInd w:val="0"/>
        <w:spacing w:after="0" w:line="240" w:lineRule="auto"/>
        <w:jc w:val="center"/>
        <w:outlineLvl w:val="0"/>
        <w:rPr>
          <w:rFonts w:ascii="Times New Roman" w:hAnsi="Times New Roman" w:cs="Times New Roman"/>
          <w:bCs/>
          <w:sz w:val="24"/>
          <w:szCs w:val="24"/>
        </w:rPr>
      </w:pPr>
      <w:r w:rsidRPr="00AB0A25">
        <w:rPr>
          <w:rFonts w:ascii="Arial" w:eastAsia="Times New Roman" w:hAnsi="Arial" w:cs="Arial"/>
          <w:color w:val="000000"/>
          <w:sz w:val="24"/>
          <w:szCs w:val="24"/>
          <w:lang w:eastAsia="ru-RU"/>
        </w:rPr>
        <w:t> </w:t>
      </w:r>
      <w:r w:rsidR="00C76EF0">
        <w:rPr>
          <w:rFonts w:ascii="Arial" w:eastAsia="Times New Roman" w:hAnsi="Arial" w:cs="Arial"/>
          <w:color w:val="000000"/>
          <w:sz w:val="24"/>
          <w:szCs w:val="24"/>
          <w:lang w:eastAsia="ru-RU"/>
        </w:rPr>
        <w:t xml:space="preserve">3. </w:t>
      </w:r>
      <w:r w:rsidR="00C76EF0" w:rsidRPr="0002508F">
        <w:rPr>
          <w:rFonts w:ascii="Times New Roman" w:hAnsi="Times New Roman" w:cs="Times New Roman"/>
          <w:bCs/>
          <w:sz w:val="24"/>
          <w:szCs w:val="24"/>
        </w:rPr>
        <w:t>Профессиональные квалификационные группы должностей работников физической культуры и спорта</w:t>
      </w:r>
    </w:p>
    <w:p w:rsidR="00C76EF0" w:rsidRPr="00651025" w:rsidRDefault="00C76EF0" w:rsidP="00C76EF0">
      <w:pPr>
        <w:autoSpaceDE w:val="0"/>
        <w:autoSpaceDN w:val="0"/>
        <w:adjustRightInd w:val="0"/>
        <w:spacing w:after="0" w:line="240" w:lineRule="auto"/>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150"/>
        <w:gridCol w:w="2551"/>
      </w:tblGrid>
      <w:tr w:rsidR="00C76EF0" w:rsidRPr="00651025" w:rsidTr="00C76EF0">
        <w:trPr>
          <w:trHeight w:val="904"/>
        </w:trPr>
        <w:tc>
          <w:tcPr>
            <w:tcW w:w="7150" w:type="dxa"/>
            <w:tcBorders>
              <w:top w:val="single" w:sz="4" w:space="0" w:color="auto"/>
              <w:left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Квалификационные уровни</w:t>
            </w:r>
          </w:p>
        </w:tc>
        <w:tc>
          <w:tcPr>
            <w:tcW w:w="2551" w:type="dxa"/>
            <w:tcBorders>
              <w:top w:val="single" w:sz="4" w:space="0" w:color="auto"/>
              <w:left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Минимальный размер оклада (должностного оклада), ставки заработной платы, руб.</w:t>
            </w:r>
          </w:p>
        </w:tc>
      </w:tr>
      <w:tr w:rsidR="00C76EF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второго уровня</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13 698</w:t>
            </w:r>
          </w:p>
        </w:tc>
      </w:tr>
    </w:tbl>
    <w:p w:rsidR="00C76EF0" w:rsidRPr="00651025"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AB0A25" w:rsidRDefault="00AB0A25" w:rsidP="00AB0A25">
      <w:pPr>
        <w:spacing w:after="0" w:line="240" w:lineRule="auto"/>
        <w:ind w:firstLine="567"/>
        <w:jc w:val="both"/>
        <w:rPr>
          <w:rFonts w:ascii="Arial" w:eastAsia="Times New Roman" w:hAnsi="Arial" w:cs="Arial"/>
          <w:color w:val="000000"/>
          <w:sz w:val="24"/>
          <w:szCs w:val="24"/>
          <w:lang w:eastAsia="ru-RU"/>
        </w:rPr>
      </w:pPr>
    </w:p>
    <w:p w:rsidR="00C76EF0" w:rsidRPr="00AB0A25" w:rsidRDefault="00C76EF0" w:rsidP="00AB0A25">
      <w:pPr>
        <w:spacing w:after="0" w:line="240" w:lineRule="auto"/>
        <w:ind w:firstLine="567"/>
        <w:jc w:val="both"/>
        <w:rPr>
          <w:rFonts w:ascii="Arial" w:eastAsia="Times New Roman" w:hAnsi="Arial" w:cs="Arial"/>
          <w:color w:val="000000"/>
          <w:sz w:val="24"/>
          <w:szCs w:val="24"/>
          <w:lang w:eastAsia="ru-RU"/>
        </w:rPr>
      </w:pPr>
    </w:p>
    <w:p w:rsidR="00C76EF0" w:rsidRPr="0002508F" w:rsidRDefault="00C76EF0" w:rsidP="00C76EF0">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 xml:space="preserve">4. </w:t>
      </w:r>
      <w:r w:rsidRPr="0002508F">
        <w:rPr>
          <w:rFonts w:ascii="Times New Roman" w:hAnsi="Times New Roman" w:cs="Times New Roman"/>
          <w:bCs/>
          <w:sz w:val="24"/>
          <w:szCs w:val="24"/>
        </w:rPr>
        <w:t>Профессиональные квалификационные группы</w:t>
      </w:r>
      <w:r>
        <w:rPr>
          <w:rFonts w:ascii="Times New Roman" w:hAnsi="Times New Roman" w:cs="Times New Roman"/>
          <w:bCs/>
          <w:sz w:val="24"/>
          <w:szCs w:val="24"/>
        </w:rPr>
        <w:t xml:space="preserve"> </w:t>
      </w:r>
      <w:r w:rsidRPr="0002508F">
        <w:rPr>
          <w:rFonts w:ascii="Times New Roman" w:hAnsi="Times New Roman" w:cs="Times New Roman"/>
          <w:bCs/>
          <w:sz w:val="24"/>
          <w:szCs w:val="24"/>
        </w:rPr>
        <w:t>общеотраслевых профессий рабочих</w:t>
      </w:r>
    </w:p>
    <w:p w:rsidR="00C76EF0" w:rsidRPr="0002508F" w:rsidRDefault="00C76EF0" w:rsidP="00C76EF0">
      <w:pPr>
        <w:autoSpaceDE w:val="0"/>
        <w:autoSpaceDN w:val="0"/>
        <w:adjustRightInd w:val="0"/>
        <w:spacing w:after="0" w:line="240" w:lineRule="auto"/>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150"/>
        <w:gridCol w:w="2551"/>
      </w:tblGrid>
      <w:tr w:rsidR="00C76EF0" w:rsidRPr="00651025" w:rsidTr="00C76EF0">
        <w:trPr>
          <w:trHeight w:val="904"/>
        </w:trPr>
        <w:tc>
          <w:tcPr>
            <w:tcW w:w="7150" w:type="dxa"/>
            <w:tcBorders>
              <w:top w:val="single" w:sz="4" w:space="0" w:color="auto"/>
              <w:left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Квалификационные уровни</w:t>
            </w:r>
          </w:p>
        </w:tc>
        <w:tc>
          <w:tcPr>
            <w:tcW w:w="2551" w:type="dxa"/>
            <w:tcBorders>
              <w:top w:val="single" w:sz="4" w:space="0" w:color="auto"/>
              <w:left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Минимальный размер оклада (должностного оклада), ставки заработной платы, руб.</w:t>
            </w:r>
          </w:p>
        </w:tc>
      </w:tr>
      <w:tr w:rsidR="00C76EF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12 681</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12 849</w:t>
            </w:r>
          </w:p>
        </w:tc>
      </w:tr>
      <w:tr w:rsidR="00C76EF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13 253</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14 143</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14 631</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4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15 742</w:t>
            </w:r>
          </w:p>
        </w:tc>
      </w:tr>
    </w:tbl>
    <w:p w:rsidR="00C76EF0" w:rsidRPr="00651025"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Pr="0002508F" w:rsidRDefault="00C76EF0" w:rsidP="00C76EF0">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5</w:t>
      </w:r>
      <w:r w:rsidRPr="0002508F">
        <w:rPr>
          <w:rFonts w:ascii="Times New Roman" w:hAnsi="Times New Roman" w:cs="Times New Roman"/>
          <w:bCs/>
          <w:sz w:val="24"/>
          <w:szCs w:val="24"/>
        </w:rPr>
        <w:t>. Должности руководителей структурных подразделений</w:t>
      </w:r>
    </w:p>
    <w:p w:rsidR="00C76EF0" w:rsidRPr="0002508F" w:rsidRDefault="00C76EF0" w:rsidP="00C76EF0">
      <w:pPr>
        <w:autoSpaceDE w:val="0"/>
        <w:autoSpaceDN w:val="0"/>
        <w:adjustRightInd w:val="0"/>
        <w:spacing w:after="0" w:line="240" w:lineRule="auto"/>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150"/>
        <w:gridCol w:w="2551"/>
      </w:tblGrid>
      <w:tr w:rsidR="00C76EF0" w:rsidRPr="00651025" w:rsidTr="00C76EF0">
        <w:trPr>
          <w:trHeight w:val="904"/>
        </w:trPr>
        <w:tc>
          <w:tcPr>
            <w:tcW w:w="7150" w:type="dxa"/>
            <w:tcBorders>
              <w:top w:val="single" w:sz="4" w:space="0" w:color="auto"/>
              <w:left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Квалификационные уровни</w:t>
            </w:r>
          </w:p>
        </w:tc>
        <w:tc>
          <w:tcPr>
            <w:tcW w:w="2551" w:type="dxa"/>
            <w:tcBorders>
              <w:top w:val="single" w:sz="4" w:space="0" w:color="auto"/>
              <w:left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Минимальный размер оклада (должностного оклада), ставки заработной платы, руб.</w:t>
            </w:r>
          </w:p>
        </w:tc>
      </w:tr>
      <w:tr w:rsidR="00C76EF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C76EF0" w:rsidRPr="00CF2CAC" w:rsidRDefault="00C76EF0" w:rsidP="00C76EF0">
            <w:pPr>
              <w:autoSpaceDE w:val="0"/>
              <w:autoSpaceDN w:val="0"/>
              <w:adjustRightInd w:val="0"/>
              <w:spacing w:after="0" w:line="240" w:lineRule="auto"/>
              <w:outlineLvl w:val="1"/>
              <w:rPr>
                <w:rFonts w:ascii="Times New Roman" w:hAnsi="Times New Roman" w:cs="Times New Roman"/>
                <w:sz w:val="24"/>
                <w:szCs w:val="24"/>
                <w:vertAlign w:val="superscript"/>
              </w:rPr>
            </w:pPr>
            <w:r w:rsidRPr="00651025">
              <w:rPr>
                <w:rFonts w:ascii="Times New Roman" w:hAnsi="Times New Roman" w:cs="Times New Roman"/>
                <w:sz w:val="24"/>
                <w:szCs w:val="24"/>
              </w:rPr>
              <w:t>Профессиональная квалификационная группа должностей руководи</w:t>
            </w:r>
            <w:r>
              <w:rPr>
                <w:rFonts w:ascii="Times New Roman" w:hAnsi="Times New Roman" w:cs="Times New Roman"/>
                <w:sz w:val="24"/>
                <w:szCs w:val="24"/>
              </w:rPr>
              <w:t>телей структурных подразделений</w:t>
            </w:r>
            <w:r>
              <w:rPr>
                <w:rFonts w:ascii="Times New Roman" w:hAnsi="Times New Roman" w:cs="Times New Roman"/>
                <w:sz w:val="24"/>
                <w:szCs w:val="24"/>
                <w:vertAlign w:val="superscript"/>
              </w:rPr>
              <w:t>1</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19 088</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19 829</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20 667</w:t>
            </w:r>
          </w:p>
        </w:tc>
      </w:tr>
      <w:tr w:rsidR="00C76EF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14 143</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14 631</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4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16 054</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5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16 942</w:t>
            </w:r>
          </w:p>
        </w:tc>
      </w:tr>
      <w:tr w:rsidR="00C76EF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5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 xml:space="preserve">17 567 </w:t>
            </w:r>
          </w:p>
        </w:tc>
      </w:tr>
      <w:tr w:rsidR="00C76EF0" w:rsidRPr="00651025" w:rsidTr="00C76EF0">
        <w:tc>
          <w:tcPr>
            <w:tcW w:w="9701" w:type="dxa"/>
            <w:gridSpan w:val="2"/>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outlineLvl w:val="1"/>
              <w:rPr>
                <w:rFonts w:ascii="Times New Roman" w:hAnsi="Times New Roman" w:cs="Times New Roman"/>
                <w:sz w:val="24"/>
                <w:szCs w:val="24"/>
              </w:rPr>
            </w:pPr>
            <w:r w:rsidRPr="00651025">
              <w:rPr>
                <w:rFonts w:ascii="Times New Roman" w:hAnsi="Times New Roman" w:cs="Times New Roman"/>
                <w:sz w:val="24"/>
                <w:szCs w:val="24"/>
              </w:rPr>
              <w:t>Профессиональная квалификационная группа «Общеотраслевые должности служащих четвертого уровня»</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18 193</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19 618</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20 419</w:t>
            </w:r>
          </w:p>
        </w:tc>
      </w:tr>
    </w:tbl>
    <w:p w:rsidR="00C76EF0" w:rsidRDefault="00C76EF0" w:rsidP="00C76EF0">
      <w:pPr>
        <w:autoSpaceDE w:val="0"/>
        <w:autoSpaceDN w:val="0"/>
        <w:adjustRightInd w:val="0"/>
        <w:spacing w:before="200" w:after="0" w:line="240" w:lineRule="auto"/>
        <w:jc w:val="both"/>
        <w:rPr>
          <w:rFonts w:ascii="Times New Roman" w:hAnsi="Times New Roman" w:cs="Times New Roman"/>
          <w:sz w:val="24"/>
          <w:szCs w:val="24"/>
        </w:rPr>
      </w:pPr>
      <w:bookmarkStart w:id="6" w:name="Par265"/>
      <w:bookmarkEnd w:id="6"/>
      <w:r w:rsidRPr="00651025">
        <w:rPr>
          <w:rFonts w:ascii="Times New Roman" w:hAnsi="Times New Roman" w:cs="Times New Roman"/>
          <w:sz w:val="24"/>
          <w:szCs w:val="24"/>
        </w:rPr>
        <w:t>&lt;</w:t>
      </w:r>
      <w:r>
        <w:rPr>
          <w:rFonts w:ascii="Times New Roman" w:hAnsi="Times New Roman" w:cs="Times New Roman"/>
          <w:sz w:val="24"/>
          <w:szCs w:val="24"/>
        </w:rPr>
        <w:t>1</w:t>
      </w:r>
      <w:r w:rsidRPr="00651025">
        <w:rPr>
          <w:rFonts w:ascii="Times New Roman" w:hAnsi="Times New Roman" w:cs="Times New Roman"/>
          <w:sz w:val="24"/>
          <w:szCs w:val="24"/>
        </w:rPr>
        <w:t xml:space="preserve">&gt; Утверждена </w:t>
      </w:r>
      <w:hyperlink r:id="rId7" w:history="1">
        <w:r w:rsidRPr="00CF2CAC">
          <w:rPr>
            <w:rFonts w:ascii="Times New Roman" w:hAnsi="Times New Roman" w:cs="Times New Roman"/>
            <w:sz w:val="24"/>
            <w:szCs w:val="24"/>
          </w:rPr>
          <w:t>Приказом</w:t>
        </w:r>
      </w:hyperlink>
      <w:r w:rsidRPr="00CF2CAC">
        <w:rPr>
          <w:rFonts w:ascii="Times New Roman" w:hAnsi="Times New Roman" w:cs="Times New Roman"/>
          <w:sz w:val="24"/>
          <w:szCs w:val="24"/>
        </w:rPr>
        <w:t xml:space="preserve"> </w:t>
      </w:r>
      <w:r w:rsidRPr="00651025">
        <w:rPr>
          <w:rFonts w:ascii="Times New Roman" w:hAnsi="Times New Roman" w:cs="Times New Roman"/>
          <w:sz w:val="24"/>
          <w:szCs w:val="24"/>
        </w:rPr>
        <w:t>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C76EF0" w:rsidRDefault="00C76EF0" w:rsidP="00C76EF0">
      <w:pPr>
        <w:autoSpaceDE w:val="0"/>
        <w:autoSpaceDN w:val="0"/>
        <w:adjustRightInd w:val="0"/>
        <w:spacing w:before="200" w:after="0" w:line="240" w:lineRule="auto"/>
        <w:jc w:val="both"/>
        <w:rPr>
          <w:rFonts w:ascii="Times New Roman" w:hAnsi="Times New Roman" w:cs="Times New Roman"/>
          <w:sz w:val="24"/>
          <w:szCs w:val="24"/>
        </w:rPr>
      </w:pPr>
    </w:p>
    <w:p w:rsidR="00C76EF0" w:rsidRPr="0002508F" w:rsidRDefault="00C76EF0" w:rsidP="00C76EF0">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 xml:space="preserve">6. </w:t>
      </w:r>
      <w:r w:rsidRPr="0002508F">
        <w:rPr>
          <w:rFonts w:ascii="Times New Roman" w:hAnsi="Times New Roman" w:cs="Times New Roman"/>
          <w:bCs/>
          <w:sz w:val="24"/>
          <w:szCs w:val="24"/>
        </w:rPr>
        <w:t>Должности, не предусмотренные профессиональными квалификационными группами</w:t>
      </w:r>
    </w:p>
    <w:p w:rsidR="00C76EF0" w:rsidRPr="0002508F" w:rsidRDefault="00C76EF0" w:rsidP="00C76EF0">
      <w:pPr>
        <w:autoSpaceDE w:val="0"/>
        <w:autoSpaceDN w:val="0"/>
        <w:adjustRightInd w:val="0"/>
        <w:spacing w:after="0" w:line="240" w:lineRule="auto"/>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150"/>
        <w:gridCol w:w="2551"/>
      </w:tblGrid>
      <w:tr w:rsidR="00C76EF0" w:rsidRPr="00651025" w:rsidTr="00C76EF0">
        <w:trPr>
          <w:trHeight w:val="904"/>
        </w:trPr>
        <w:tc>
          <w:tcPr>
            <w:tcW w:w="7150" w:type="dxa"/>
            <w:tcBorders>
              <w:top w:val="single" w:sz="4" w:space="0" w:color="auto"/>
              <w:left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Квалификационные уровни</w:t>
            </w:r>
          </w:p>
        </w:tc>
        <w:tc>
          <w:tcPr>
            <w:tcW w:w="2551" w:type="dxa"/>
            <w:tcBorders>
              <w:top w:val="single" w:sz="4" w:space="0" w:color="auto"/>
              <w:left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Минимальный размер оклада (должностного оклада), ставки заработной платы, руб.</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Заведующий библиотекой</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17 567</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Художественный руководитель</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17 765</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Специалист по охране труда</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14 143</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lastRenderedPageBreak/>
              <w:t>Специалист по охране труда II категории</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w:t>
            </w:r>
            <w:r>
              <w:rPr>
                <w:rFonts w:ascii="Times New Roman" w:hAnsi="Times New Roman" w:cs="Times New Roman"/>
                <w:sz w:val="24"/>
                <w:szCs w:val="24"/>
              </w:rPr>
              <w:t>4</w:t>
            </w:r>
            <w:r w:rsidRPr="00651025">
              <w:rPr>
                <w:rFonts w:ascii="Times New Roman" w:hAnsi="Times New Roman" w:cs="Times New Roman"/>
                <w:sz w:val="24"/>
                <w:szCs w:val="24"/>
              </w:rPr>
              <w:t> 631</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Специалист по охране труда I категории</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15 161</w:t>
            </w:r>
          </w:p>
        </w:tc>
      </w:tr>
      <w:tr w:rsidR="00C76EF0" w:rsidRPr="00651025" w:rsidTr="00C76EF0">
        <w:tc>
          <w:tcPr>
            <w:tcW w:w="7150"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rPr>
                <w:rFonts w:ascii="Times New Roman" w:hAnsi="Times New Roman" w:cs="Times New Roman"/>
                <w:sz w:val="24"/>
                <w:szCs w:val="24"/>
              </w:rPr>
            </w:pPr>
            <w:r w:rsidRPr="00651025">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2551" w:type="dxa"/>
            <w:tcBorders>
              <w:top w:val="single" w:sz="4" w:space="0" w:color="auto"/>
              <w:left w:val="single" w:sz="4" w:space="0" w:color="auto"/>
              <w:bottom w:val="single" w:sz="4" w:space="0" w:color="auto"/>
              <w:right w:val="single" w:sz="4" w:space="0" w:color="auto"/>
            </w:tcBorders>
          </w:tcPr>
          <w:p w:rsidR="00C76EF0" w:rsidRPr="00651025" w:rsidRDefault="00C76EF0" w:rsidP="00C76EF0">
            <w:pPr>
              <w:autoSpaceDE w:val="0"/>
              <w:autoSpaceDN w:val="0"/>
              <w:adjustRightInd w:val="0"/>
              <w:spacing w:after="0" w:line="240" w:lineRule="auto"/>
              <w:jc w:val="center"/>
              <w:rPr>
                <w:rFonts w:ascii="Times New Roman" w:hAnsi="Times New Roman" w:cs="Times New Roman"/>
                <w:sz w:val="24"/>
                <w:szCs w:val="24"/>
              </w:rPr>
            </w:pPr>
            <w:r w:rsidRPr="00651025">
              <w:rPr>
                <w:rFonts w:ascii="Times New Roman" w:hAnsi="Times New Roman" w:cs="Times New Roman"/>
                <w:sz w:val="24"/>
                <w:szCs w:val="24"/>
              </w:rPr>
              <w:t>18 705</w:t>
            </w:r>
          </w:p>
        </w:tc>
      </w:tr>
    </w:tbl>
    <w:p w:rsidR="00C76EF0" w:rsidRPr="00651025" w:rsidRDefault="00C76EF0" w:rsidP="00C76EF0">
      <w:pPr>
        <w:autoSpaceDE w:val="0"/>
        <w:autoSpaceDN w:val="0"/>
        <w:adjustRightInd w:val="0"/>
        <w:spacing w:before="200"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C76EF0" w:rsidRDefault="00C76EF0" w:rsidP="00C76EF0">
      <w:pPr>
        <w:autoSpaceDE w:val="0"/>
        <w:autoSpaceDN w:val="0"/>
        <w:adjustRightInd w:val="0"/>
        <w:spacing w:after="0" w:line="240" w:lineRule="auto"/>
        <w:jc w:val="both"/>
        <w:rPr>
          <w:rFonts w:ascii="Times New Roman" w:hAnsi="Times New Roman" w:cs="Times New Roman"/>
          <w:sz w:val="24"/>
          <w:szCs w:val="24"/>
        </w:rPr>
      </w:pPr>
    </w:p>
    <w:p w:rsidR="00AB0A25" w:rsidRPr="00AB0A25" w:rsidRDefault="00AB0A25" w:rsidP="00AB0A25">
      <w:pPr>
        <w:spacing w:after="0" w:line="240" w:lineRule="auto"/>
        <w:ind w:firstLine="567"/>
        <w:jc w:val="center"/>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Приложение № 2</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к Примерному положению</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 оплате труда работников</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муниципальных бюджетных</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образовательных учреждений</w:t>
      </w:r>
    </w:p>
    <w:p w:rsidR="00AB0A25" w:rsidRPr="00AB0A25" w:rsidRDefault="00AB0A25" w:rsidP="00AB0A25">
      <w:pPr>
        <w:spacing w:after="0" w:line="240" w:lineRule="auto"/>
        <w:ind w:firstLine="567"/>
        <w:jc w:val="center"/>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C76EF0" w:rsidRPr="0035069B" w:rsidRDefault="00C76EF0" w:rsidP="00C76EF0">
      <w:pPr>
        <w:pStyle w:val="ConsPlusTitle"/>
        <w:jc w:val="center"/>
        <w:rPr>
          <w:rFonts w:ascii="Times New Roman" w:hAnsi="Times New Roman" w:cs="Times New Roman"/>
          <w:sz w:val="28"/>
          <w:szCs w:val="28"/>
        </w:rPr>
      </w:pPr>
      <w:r w:rsidRPr="0035069B">
        <w:rPr>
          <w:rFonts w:ascii="Times New Roman" w:hAnsi="Times New Roman" w:cs="Times New Roman"/>
          <w:sz w:val="28"/>
          <w:szCs w:val="28"/>
        </w:rPr>
        <w:t>Виды и размеры компенсационных выплат за работу в условиях, отклоняющихся от нормальных (при выполнении работ в других условиях, отклоняющихся от нормальных)</w:t>
      </w:r>
    </w:p>
    <w:p w:rsidR="00C76EF0" w:rsidRPr="0035069B" w:rsidRDefault="00C76EF0" w:rsidP="00C76EF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6"/>
        <w:gridCol w:w="1985"/>
      </w:tblGrid>
      <w:tr w:rsidR="00C76EF0" w:rsidRPr="0035069B" w:rsidTr="00C76EF0">
        <w:trPr>
          <w:trHeight w:val="1613"/>
        </w:trPr>
        <w:tc>
          <w:tcPr>
            <w:tcW w:w="567"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lastRenderedPageBreak/>
              <w:t>№ п/п</w:t>
            </w:r>
          </w:p>
        </w:tc>
        <w:tc>
          <w:tcPr>
            <w:tcW w:w="6866"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Виды компенсационных выплат</w:t>
            </w:r>
          </w:p>
        </w:tc>
        <w:tc>
          <w:tcPr>
            <w:tcW w:w="1985"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 xml:space="preserve">Предельный размер </w:t>
            </w:r>
            <w:r w:rsidRPr="0035069B">
              <w:rPr>
                <w:rFonts w:ascii="Times New Roman" w:hAnsi="Times New Roman" w:cs="Times New Roman"/>
                <w:sz w:val="24"/>
                <w:szCs w:val="24"/>
              </w:rPr>
              <w:br/>
              <w:t>к окладу (должностному окладу), ставке заработной платы</w:t>
            </w:r>
          </w:p>
        </w:tc>
      </w:tr>
      <w:tr w:rsidR="00C76EF0" w:rsidRPr="0035069B" w:rsidTr="00C76EF0">
        <w:tblPrEx>
          <w:tblBorders>
            <w:insideH w:val="nil"/>
          </w:tblBorders>
        </w:tblPrEx>
        <w:tc>
          <w:tcPr>
            <w:tcW w:w="567" w:type="dxa"/>
            <w:tcBorders>
              <w:bottom w:val="nil"/>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1</w:t>
            </w:r>
          </w:p>
        </w:tc>
        <w:tc>
          <w:tcPr>
            <w:tcW w:w="6866" w:type="dxa"/>
            <w:tcBorders>
              <w:bottom w:val="nil"/>
            </w:tcBorders>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 xml:space="preserve">педагогическим работникам за индивидуальное обучение </w:t>
            </w:r>
            <w:r>
              <w:rPr>
                <w:rFonts w:ascii="Times New Roman" w:hAnsi="Times New Roman" w:cs="Times New Roman"/>
                <w:sz w:val="24"/>
                <w:szCs w:val="24"/>
              </w:rPr>
              <w:br/>
            </w:r>
            <w:r w:rsidRPr="0035069B">
              <w:rPr>
                <w:rFonts w:ascii="Times New Roman" w:hAnsi="Times New Roman" w:cs="Times New Roman"/>
                <w:sz w:val="24"/>
                <w:szCs w:val="24"/>
              </w:rPr>
              <w:t xml:space="preserve">на дому обучающихся, осваивающих основные общеобразовательные программы и нуждающихся </w:t>
            </w:r>
            <w:r>
              <w:rPr>
                <w:rFonts w:ascii="Times New Roman" w:hAnsi="Times New Roman" w:cs="Times New Roman"/>
                <w:sz w:val="24"/>
                <w:szCs w:val="24"/>
              </w:rPr>
              <w:br/>
            </w:r>
            <w:r w:rsidRPr="0035069B">
              <w:rPr>
                <w:rFonts w:ascii="Times New Roman" w:hAnsi="Times New Roman" w:cs="Times New Roman"/>
                <w:sz w:val="24"/>
                <w:szCs w:val="24"/>
              </w:rPr>
              <w:t xml:space="preserve">в длительном лечении, а также детей-инвалидов, которые </w:t>
            </w:r>
            <w:r>
              <w:rPr>
                <w:rFonts w:ascii="Times New Roman" w:hAnsi="Times New Roman" w:cs="Times New Roman"/>
                <w:sz w:val="24"/>
                <w:szCs w:val="24"/>
              </w:rPr>
              <w:br/>
            </w:r>
            <w:r w:rsidRPr="0035069B">
              <w:rPr>
                <w:rFonts w:ascii="Times New Roman" w:hAnsi="Times New Roman" w:cs="Times New Roman"/>
                <w:sz w:val="24"/>
                <w:szCs w:val="24"/>
              </w:rPr>
              <w:t>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r w:rsidRPr="0035069B">
              <w:rPr>
                <w:rFonts w:ascii="Times New Roman" w:hAnsi="Times New Roman" w:cs="Times New Roman"/>
                <w:sz w:val="24"/>
                <w:szCs w:val="24"/>
                <w:vertAlign w:val="superscript"/>
              </w:rPr>
              <w:t>1</w:t>
            </w:r>
          </w:p>
        </w:tc>
        <w:tc>
          <w:tcPr>
            <w:tcW w:w="1985" w:type="dxa"/>
            <w:tcBorders>
              <w:bottom w:val="nil"/>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 xml:space="preserve">10 % </w:t>
            </w:r>
          </w:p>
        </w:tc>
      </w:tr>
      <w:tr w:rsidR="00C76EF0" w:rsidRPr="0035069B" w:rsidTr="00C76EF0">
        <w:tc>
          <w:tcPr>
            <w:tcW w:w="567"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2</w:t>
            </w:r>
          </w:p>
        </w:tc>
        <w:tc>
          <w:tcPr>
            <w:tcW w:w="6866" w:type="dxa"/>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за ненормированный рабочий день</w:t>
            </w:r>
            <w:r w:rsidRPr="0035069B">
              <w:rPr>
                <w:rFonts w:ascii="Times New Roman" w:hAnsi="Times New Roman" w:cs="Times New Roman"/>
                <w:sz w:val="24"/>
                <w:szCs w:val="24"/>
                <w:vertAlign w:val="superscript"/>
              </w:rPr>
              <w:t>1</w:t>
            </w:r>
          </w:p>
        </w:tc>
        <w:tc>
          <w:tcPr>
            <w:tcW w:w="1985"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 xml:space="preserve">10 % </w:t>
            </w:r>
          </w:p>
        </w:tc>
      </w:tr>
      <w:tr w:rsidR="00C76EF0" w:rsidRPr="0035069B" w:rsidTr="00C76EF0">
        <w:tc>
          <w:tcPr>
            <w:tcW w:w="567" w:type="dxa"/>
            <w:vMerge w:val="restart"/>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3</w:t>
            </w:r>
          </w:p>
        </w:tc>
        <w:tc>
          <w:tcPr>
            <w:tcW w:w="6866" w:type="dxa"/>
            <w:tcBorders>
              <w:bottom w:val="nil"/>
            </w:tcBorders>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за работу в общеобразовательных учреждениях для лиц, содержащихся в исправительных учреждениях уголовно-исполнительной системы:</w:t>
            </w:r>
          </w:p>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в следственных изоляторах, исправительно-трудовых учреждениях, лечебно-трудовых учреждениях и их предприятиях, обслуживающих осужденных;</w:t>
            </w:r>
          </w:p>
        </w:tc>
        <w:tc>
          <w:tcPr>
            <w:tcW w:w="1985" w:type="dxa"/>
            <w:tcBorders>
              <w:bottom w:val="nil"/>
            </w:tcBorders>
          </w:tcPr>
          <w:p w:rsidR="00C76EF0" w:rsidRPr="0035069B" w:rsidRDefault="00C76EF0" w:rsidP="00C76EF0">
            <w:pPr>
              <w:pStyle w:val="ConsPlusNormal"/>
              <w:jc w:val="center"/>
              <w:rPr>
                <w:rFonts w:ascii="Times New Roman" w:hAnsi="Times New Roman" w:cs="Times New Roman"/>
                <w:sz w:val="24"/>
                <w:szCs w:val="24"/>
              </w:rPr>
            </w:pPr>
          </w:p>
          <w:p w:rsidR="00C76EF0" w:rsidRPr="0035069B" w:rsidRDefault="00C76EF0" w:rsidP="00C76EF0">
            <w:pPr>
              <w:pStyle w:val="ConsPlusNormal"/>
              <w:jc w:val="center"/>
              <w:rPr>
                <w:rFonts w:ascii="Times New Roman" w:hAnsi="Times New Roman" w:cs="Times New Roman"/>
                <w:sz w:val="24"/>
                <w:szCs w:val="24"/>
              </w:rPr>
            </w:pPr>
          </w:p>
          <w:p w:rsidR="00C76EF0" w:rsidRPr="0035069B" w:rsidRDefault="00C76EF0" w:rsidP="00C76EF0">
            <w:pPr>
              <w:pStyle w:val="ConsPlusNormal"/>
              <w:jc w:val="center"/>
              <w:rPr>
                <w:rFonts w:ascii="Times New Roman" w:hAnsi="Times New Roman" w:cs="Times New Roman"/>
                <w:sz w:val="24"/>
                <w:szCs w:val="24"/>
              </w:rPr>
            </w:pPr>
          </w:p>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40 %</w:t>
            </w:r>
          </w:p>
        </w:tc>
      </w:tr>
      <w:tr w:rsidR="00C76EF0" w:rsidRPr="0035069B" w:rsidTr="00C76EF0">
        <w:tc>
          <w:tcPr>
            <w:tcW w:w="567" w:type="dxa"/>
            <w:vMerge/>
          </w:tcPr>
          <w:p w:rsidR="00C76EF0" w:rsidRPr="0035069B" w:rsidRDefault="00C76EF0" w:rsidP="00C76EF0">
            <w:pPr>
              <w:pStyle w:val="ConsPlusNormal"/>
              <w:jc w:val="center"/>
              <w:rPr>
                <w:rFonts w:ascii="Times New Roman" w:hAnsi="Times New Roman" w:cs="Times New Roman"/>
                <w:sz w:val="24"/>
                <w:szCs w:val="24"/>
              </w:rPr>
            </w:pPr>
          </w:p>
        </w:tc>
        <w:tc>
          <w:tcPr>
            <w:tcW w:w="6866" w:type="dxa"/>
            <w:tcBorders>
              <w:top w:val="nil"/>
            </w:tcBorders>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 xml:space="preserve">в общеобразовательных учреждениях, занятых обучением лиц, которым решением суда определено содержание </w:t>
            </w:r>
            <w:r>
              <w:rPr>
                <w:rFonts w:ascii="Times New Roman" w:hAnsi="Times New Roman" w:cs="Times New Roman"/>
                <w:sz w:val="24"/>
                <w:szCs w:val="24"/>
              </w:rPr>
              <w:br/>
            </w:r>
            <w:r w:rsidRPr="0035069B">
              <w:rPr>
                <w:rFonts w:ascii="Times New Roman" w:hAnsi="Times New Roman" w:cs="Times New Roman"/>
                <w:sz w:val="24"/>
                <w:szCs w:val="24"/>
              </w:rPr>
              <w:t>в исправительных колониях строгого или особого режимов</w:t>
            </w:r>
            <w:r w:rsidRPr="0035069B">
              <w:rPr>
                <w:rFonts w:ascii="Times New Roman" w:hAnsi="Times New Roman" w:cs="Times New Roman"/>
                <w:sz w:val="24"/>
                <w:szCs w:val="24"/>
                <w:vertAlign w:val="superscript"/>
              </w:rPr>
              <w:t>1</w:t>
            </w:r>
          </w:p>
        </w:tc>
        <w:tc>
          <w:tcPr>
            <w:tcW w:w="1985" w:type="dxa"/>
            <w:tcBorders>
              <w:top w:val="nil"/>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47 %</w:t>
            </w:r>
          </w:p>
        </w:tc>
      </w:tr>
      <w:tr w:rsidR="00C76EF0" w:rsidRPr="0035069B" w:rsidTr="00C76EF0">
        <w:trPr>
          <w:trHeight w:val="367"/>
        </w:trPr>
        <w:tc>
          <w:tcPr>
            <w:tcW w:w="567"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4</w:t>
            </w:r>
          </w:p>
        </w:tc>
        <w:tc>
          <w:tcPr>
            <w:tcW w:w="6866" w:type="dxa"/>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за классное руководство, кураторство</w:t>
            </w:r>
            <w:r>
              <w:rPr>
                <w:rFonts w:ascii="Times New Roman" w:hAnsi="Times New Roman" w:cs="Times New Roman"/>
                <w:sz w:val="24"/>
                <w:szCs w:val="24"/>
                <w:vertAlign w:val="superscript"/>
              </w:rPr>
              <w:t>2</w:t>
            </w:r>
            <w:r w:rsidRPr="0035069B">
              <w:rPr>
                <w:rFonts w:ascii="Times New Roman" w:hAnsi="Times New Roman" w:cs="Times New Roman"/>
                <w:sz w:val="24"/>
                <w:szCs w:val="24"/>
              </w:rPr>
              <w:t xml:space="preserve"> </w:t>
            </w:r>
          </w:p>
        </w:tc>
        <w:tc>
          <w:tcPr>
            <w:tcW w:w="1985"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2 700 рублей</w:t>
            </w:r>
          </w:p>
        </w:tc>
      </w:tr>
      <w:tr w:rsidR="00C76EF0" w:rsidRPr="0035069B" w:rsidTr="00C76EF0">
        <w:trPr>
          <w:trHeight w:val="3617"/>
        </w:trPr>
        <w:tc>
          <w:tcPr>
            <w:tcW w:w="567"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5</w:t>
            </w:r>
          </w:p>
        </w:tc>
        <w:tc>
          <w:tcPr>
            <w:tcW w:w="6866" w:type="dxa"/>
          </w:tcPr>
          <w:p w:rsidR="00C76EF0" w:rsidRPr="0035069B" w:rsidRDefault="00C76EF0" w:rsidP="00C76EF0">
            <w:pPr>
              <w:autoSpaceDE w:val="0"/>
              <w:autoSpaceDN w:val="0"/>
              <w:adjustRightInd w:val="0"/>
              <w:spacing w:after="0" w:line="240" w:lineRule="auto"/>
              <w:rPr>
                <w:rFonts w:ascii="Times New Roman" w:hAnsi="Times New Roman" w:cs="Times New Roman"/>
                <w:sz w:val="24"/>
                <w:szCs w:val="24"/>
                <w:vertAlign w:val="superscript"/>
              </w:rPr>
            </w:pPr>
            <w:r w:rsidRPr="0035069B">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краевых государственных общеобразовательных организаций, осуществляющим классное руководство в классе, классе-комплекте, а также педагогическим работникам краевых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w:t>
            </w:r>
            <w:r>
              <w:rPr>
                <w:rFonts w:ascii="Times New Roman" w:hAnsi="Times New Roman" w:cs="Times New Roman"/>
                <w:sz w:val="24"/>
                <w:szCs w:val="24"/>
              </w:rPr>
              <w:br/>
            </w:r>
            <w:r w:rsidRPr="0035069B">
              <w:rPr>
                <w:rFonts w:ascii="Times New Roman" w:hAnsi="Times New Roman" w:cs="Times New Roman"/>
                <w:sz w:val="24"/>
                <w:szCs w:val="24"/>
              </w:rPr>
              <w:t xml:space="preserve">в учебных группах очной и очно-заочной формы обучения, </w:t>
            </w:r>
            <w:r>
              <w:rPr>
                <w:rFonts w:ascii="Times New Roman" w:hAnsi="Times New Roman" w:cs="Times New Roman"/>
                <w:sz w:val="24"/>
                <w:szCs w:val="24"/>
              </w:rPr>
              <w:br/>
            </w:r>
            <w:r w:rsidRPr="0035069B">
              <w:rPr>
                <w:rFonts w:ascii="Times New Roman" w:hAnsi="Times New Roman" w:cs="Times New Roman"/>
                <w:sz w:val="24"/>
                <w:szCs w:val="24"/>
              </w:rPr>
              <w:t>в которых обучающиеся осваивают указанные образовательные программы</w:t>
            </w:r>
            <w:r>
              <w:rPr>
                <w:rFonts w:ascii="Times New Roman" w:hAnsi="Times New Roman" w:cs="Times New Roman"/>
                <w:sz w:val="24"/>
                <w:szCs w:val="24"/>
                <w:vertAlign w:val="superscript"/>
              </w:rPr>
              <w:t>3</w:t>
            </w:r>
          </w:p>
        </w:tc>
        <w:tc>
          <w:tcPr>
            <w:tcW w:w="1985" w:type="dxa"/>
          </w:tcPr>
          <w:p w:rsidR="00C76EF0" w:rsidRPr="0035069B" w:rsidRDefault="00C76EF0" w:rsidP="00C76EF0">
            <w:pPr>
              <w:pStyle w:val="ConsPlusNormal"/>
              <w:jc w:val="center"/>
              <w:rPr>
                <w:rFonts w:ascii="Times New Roman" w:hAnsi="Times New Roman" w:cs="Times New Roman"/>
                <w:sz w:val="24"/>
                <w:szCs w:val="24"/>
              </w:rPr>
            </w:pPr>
          </w:p>
        </w:tc>
      </w:tr>
      <w:tr w:rsidR="00C76EF0" w:rsidRPr="0035069B" w:rsidTr="00C76EF0">
        <w:trPr>
          <w:trHeight w:val="781"/>
        </w:trPr>
        <w:tc>
          <w:tcPr>
            <w:tcW w:w="567"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5.1</w:t>
            </w:r>
          </w:p>
        </w:tc>
        <w:tc>
          <w:tcPr>
            <w:tcW w:w="6866" w:type="dxa"/>
          </w:tcPr>
          <w:p w:rsidR="00C76EF0" w:rsidRPr="0035069B" w:rsidRDefault="00C76EF0" w:rsidP="00C76EF0">
            <w:pPr>
              <w:autoSpaceDE w:val="0"/>
              <w:autoSpaceDN w:val="0"/>
              <w:adjustRightInd w:val="0"/>
              <w:spacing w:after="0" w:line="240" w:lineRule="auto"/>
              <w:rPr>
                <w:rFonts w:ascii="Times New Roman" w:hAnsi="Times New Roman" w:cs="Times New Roman"/>
                <w:sz w:val="24"/>
                <w:szCs w:val="24"/>
              </w:rPr>
            </w:pPr>
            <w:r w:rsidRPr="0035069B">
              <w:rPr>
                <w:rFonts w:ascii="Times New Roman" w:hAnsi="Times New Roman" w:cs="Times New Roman"/>
                <w:sz w:val="24"/>
                <w:szCs w:val="24"/>
              </w:rPr>
              <w:t xml:space="preserve">в одном классе, классе-комплекте либо учебной группе </w:t>
            </w:r>
            <w:r>
              <w:rPr>
                <w:rFonts w:ascii="Times New Roman" w:hAnsi="Times New Roman" w:cs="Times New Roman"/>
                <w:sz w:val="24"/>
                <w:szCs w:val="24"/>
              </w:rPr>
              <w:br/>
            </w:r>
            <w:r w:rsidRPr="0035069B">
              <w:rPr>
                <w:rFonts w:ascii="Times New Roman" w:hAnsi="Times New Roman" w:cs="Times New Roman"/>
                <w:sz w:val="24"/>
                <w:szCs w:val="24"/>
              </w:rPr>
              <w:t>в населенных пунктах с численностью населения 100 тыс. человек и более</w:t>
            </w:r>
          </w:p>
        </w:tc>
        <w:tc>
          <w:tcPr>
            <w:tcW w:w="1985"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5 000 рублей</w:t>
            </w:r>
          </w:p>
        </w:tc>
      </w:tr>
      <w:tr w:rsidR="00C76EF0" w:rsidRPr="0035069B" w:rsidTr="00C76EF0">
        <w:tc>
          <w:tcPr>
            <w:tcW w:w="567"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5.2</w:t>
            </w:r>
          </w:p>
        </w:tc>
        <w:tc>
          <w:tcPr>
            <w:tcW w:w="6866" w:type="dxa"/>
          </w:tcPr>
          <w:p w:rsidR="00C76EF0" w:rsidRPr="0035069B" w:rsidRDefault="00C76EF0" w:rsidP="00C76EF0">
            <w:pPr>
              <w:autoSpaceDE w:val="0"/>
              <w:autoSpaceDN w:val="0"/>
              <w:adjustRightInd w:val="0"/>
              <w:spacing w:after="0" w:line="240" w:lineRule="auto"/>
              <w:rPr>
                <w:rFonts w:ascii="Times New Roman" w:hAnsi="Times New Roman" w:cs="Times New Roman"/>
                <w:sz w:val="24"/>
                <w:szCs w:val="24"/>
              </w:rPr>
            </w:pPr>
            <w:r w:rsidRPr="0035069B">
              <w:rPr>
                <w:rFonts w:ascii="Times New Roman" w:hAnsi="Times New Roman" w:cs="Times New Roman"/>
                <w:sz w:val="24"/>
                <w:szCs w:val="24"/>
              </w:rPr>
              <w:t xml:space="preserve">в одном классе, классе-комплекте либо учебной группе </w:t>
            </w:r>
            <w:r>
              <w:rPr>
                <w:rFonts w:ascii="Times New Roman" w:hAnsi="Times New Roman" w:cs="Times New Roman"/>
                <w:sz w:val="24"/>
                <w:szCs w:val="24"/>
              </w:rPr>
              <w:br/>
            </w:r>
            <w:r w:rsidRPr="0035069B">
              <w:rPr>
                <w:rFonts w:ascii="Times New Roman" w:hAnsi="Times New Roman" w:cs="Times New Roman"/>
                <w:sz w:val="24"/>
                <w:szCs w:val="24"/>
              </w:rPr>
              <w:t>в населенных пунктах с численностью населения менее 100 тыс. человек</w:t>
            </w:r>
          </w:p>
        </w:tc>
        <w:tc>
          <w:tcPr>
            <w:tcW w:w="1985"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10 000 рублей</w:t>
            </w:r>
          </w:p>
        </w:tc>
      </w:tr>
      <w:tr w:rsidR="00C76EF0" w:rsidRPr="0035069B" w:rsidTr="00C76EF0">
        <w:trPr>
          <w:trHeight w:val="810"/>
        </w:trPr>
        <w:tc>
          <w:tcPr>
            <w:tcW w:w="567"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lastRenderedPageBreak/>
              <w:t>5.3</w:t>
            </w:r>
          </w:p>
        </w:tc>
        <w:tc>
          <w:tcPr>
            <w:tcW w:w="6866" w:type="dxa"/>
          </w:tcPr>
          <w:p w:rsidR="00C76EF0" w:rsidRPr="0035069B" w:rsidRDefault="00C76EF0" w:rsidP="00C76EF0">
            <w:pPr>
              <w:autoSpaceDE w:val="0"/>
              <w:autoSpaceDN w:val="0"/>
              <w:adjustRightInd w:val="0"/>
              <w:spacing w:after="0" w:line="240" w:lineRule="auto"/>
              <w:rPr>
                <w:rFonts w:ascii="Times New Roman" w:hAnsi="Times New Roman" w:cs="Times New Roman"/>
                <w:sz w:val="24"/>
                <w:szCs w:val="24"/>
              </w:rPr>
            </w:pPr>
            <w:r w:rsidRPr="0035069B">
              <w:rPr>
                <w:rFonts w:ascii="Times New Roman" w:hAnsi="Times New Roman" w:cs="Times New Roman"/>
                <w:sz w:val="24"/>
                <w:szCs w:val="24"/>
              </w:rPr>
              <w:t>в двух и более классах, классах-комплектах либо учебных группах в населенных пунктах с численностью населения 100 тыс. человек и более</w:t>
            </w:r>
          </w:p>
        </w:tc>
        <w:tc>
          <w:tcPr>
            <w:tcW w:w="1985"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10 000 рублей</w:t>
            </w:r>
          </w:p>
        </w:tc>
      </w:tr>
      <w:tr w:rsidR="00C76EF0" w:rsidRPr="0035069B" w:rsidTr="00C76EF0">
        <w:tc>
          <w:tcPr>
            <w:tcW w:w="567"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5.4</w:t>
            </w:r>
          </w:p>
        </w:tc>
        <w:tc>
          <w:tcPr>
            <w:tcW w:w="6866" w:type="dxa"/>
          </w:tcPr>
          <w:p w:rsidR="00C76EF0" w:rsidRPr="0035069B" w:rsidRDefault="00C76EF0" w:rsidP="00C76EF0">
            <w:pPr>
              <w:autoSpaceDE w:val="0"/>
              <w:autoSpaceDN w:val="0"/>
              <w:adjustRightInd w:val="0"/>
              <w:spacing w:after="0" w:line="240" w:lineRule="auto"/>
              <w:rPr>
                <w:rFonts w:ascii="Times New Roman" w:hAnsi="Times New Roman" w:cs="Times New Roman"/>
                <w:sz w:val="24"/>
                <w:szCs w:val="24"/>
              </w:rPr>
            </w:pPr>
            <w:r w:rsidRPr="0035069B">
              <w:rPr>
                <w:rFonts w:ascii="Times New Roman" w:hAnsi="Times New Roman" w:cs="Times New Roman"/>
                <w:sz w:val="24"/>
                <w:szCs w:val="24"/>
              </w:rPr>
              <w:t>в двух и более классах, классах-комплектах либо учебных группах в населенных пунктах с численностью населения менее 100 тыс. человек</w:t>
            </w:r>
          </w:p>
        </w:tc>
        <w:tc>
          <w:tcPr>
            <w:tcW w:w="1985"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20 000 рублей</w:t>
            </w:r>
          </w:p>
        </w:tc>
      </w:tr>
      <w:tr w:rsidR="00C76EF0" w:rsidRPr="0035069B" w:rsidTr="00C76EF0">
        <w:trPr>
          <w:trHeight w:val="287"/>
        </w:trPr>
        <w:tc>
          <w:tcPr>
            <w:tcW w:w="567"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6</w:t>
            </w:r>
          </w:p>
        </w:tc>
        <w:tc>
          <w:tcPr>
            <w:tcW w:w="6866" w:type="dxa"/>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за заведование элементами инфраструктуры</w:t>
            </w:r>
          </w:p>
        </w:tc>
        <w:tc>
          <w:tcPr>
            <w:tcW w:w="1985" w:type="dxa"/>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950 рублей</w:t>
            </w:r>
          </w:p>
        </w:tc>
      </w:tr>
      <w:tr w:rsidR="00C76EF0" w:rsidRPr="0035069B" w:rsidTr="00C76EF0">
        <w:trPr>
          <w:trHeight w:val="545"/>
        </w:trPr>
        <w:tc>
          <w:tcPr>
            <w:tcW w:w="567" w:type="dxa"/>
            <w:vMerge w:val="restart"/>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7</w:t>
            </w:r>
          </w:p>
        </w:tc>
        <w:tc>
          <w:tcPr>
            <w:tcW w:w="6866" w:type="dxa"/>
            <w:tcBorders>
              <w:bottom w:val="nil"/>
            </w:tcBorders>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за проверку письменных работ с учетом фактического объема учебной нагрузки:</w:t>
            </w:r>
          </w:p>
        </w:tc>
        <w:tc>
          <w:tcPr>
            <w:tcW w:w="1985" w:type="dxa"/>
            <w:tcBorders>
              <w:bottom w:val="nil"/>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за 1 час:</w:t>
            </w:r>
          </w:p>
        </w:tc>
      </w:tr>
      <w:tr w:rsidR="00C76EF0" w:rsidRPr="0035069B" w:rsidTr="00C76EF0">
        <w:trPr>
          <w:trHeight w:val="32"/>
        </w:trPr>
        <w:tc>
          <w:tcPr>
            <w:tcW w:w="567" w:type="dxa"/>
            <w:vMerge/>
          </w:tcPr>
          <w:p w:rsidR="00C76EF0" w:rsidRPr="0035069B" w:rsidRDefault="00C76EF0" w:rsidP="00C76EF0">
            <w:pPr>
              <w:pStyle w:val="ConsPlusNormal"/>
              <w:jc w:val="center"/>
              <w:rPr>
                <w:rFonts w:ascii="Times New Roman" w:hAnsi="Times New Roman" w:cs="Times New Roman"/>
                <w:sz w:val="24"/>
                <w:szCs w:val="24"/>
              </w:rPr>
            </w:pPr>
          </w:p>
        </w:tc>
        <w:tc>
          <w:tcPr>
            <w:tcW w:w="6866" w:type="dxa"/>
            <w:tcBorders>
              <w:top w:val="nil"/>
              <w:bottom w:val="nil"/>
            </w:tcBorders>
          </w:tcPr>
          <w:p w:rsidR="00C76EF0" w:rsidRPr="0035069B" w:rsidRDefault="00C76EF0" w:rsidP="00C76EF0">
            <w:pPr>
              <w:autoSpaceDE w:val="0"/>
              <w:autoSpaceDN w:val="0"/>
              <w:adjustRightInd w:val="0"/>
              <w:spacing w:after="0" w:line="240" w:lineRule="auto"/>
              <w:rPr>
                <w:rFonts w:ascii="Times New Roman" w:hAnsi="Times New Roman" w:cs="Times New Roman"/>
                <w:sz w:val="24"/>
                <w:szCs w:val="24"/>
              </w:rPr>
            </w:pPr>
            <w:r w:rsidRPr="0035069B">
              <w:rPr>
                <w:rFonts w:ascii="Times New Roman" w:eastAsiaTheme="minorEastAsia" w:hAnsi="Times New Roman" w:cs="Times New Roman"/>
                <w:sz w:val="24"/>
                <w:szCs w:val="24"/>
                <w:lang w:eastAsia="ru-RU"/>
              </w:rPr>
              <w:t>учителям русского языка, литературы</w:t>
            </w:r>
          </w:p>
        </w:tc>
        <w:tc>
          <w:tcPr>
            <w:tcW w:w="1985" w:type="dxa"/>
            <w:tcBorders>
              <w:top w:val="nil"/>
              <w:bottom w:val="nil"/>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130 рублей</w:t>
            </w:r>
          </w:p>
        </w:tc>
      </w:tr>
      <w:tr w:rsidR="00C76EF0" w:rsidRPr="0035069B" w:rsidTr="00C76EF0">
        <w:trPr>
          <w:trHeight w:val="32"/>
        </w:trPr>
        <w:tc>
          <w:tcPr>
            <w:tcW w:w="567" w:type="dxa"/>
            <w:vMerge/>
          </w:tcPr>
          <w:p w:rsidR="00C76EF0" w:rsidRPr="0035069B" w:rsidRDefault="00C76EF0" w:rsidP="00C76EF0">
            <w:pPr>
              <w:pStyle w:val="ConsPlusNormal"/>
              <w:jc w:val="center"/>
              <w:rPr>
                <w:rFonts w:ascii="Times New Roman" w:hAnsi="Times New Roman" w:cs="Times New Roman"/>
                <w:sz w:val="24"/>
                <w:szCs w:val="24"/>
              </w:rPr>
            </w:pPr>
          </w:p>
        </w:tc>
        <w:tc>
          <w:tcPr>
            <w:tcW w:w="6866" w:type="dxa"/>
            <w:tcBorders>
              <w:top w:val="nil"/>
              <w:bottom w:val="nil"/>
            </w:tcBorders>
          </w:tcPr>
          <w:p w:rsidR="00C76EF0" w:rsidRPr="0035069B" w:rsidRDefault="00C76EF0" w:rsidP="00C76EF0">
            <w:pPr>
              <w:autoSpaceDE w:val="0"/>
              <w:autoSpaceDN w:val="0"/>
              <w:adjustRightInd w:val="0"/>
              <w:spacing w:after="0" w:line="240" w:lineRule="auto"/>
              <w:rPr>
                <w:rFonts w:ascii="Times New Roman" w:hAnsi="Times New Roman" w:cs="Times New Roman"/>
                <w:sz w:val="24"/>
                <w:szCs w:val="24"/>
              </w:rPr>
            </w:pPr>
            <w:r w:rsidRPr="0035069B">
              <w:rPr>
                <w:rFonts w:ascii="Times New Roman" w:eastAsiaTheme="minorEastAsia" w:hAnsi="Times New Roman" w:cs="Times New Roman"/>
                <w:sz w:val="24"/>
                <w:szCs w:val="24"/>
                <w:lang w:eastAsia="ru-RU"/>
              </w:rPr>
              <w:t>учителям математики</w:t>
            </w:r>
          </w:p>
        </w:tc>
        <w:tc>
          <w:tcPr>
            <w:tcW w:w="1985" w:type="dxa"/>
            <w:tcBorders>
              <w:top w:val="nil"/>
              <w:bottom w:val="nil"/>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105 рублей</w:t>
            </w:r>
          </w:p>
        </w:tc>
      </w:tr>
      <w:tr w:rsidR="00C76EF0" w:rsidRPr="0035069B" w:rsidTr="00C76EF0">
        <w:trPr>
          <w:trHeight w:val="32"/>
        </w:trPr>
        <w:tc>
          <w:tcPr>
            <w:tcW w:w="567" w:type="dxa"/>
            <w:vMerge/>
          </w:tcPr>
          <w:p w:rsidR="00C76EF0" w:rsidRPr="0035069B" w:rsidRDefault="00C76EF0" w:rsidP="00C76EF0">
            <w:pPr>
              <w:pStyle w:val="ConsPlusNormal"/>
              <w:jc w:val="center"/>
              <w:rPr>
                <w:rFonts w:ascii="Times New Roman" w:hAnsi="Times New Roman" w:cs="Times New Roman"/>
                <w:sz w:val="24"/>
                <w:szCs w:val="24"/>
              </w:rPr>
            </w:pPr>
          </w:p>
        </w:tc>
        <w:tc>
          <w:tcPr>
            <w:tcW w:w="6866" w:type="dxa"/>
            <w:tcBorders>
              <w:top w:val="nil"/>
              <w:bottom w:val="nil"/>
            </w:tcBorders>
          </w:tcPr>
          <w:p w:rsidR="00C76EF0" w:rsidRPr="0035069B" w:rsidRDefault="00C76EF0" w:rsidP="00C76EF0">
            <w:pPr>
              <w:autoSpaceDE w:val="0"/>
              <w:autoSpaceDN w:val="0"/>
              <w:adjustRightInd w:val="0"/>
              <w:spacing w:after="0" w:line="240" w:lineRule="auto"/>
              <w:rPr>
                <w:rFonts w:ascii="Times New Roman" w:hAnsi="Times New Roman" w:cs="Times New Roman"/>
                <w:sz w:val="24"/>
                <w:szCs w:val="24"/>
              </w:rPr>
            </w:pPr>
            <w:r w:rsidRPr="0035069B">
              <w:rPr>
                <w:rFonts w:ascii="Times New Roman" w:eastAsiaTheme="minorEastAsia" w:hAnsi="Times New Roman" w:cs="Times New Roman"/>
                <w:sz w:val="24"/>
                <w:szCs w:val="24"/>
                <w:lang w:eastAsia="ru-RU"/>
              </w:rPr>
              <w:t>учителям начальных классов</w:t>
            </w:r>
          </w:p>
        </w:tc>
        <w:tc>
          <w:tcPr>
            <w:tcW w:w="1985" w:type="dxa"/>
            <w:tcBorders>
              <w:top w:val="nil"/>
              <w:bottom w:val="nil"/>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105 рублей</w:t>
            </w:r>
          </w:p>
        </w:tc>
      </w:tr>
      <w:tr w:rsidR="00C76EF0" w:rsidRPr="0035069B" w:rsidTr="00C76EF0">
        <w:trPr>
          <w:trHeight w:val="32"/>
        </w:trPr>
        <w:tc>
          <w:tcPr>
            <w:tcW w:w="567" w:type="dxa"/>
            <w:vMerge/>
          </w:tcPr>
          <w:p w:rsidR="00C76EF0" w:rsidRPr="0035069B" w:rsidRDefault="00C76EF0" w:rsidP="00C76EF0">
            <w:pPr>
              <w:pStyle w:val="ConsPlusNormal"/>
              <w:jc w:val="center"/>
              <w:rPr>
                <w:rFonts w:ascii="Times New Roman" w:hAnsi="Times New Roman" w:cs="Times New Roman"/>
                <w:sz w:val="24"/>
                <w:szCs w:val="24"/>
              </w:rPr>
            </w:pPr>
          </w:p>
        </w:tc>
        <w:tc>
          <w:tcPr>
            <w:tcW w:w="6866" w:type="dxa"/>
            <w:tcBorders>
              <w:top w:val="nil"/>
              <w:bottom w:val="nil"/>
            </w:tcBorders>
          </w:tcPr>
          <w:p w:rsidR="00C76EF0" w:rsidRPr="0035069B" w:rsidRDefault="00C76EF0" w:rsidP="00C76EF0">
            <w:pPr>
              <w:autoSpaceDE w:val="0"/>
              <w:autoSpaceDN w:val="0"/>
              <w:adjustRightInd w:val="0"/>
              <w:spacing w:after="0" w:line="240" w:lineRule="auto"/>
              <w:jc w:val="both"/>
              <w:rPr>
                <w:rFonts w:ascii="Times New Roman" w:hAnsi="Times New Roman" w:cs="Times New Roman"/>
                <w:sz w:val="24"/>
                <w:szCs w:val="24"/>
              </w:rPr>
            </w:pPr>
            <w:r w:rsidRPr="0035069B">
              <w:rPr>
                <w:rFonts w:ascii="Times New Roman" w:eastAsiaTheme="minorEastAsia" w:hAnsi="Times New Roman" w:cs="Times New Roman"/>
                <w:sz w:val="24"/>
                <w:szCs w:val="24"/>
                <w:lang w:eastAsia="ru-RU"/>
              </w:rPr>
              <w:t>учителям физики, химии, иностранного языка</w:t>
            </w:r>
          </w:p>
        </w:tc>
        <w:tc>
          <w:tcPr>
            <w:tcW w:w="1985" w:type="dxa"/>
            <w:tcBorders>
              <w:top w:val="nil"/>
              <w:bottom w:val="nil"/>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50 рублей</w:t>
            </w:r>
          </w:p>
        </w:tc>
      </w:tr>
      <w:tr w:rsidR="00C76EF0" w:rsidRPr="0035069B" w:rsidTr="00C76EF0">
        <w:trPr>
          <w:trHeight w:val="32"/>
        </w:trPr>
        <w:tc>
          <w:tcPr>
            <w:tcW w:w="567" w:type="dxa"/>
            <w:vMerge/>
          </w:tcPr>
          <w:p w:rsidR="00C76EF0" w:rsidRPr="0035069B" w:rsidRDefault="00C76EF0" w:rsidP="00C76EF0">
            <w:pPr>
              <w:pStyle w:val="ConsPlusNormal"/>
              <w:jc w:val="center"/>
              <w:rPr>
                <w:rFonts w:ascii="Times New Roman" w:hAnsi="Times New Roman" w:cs="Times New Roman"/>
                <w:sz w:val="24"/>
                <w:szCs w:val="24"/>
              </w:rPr>
            </w:pPr>
          </w:p>
        </w:tc>
        <w:tc>
          <w:tcPr>
            <w:tcW w:w="6866" w:type="dxa"/>
            <w:tcBorders>
              <w:top w:val="nil"/>
              <w:bottom w:val="nil"/>
            </w:tcBorders>
          </w:tcPr>
          <w:p w:rsidR="00C76EF0" w:rsidRPr="0035069B" w:rsidRDefault="00C76EF0" w:rsidP="00C76EF0">
            <w:pPr>
              <w:autoSpaceDE w:val="0"/>
              <w:autoSpaceDN w:val="0"/>
              <w:adjustRightInd w:val="0"/>
              <w:spacing w:after="0" w:line="240" w:lineRule="auto"/>
              <w:jc w:val="both"/>
              <w:rPr>
                <w:rFonts w:ascii="Times New Roman" w:hAnsi="Times New Roman" w:cs="Times New Roman"/>
                <w:sz w:val="24"/>
                <w:szCs w:val="24"/>
              </w:rPr>
            </w:pPr>
            <w:r w:rsidRPr="0035069B">
              <w:rPr>
                <w:rFonts w:ascii="Times New Roman" w:eastAsiaTheme="minorEastAsia" w:hAnsi="Times New Roman" w:cs="Times New Roman"/>
                <w:sz w:val="24"/>
                <w:szCs w:val="24"/>
                <w:lang w:eastAsia="ru-RU"/>
              </w:rPr>
              <w:t>учителям истории, биологии и географии</w:t>
            </w:r>
          </w:p>
        </w:tc>
        <w:tc>
          <w:tcPr>
            <w:tcW w:w="1985" w:type="dxa"/>
            <w:tcBorders>
              <w:top w:val="nil"/>
              <w:bottom w:val="nil"/>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25 рублей</w:t>
            </w:r>
          </w:p>
        </w:tc>
      </w:tr>
      <w:tr w:rsidR="00C76EF0" w:rsidRPr="0035069B" w:rsidTr="00C76EF0">
        <w:trPr>
          <w:trHeight w:val="32"/>
        </w:trPr>
        <w:tc>
          <w:tcPr>
            <w:tcW w:w="567" w:type="dxa"/>
            <w:vMerge/>
          </w:tcPr>
          <w:p w:rsidR="00C76EF0" w:rsidRPr="0035069B" w:rsidRDefault="00C76EF0" w:rsidP="00C76EF0">
            <w:pPr>
              <w:pStyle w:val="ConsPlusNormal"/>
              <w:jc w:val="center"/>
              <w:rPr>
                <w:rFonts w:ascii="Times New Roman" w:hAnsi="Times New Roman" w:cs="Times New Roman"/>
                <w:sz w:val="24"/>
                <w:szCs w:val="24"/>
              </w:rPr>
            </w:pPr>
          </w:p>
        </w:tc>
        <w:tc>
          <w:tcPr>
            <w:tcW w:w="6866" w:type="dxa"/>
            <w:tcBorders>
              <w:top w:val="nil"/>
              <w:bottom w:val="single" w:sz="4" w:space="0" w:color="auto"/>
            </w:tcBorders>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преподавателям профессиональных образовательных учреждений</w:t>
            </w:r>
          </w:p>
        </w:tc>
        <w:tc>
          <w:tcPr>
            <w:tcW w:w="1985" w:type="dxa"/>
            <w:tcBorders>
              <w:top w:val="nil"/>
              <w:bottom w:val="single" w:sz="4" w:space="0" w:color="auto"/>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80 рублей</w:t>
            </w:r>
          </w:p>
        </w:tc>
      </w:tr>
      <w:tr w:rsidR="00C76EF0" w:rsidRPr="0035069B" w:rsidTr="00C76EF0">
        <w:trPr>
          <w:trHeight w:val="32"/>
        </w:trPr>
        <w:tc>
          <w:tcPr>
            <w:tcW w:w="567" w:type="dxa"/>
            <w:tcBorders>
              <w:top w:val="single" w:sz="4" w:space="0" w:color="auto"/>
              <w:left w:val="single" w:sz="4" w:space="0" w:color="auto"/>
              <w:bottom w:val="single" w:sz="4" w:space="0" w:color="auto"/>
              <w:right w:val="single" w:sz="4" w:space="0" w:color="auto"/>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8</w:t>
            </w:r>
          </w:p>
        </w:tc>
        <w:tc>
          <w:tcPr>
            <w:tcW w:w="6866" w:type="dxa"/>
            <w:tcBorders>
              <w:top w:val="single" w:sz="4" w:space="0" w:color="auto"/>
              <w:left w:val="single" w:sz="4" w:space="0" w:color="auto"/>
              <w:bottom w:val="single" w:sz="4" w:space="0" w:color="auto"/>
              <w:right w:val="single" w:sz="4" w:space="0" w:color="auto"/>
            </w:tcBorders>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 xml:space="preserve">за выполнение дополнительной работы, связанной </w:t>
            </w:r>
            <w:r>
              <w:rPr>
                <w:rFonts w:ascii="Times New Roman" w:hAnsi="Times New Roman" w:cs="Times New Roman"/>
                <w:sz w:val="24"/>
                <w:szCs w:val="24"/>
              </w:rPr>
              <w:br/>
            </w:r>
            <w:r w:rsidRPr="0035069B">
              <w:rPr>
                <w:rFonts w:ascii="Times New Roman" w:hAnsi="Times New Roman" w:cs="Times New Roman"/>
                <w:sz w:val="24"/>
                <w:szCs w:val="24"/>
              </w:rPr>
              <w:t>с методической деятельностью, педагогическими работниками, имеющими квалификационную категорию «педагог-методист»</w:t>
            </w:r>
          </w:p>
        </w:tc>
        <w:tc>
          <w:tcPr>
            <w:tcW w:w="1985" w:type="dxa"/>
            <w:tcBorders>
              <w:top w:val="single" w:sz="4" w:space="0" w:color="auto"/>
              <w:left w:val="single" w:sz="4" w:space="0" w:color="auto"/>
              <w:bottom w:val="single" w:sz="4" w:space="0" w:color="auto"/>
              <w:right w:val="single" w:sz="4" w:space="0" w:color="auto"/>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2 500 рублей</w:t>
            </w:r>
          </w:p>
        </w:tc>
      </w:tr>
      <w:tr w:rsidR="00C76EF0" w:rsidRPr="0035069B" w:rsidTr="00C76EF0">
        <w:trPr>
          <w:trHeight w:val="32"/>
        </w:trPr>
        <w:tc>
          <w:tcPr>
            <w:tcW w:w="567" w:type="dxa"/>
            <w:tcBorders>
              <w:top w:val="single" w:sz="4" w:space="0" w:color="auto"/>
              <w:left w:val="single" w:sz="4" w:space="0" w:color="auto"/>
              <w:bottom w:val="single" w:sz="4" w:space="0" w:color="auto"/>
              <w:right w:val="single" w:sz="4" w:space="0" w:color="auto"/>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9</w:t>
            </w:r>
          </w:p>
        </w:tc>
        <w:tc>
          <w:tcPr>
            <w:tcW w:w="6866" w:type="dxa"/>
            <w:tcBorders>
              <w:top w:val="single" w:sz="4" w:space="0" w:color="auto"/>
              <w:left w:val="single" w:sz="4" w:space="0" w:color="auto"/>
              <w:bottom w:val="single" w:sz="4" w:space="0" w:color="auto"/>
              <w:right w:val="single" w:sz="4" w:space="0" w:color="auto"/>
            </w:tcBorders>
          </w:tcPr>
          <w:p w:rsidR="00C76EF0" w:rsidRPr="0035069B" w:rsidRDefault="00C76EF0" w:rsidP="00C76EF0">
            <w:pPr>
              <w:pStyle w:val="ConsPlusNormal"/>
              <w:rPr>
                <w:rFonts w:ascii="Times New Roman" w:hAnsi="Times New Roman" w:cs="Times New Roman"/>
                <w:sz w:val="24"/>
                <w:szCs w:val="24"/>
              </w:rPr>
            </w:pPr>
            <w:r w:rsidRPr="0035069B">
              <w:rPr>
                <w:rFonts w:ascii="Times New Roman" w:hAnsi="Times New Roman" w:cs="Times New Roman"/>
                <w:sz w:val="24"/>
                <w:szCs w:val="24"/>
              </w:rPr>
              <w:t xml:space="preserve">за выполнение дополнительной работы, связанной </w:t>
            </w:r>
            <w:r>
              <w:rPr>
                <w:rFonts w:ascii="Times New Roman" w:hAnsi="Times New Roman" w:cs="Times New Roman"/>
                <w:sz w:val="24"/>
                <w:szCs w:val="24"/>
              </w:rPr>
              <w:br/>
            </w:r>
            <w:r w:rsidRPr="0035069B">
              <w:rPr>
                <w:rFonts w:ascii="Times New Roman" w:hAnsi="Times New Roman" w:cs="Times New Roman"/>
                <w:sz w:val="24"/>
                <w:szCs w:val="24"/>
              </w:rPr>
              <w:t>с наставничеством, педагогическими работниками, имеющими квалификационную категорию «педагог-наставник»</w:t>
            </w:r>
          </w:p>
        </w:tc>
        <w:tc>
          <w:tcPr>
            <w:tcW w:w="1985" w:type="dxa"/>
            <w:tcBorders>
              <w:top w:val="single" w:sz="4" w:space="0" w:color="auto"/>
              <w:left w:val="single" w:sz="4" w:space="0" w:color="auto"/>
              <w:bottom w:val="single" w:sz="4" w:space="0" w:color="auto"/>
              <w:right w:val="single" w:sz="4" w:space="0" w:color="auto"/>
            </w:tcBorders>
          </w:tcPr>
          <w:p w:rsidR="00C76EF0" w:rsidRPr="0035069B" w:rsidRDefault="00C76EF0" w:rsidP="00C76EF0">
            <w:pPr>
              <w:pStyle w:val="ConsPlusNormal"/>
              <w:jc w:val="center"/>
              <w:rPr>
                <w:rFonts w:ascii="Times New Roman" w:hAnsi="Times New Roman" w:cs="Times New Roman"/>
                <w:sz w:val="24"/>
                <w:szCs w:val="24"/>
              </w:rPr>
            </w:pPr>
            <w:r w:rsidRPr="0035069B">
              <w:rPr>
                <w:rFonts w:ascii="Times New Roman" w:hAnsi="Times New Roman" w:cs="Times New Roman"/>
                <w:sz w:val="24"/>
                <w:szCs w:val="24"/>
              </w:rPr>
              <w:t>2 500 рублей</w:t>
            </w:r>
          </w:p>
        </w:tc>
      </w:tr>
    </w:tbl>
    <w:p w:rsidR="00C76EF0" w:rsidRPr="0035069B" w:rsidRDefault="00C76EF0" w:rsidP="00C76EF0">
      <w:pPr>
        <w:pStyle w:val="ConsPlusNormal"/>
        <w:jc w:val="both"/>
        <w:rPr>
          <w:rFonts w:ascii="Times New Roman" w:hAnsi="Times New Roman" w:cs="Times New Roman"/>
          <w:sz w:val="24"/>
          <w:szCs w:val="24"/>
        </w:rPr>
      </w:pPr>
    </w:p>
    <w:p w:rsidR="00C76EF0" w:rsidRDefault="00C76EF0" w:rsidP="00C76EF0">
      <w:pPr>
        <w:widowControl w:val="0"/>
        <w:autoSpaceDE w:val="0"/>
        <w:autoSpaceDN w:val="0"/>
        <w:spacing w:after="0" w:line="240" w:lineRule="auto"/>
        <w:ind w:firstLine="851"/>
        <w:contextualSpacing/>
        <w:jc w:val="both"/>
        <w:rPr>
          <w:rFonts w:ascii="Times New Roman" w:eastAsiaTheme="minorEastAsia" w:hAnsi="Times New Roman" w:cs="Times New Roman"/>
          <w:sz w:val="28"/>
          <w:szCs w:val="28"/>
          <w:lang w:eastAsia="ru-RU"/>
        </w:rPr>
      </w:pPr>
      <w:r w:rsidRPr="0035069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C76EF0" w:rsidRDefault="00180E14" w:rsidP="00C76EF0">
      <w:pPr>
        <w:widowControl w:val="0"/>
        <w:tabs>
          <w:tab w:val="left" w:pos="1560"/>
        </w:tabs>
        <w:autoSpaceDE w:val="0"/>
        <w:autoSpaceDN w:val="0"/>
        <w:spacing w:after="0" w:line="240" w:lineRule="auto"/>
        <w:ind w:firstLine="851"/>
        <w:contextualSpacing/>
        <w:jc w:val="both"/>
        <w:rPr>
          <w:rFonts w:ascii="Times New Roman" w:eastAsiaTheme="minorEastAsia" w:hAnsi="Times New Roman" w:cs="Times New Roman"/>
          <w:sz w:val="28"/>
          <w:szCs w:val="28"/>
          <w:lang w:eastAsia="ru-RU"/>
        </w:rPr>
      </w:pPr>
      <w:hyperlink r:id="rId8" w:history="1">
        <w:r w:rsidR="00C76EF0" w:rsidRPr="0035069B">
          <w:rPr>
            <w:rFonts w:ascii="Times New Roman" w:hAnsi="Times New Roman" w:cs="Times New Roman"/>
            <w:sz w:val="28"/>
            <w:szCs w:val="28"/>
          </w:rPr>
          <w:t>&lt;</w:t>
        </w:r>
        <w:r w:rsidR="00C76EF0">
          <w:rPr>
            <w:rFonts w:ascii="Times New Roman" w:hAnsi="Times New Roman" w:cs="Times New Roman"/>
            <w:sz w:val="28"/>
            <w:szCs w:val="28"/>
          </w:rPr>
          <w:t>1</w:t>
        </w:r>
        <w:r w:rsidR="00C76EF0" w:rsidRPr="0035069B">
          <w:rPr>
            <w:rFonts w:ascii="Times New Roman" w:hAnsi="Times New Roman" w:cs="Times New Roman"/>
            <w:sz w:val="28"/>
            <w:szCs w:val="28"/>
          </w:rPr>
          <w:t>&gt;</w:t>
        </w:r>
      </w:hyperlink>
      <w:r w:rsidR="00C76EF0">
        <w:rPr>
          <w:rFonts w:ascii="Times New Roman" w:hAnsi="Times New Roman" w:cs="Times New Roman"/>
          <w:sz w:val="28"/>
          <w:szCs w:val="28"/>
        </w:rPr>
        <w:t xml:space="preserve"> Начисляется пропорционально нагрузке.</w:t>
      </w:r>
    </w:p>
    <w:p w:rsidR="00C76EF0" w:rsidRPr="0035069B" w:rsidRDefault="00C76EF0" w:rsidP="00C76EF0">
      <w:pPr>
        <w:widowControl w:val="0"/>
        <w:autoSpaceDE w:val="0"/>
        <w:autoSpaceDN w:val="0"/>
        <w:spacing w:after="0" w:line="240" w:lineRule="auto"/>
        <w:ind w:firstLine="851"/>
        <w:contextualSpacing/>
        <w:jc w:val="both"/>
        <w:rPr>
          <w:rFonts w:ascii="Times New Roman" w:hAnsi="Times New Roman" w:cs="Times New Roman"/>
          <w:sz w:val="28"/>
          <w:szCs w:val="28"/>
        </w:rPr>
      </w:pPr>
      <w:r w:rsidRPr="0035069B">
        <w:rPr>
          <w:rFonts w:ascii="Times New Roman" w:hAnsi="Times New Roman" w:cs="Times New Roman"/>
          <w:sz w:val="28"/>
          <w:szCs w:val="28"/>
        </w:rPr>
        <w:t>&lt;</w:t>
      </w:r>
      <w:r>
        <w:rPr>
          <w:rFonts w:ascii="Times New Roman" w:hAnsi="Times New Roman" w:cs="Times New Roman"/>
          <w:sz w:val="28"/>
          <w:szCs w:val="28"/>
        </w:rPr>
        <w:t>2</w:t>
      </w:r>
      <w:r w:rsidRPr="0035069B">
        <w:rPr>
          <w:rFonts w:ascii="Times New Roman" w:hAnsi="Times New Roman" w:cs="Times New Roman"/>
          <w:sz w:val="28"/>
          <w:szCs w:val="28"/>
        </w:rPr>
        <w:t>&gt;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rsidR="00C76EF0" w:rsidRPr="0035069B" w:rsidRDefault="00C76EF0" w:rsidP="00C76EF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35069B">
        <w:rPr>
          <w:rFonts w:ascii="Times New Roman" w:hAnsi="Times New Roman" w:cs="Times New Roman"/>
          <w:sz w:val="28"/>
          <w:szCs w:val="28"/>
        </w:rPr>
        <w:t xml:space="preserve">Размер выплаты педагогическим работникам за выполнение функций классного руководителя, куратора определяется исходя из расчета </w:t>
      </w:r>
      <w:r w:rsidRPr="0035069B">
        <w:rPr>
          <w:rFonts w:ascii="Times New Roman" w:hAnsi="Times New Roman" w:cs="Times New Roman"/>
          <w:sz w:val="28"/>
          <w:szCs w:val="28"/>
        </w:rPr>
        <w:br/>
        <w:t xml:space="preserve">2 700 рублей в месяц за выполнение функций классного руководителя, куратора в классе (группе) с наполняемостью не менее 25 человек, </w:t>
      </w:r>
      <w:r w:rsidRPr="0035069B">
        <w:rPr>
          <w:rFonts w:ascii="Times New Roman" w:hAnsi="Times New Roman" w:cs="Times New Roman"/>
          <w:sz w:val="28"/>
          <w:szCs w:val="28"/>
        </w:rPr>
        <w:br/>
        <w:t xml:space="preserve">за исключением классов (групп), комплектование которых осуществляется </w:t>
      </w:r>
      <w:r w:rsidRPr="0035069B">
        <w:rPr>
          <w:rFonts w:ascii="Times New Roman" w:hAnsi="Times New Roman" w:cs="Times New Roman"/>
          <w:sz w:val="28"/>
          <w:szCs w:val="28"/>
        </w:rPr>
        <w:br/>
        <w:t xml:space="preserve">в соответствии с  Постановлением Главного государственного санитарного врача РФ от 28.09.2020 № 28 «Об утверждении санитарных правил </w:t>
      </w:r>
      <w:r w:rsidRPr="0035069B">
        <w:rPr>
          <w:rFonts w:ascii="Times New Roman" w:hAnsi="Times New Roman" w:cs="Times New Roman"/>
          <w:sz w:val="28"/>
          <w:szCs w:val="28"/>
        </w:rPr>
        <w:br/>
        <w:t>СП 2.4.3648-20 "Санитарно-эпидемиологические требования к организациям воспитания и обучения, отдыха и оздоровления детей и молодежи».</w:t>
      </w:r>
    </w:p>
    <w:p w:rsidR="00C76EF0" w:rsidRPr="0035069B" w:rsidRDefault="00C76EF0" w:rsidP="00C76EF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35069B">
        <w:rPr>
          <w:rFonts w:ascii="Times New Roman" w:hAnsi="Times New Roman" w:cs="Times New Roman"/>
          <w:sz w:val="28"/>
          <w:szCs w:val="28"/>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C76EF0" w:rsidRPr="0035069B" w:rsidRDefault="00180E14" w:rsidP="00C76EF0">
      <w:pPr>
        <w:autoSpaceDE w:val="0"/>
        <w:autoSpaceDN w:val="0"/>
        <w:adjustRightInd w:val="0"/>
        <w:spacing w:after="0" w:line="240" w:lineRule="auto"/>
        <w:ind w:firstLine="720"/>
        <w:contextualSpacing/>
        <w:jc w:val="both"/>
        <w:rPr>
          <w:rFonts w:ascii="Times New Roman" w:hAnsi="Times New Roman" w:cs="Times New Roman"/>
          <w:sz w:val="28"/>
          <w:szCs w:val="28"/>
        </w:rPr>
      </w:pPr>
      <w:hyperlink r:id="rId9" w:history="1">
        <w:r w:rsidR="00C76EF0" w:rsidRPr="0035069B">
          <w:rPr>
            <w:rFonts w:ascii="Times New Roman" w:hAnsi="Times New Roman" w:cs="Times New Roman"/>
            <w:sz w:val="28"/>
            <w:szCs w:val="28"/>
          </w:rPr>
          <w:t>&lt;</w:t>
        </w:r>
        <w:r w:rsidR="00C76EF0">
          <w:rPr>
            <w:rFonts w:ascii="Times New Roman" w:hAnsi="Times New Roman" w:cs="Times New Roman"/>
            <w:sz w:val="28"/>
            <w:szCs w:val="28"/>
          </w:rPr>
          <w:t>3</w:t>
        </w:r>
        <w:r w:rsidR="00C76EF0" w:rsidRPr="0035069B">
          <w:rPr>
            <w:rFonts w:ascii="Times New Roman" w:hAnsi="Times New Roman" w:cs="Times New Roman"/>
            <w:sz w:val="28"/>
            <w:szCs w:val="28"/>
          </w:rPr>
          <w:t>&gt;</w:t>
        </w:r>
      </w:hyperlink>
      <w:r w:rsidR="00C76EF0" w:rsidRPr="0035069B">
        <w:rPr>
          <w:rFonts w:ascii="Times New Roman" w:hAnsi="Times New Roman" w:cs="Times New Roman"/>
          <w:sz w:val="28"/>
          <w:szCs w:val="28"/>
        </w:rPr>
        <w:t xml:space="preserve"> Выплата ежемесячного денежного вознаграждения </w:t>
      </w:r>
      <w:r w:rsidR="00C76EF0" w:rsidRPr="0035069B">
        <w:rPr>
          <w:rFonts w:ascii="Times New Roman" w:hAnsi="Times New Roman" w:cs="Times New Roman"/>
          <w:sz w:val="28"/>
          <w:szCs w:val="28"/>
        </w:rPr>
        <w:br/>
        <w:t xml:space="preserve">за классное руководство (кураторство) осуществляется с применением </w:t>
      </w:r>
      <w:r w:rsidR="00C76EF0" w:rsidRPr="0035069B">
        <w:rPr>
          <w:rFonts w:ascii="Times New Roman" w:hAnsi="Times New Roman" w:cs="Times New Roman"/>
          <w:sz w:val="28"/>
          <w:szCs w:val="28"/>
        </w:rPr>
        <w:lastRenderedPageBreak/>
        <w:t>районного коэффициента,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(далее – районный коэффициент и процентная надбавка):</w:t>
      </w:r>
    </w:p>
    <w:p w:rsidR="00C76EF0" w:rsidRPr="0035069B" w:rsidRDefault="00C76EF0" w:rsidP="00C76EF0">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35069B">
        <w:rPr>
          <w:rFonts w:ascii="Times New Roman" w:hAnsi="Times New Roman" w:cs="Times New Roman"/>
          <w:sz w:val="28"/>
          <w:szCs w:val="28"/>
        </w:rPr>
        <w:t>а) за счет межбюджетных трансфертов, передаваемых краевому бюджету из федерального бюджета на обеспечение выплат ежемесячного денежного вознаграждения за классное руководство (кураторство) педагогическим работникам;</w:t>
      </w:r>
    </w:p>
    <w:p w:rsidR="00C76EF0" w:rsidRPr="0035069B" w:rsidRDefault="00C76EF0" w:rsidP="00C76EF0">
      <w:pPr>
        <w:pStyle w:val="ConsPlusNormal"/>
        <w:ind w:firstLine="720"/>
        <w:contextualSpacing/>
        <w:jc w:val="both"/>
        <w:rPr>
          <w:rFonts w:ascii="Times New Roman" w:hAnsi="Times New Roman" w:cs="Times New Roman"/>
          <w:sz w:val="28"/>
          <w:szCs w:val="28"/>
        </w:rPr>
      </w:pPr>
      <w:r w:rsidRPr="0035069B">
        <w:rPr>
          <w:rFonts w:ascii="Times New Roman" w:eastAsiaTheme="minorHAnsi" w:hAnsi="Times New Roman" w:cs="Times New Roman"/>
          <w:sz w:val="28"/>
          <w:szCs w:val="28"/>
          <w:lang w:eastAsia="en-US"/>
        </w:rPr>
        <w:t>б) за счет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Приложение № 3</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к Примерному положению</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 оплате труда работников</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муниципальных бюджетных</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образовательных учреждений</w:t>
      </w:r>
    </w:p>
    <w:p w:rsidR="00AB0A25" w:rsidRPr="00AB0A25" w:rsidRDefault="00AB0A25" w:rsidP="00AB0A25">
      <w:pPr>
        <w:spacing w:after="0" w:line="240" w:lineRule="auto"/>
        <w:ind w:firstLine="567"/>
        <w:jc w:val="center"/>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C76EF0" w:rsidRPr="004811B5" w:rsidRDefault="00C76EF0" w:rsidP="00C76EF0">
      <w:pPr>
        <w:pStyle w:val="ConsPlusTitle"/>
        <w:jc w:val="center"/>
        <w:rPr>
          <w:rFonts w:ascii="Times New Roman" w:hAnsi="Times New Roman" w:cs="Times New Roman"/>
          <w:sz w:val="28"/>
          <w:szCs w:val="28"/>
        </w:rPr>
      </w:pPr>
      <w:r w:rsidRPr="004811B5">
        <w:rPr>
          <w:rFonts w:ascii="Times New Roman" w:hAnsi="Times New Roman" w:cs="Times New Roman"/>
          <w:sz w:val="28"/>
          <w:szCs w:val="28"/>
        </w:rPr>
        <w:t xml:space="preserve">Виды выплат стимулирующего характера, размер и условия </w:t>
      </w:r>
      <w:r>
        <w:rPr>
          <w:rFonts w:ascii="Times New Roman" w:hAnsi="Times New Roman" w:cs="Times New Roman"/>
          <w:sz w:val="28"/>
          <w:szCs w:val="28"/>
        </w:rPr>
        <w:br/>
      </w:r>
      <w:r w:rsidRPr="004811B5">
        <w:rPr>
          <w:rFonts w:ascii="Times New Roman" w:hAnsi="Times New Roman" w:cs="Times New Roman"/>
          <w:sz w:val="28"/>
          <w:szCs w:val="28"/>
        </w:rPr>
        <w:t>их осуществления, критерии оценки результативности и качества деятельности учреждений для руководителей, заместителей и главных бухгалтеров</w:t>
      </w:r>
    </w:p>
    <w:p w:rsidR="00C76EF0" w:rsidRPr="004811B5" w:rsidRDefault="00C76EF0" w:rsidP="00C76EF0">
      <w:pPr>
        <w:pStyle w:val="ConsPlusNormal"/>
        <w:spacing w:after="1"/>
        <w:rPr>
          <w:rFonts w:ascii="Times New Roman" w:hAnsi="Times New Roman" w:cs="Times New Roman"/>
          <w:sz w:val="28"/>
          <w:szCs w:val="28"/>
        </w:rPr>
      </w:pPr>
    </w:p>
    <w:p w:rsidR="00C76EF0" w:rsidRPr="004811B5" w:rsidRDefault="00C76EF0" w:rsidP="00C76EF0">
      <w:pPr>
        <w:pStyle w:val="ConsPlusTitle"/>
        <w:jc w:val="center"/>
        <w:outlineLvl w:val="1"/>
        <w:rPr>
          <w:rFonts w:ascii="Times New Roman" w:hAnsi="Times New Roman" w:cs="Times New Roman"/>
          <w:b w:val="0"/>
          <w:sz w:val="28"/>
          <w:szCs w:val="28"/>
        </w:rPr>
      </w:pPr>
      <w:r w:rsidRPr="004811B5">
        <w:rPr>
          <w:rFonts w:ascii="Times New Roman" w:hAnsi="Times New Roman" w:cs="Times New Roman"/>
          <w:b w:val="0"/>
          <w:sz w:val="28"/>
          <w:szCs w:val="28"/>
        </w:rPr>
        <w:t xml:space="preserve">Общеобразовательные учреждения, подведомственные </w:t>
      </w:r>
      <w:r>
        <w:rPr>
          <w:rFonts w:ascii="Times New Roman" w:hAnsi="Times New Roman" w:cs="Times New Roman"/>
          <w:b w:val="0"/>
          <w:sz w:val="28"/>
          <w:szCs w:val="28"/>
        </w:rPr>
        <w:t xml:space="preserve">отделу образования </w:t>
      </w:r>
      <w:r w:rsidRPr="004811B5">
        <w:rPr>
          <w:rFonts w:ascii="Times New Roman" w:hAnsi="Times New Roman" w:cs="Times New Roman"/>
          <w:b w:val="0"/>
          <w:sz w:val="28"/>
          <w:szCs w:val="28"/>
        </w:rPr>
        <w:t>(кроме образовательных учреждений, осуществляющих образовательную деятельность по адаптированным основным общеобразовательным программам (дошкольного, начального общего, основного общего, среднего общего образования), общеобразовательных учреждений для лиц, содержащихся в исправительных учреждениях уголовно-исполнительной системы)</w:t>
      </w:r>
    </w:p>
    <w:p w:rsidR="00C76EF0" w:rsidRPr="004811B5" w:rsidRDefault="00C76EF0" w:rsidP="00C76EF0">
      <w:pPr>
        <w:pStyle w:val="ConsPlusTitle"/>
        <w:jc w:val="center"/>
        <w:rPr>
          <w:rFonts w:ascii="Times New Roman" w:hAnsi="Times New Roman" w:cs="Times New Roman"/>
          <w:b w:val="0"/>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00" w:firstRow="0" w:lastRow="0" w:firstColumn="0" w:lastColumn="0" w:noHBand="0" w:noVBand="0"/>
      </w:tblPr>
      <w:tblGrid>
        <w:gridCol w:w="1529"/>
        <w:gridCol w:w="2028"/>
        <w:gridCol w:w="136"/>
        <w:gridCol w:w="4056"/>
        <w:gridCol w:w="21"/>
        <w:gridCol w:w="1549"/>
      </w:tblGrid>
      <w:tr w:rsidR="00C76EF0" w:rsidRPr="00B416ED" w:rsidTr="00C76EF0">
        <w:trPr>
          <w:trHeight w:val="1980"/>
        </w:trPr>
        <w:tc>
          <w:tcPr>
            <w:tcW w:w="821"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Должность</w:t>
            </w:r>
          </w:p>
        </w:tc>
        <w:tc>
          <w:tcPr>
            <w:tcW w:w="1088"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Критерии оценки эффективности и качества деятельности учреждения</w:t>
            </w:r>
          </w:p>
        </w:tc>
        <w:tc>
          <w:tcPr>
            <w:tcW w:w="2260" w:type="pct"/>
            <w:gridSpan w:val="3"/>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Условия</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 xml:space="preserve">Предельный размер выплат к окладу (должностному окладу), ставке заработной платы </w:t>
            </w:r>
          </w:p>
        </w:tc>
      </w:tr>
      <w:tr w:rsidR="00C76EF0" w:rsidRPr="00B416ED" w:rsidTr="00C76EF0">
        <w:tc>
          <w:tcPr>
            <w:tcW w:w="821"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1</w:t>
            </w:r>
          </w:p>
        </w:tc>
        <w:tc>
          <w:tcPr>
            <w:tcW w:w="1088"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2</w:t>
            </w:r>
          </w:p>
        </w:tc>
        <w:tc>
          <w:tcPr>
            <w:tcW w:w="2260" w:type="pct"/>
            <w:gridSpan w:val="3"/>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C76EF0" w:rsidRPr="00B416ED" w:rsidTr="00C76EF0">
        <w:tc>
          <w:tcPr>
            <w:tcW w:w="821" w:type="pct"/>
            <w:vMerge w:val="restart"/>
            <w:tcBorders>
              <w:bottom w:val="nil"/>
            </w:tcBorders>
          </w:tcPr>
          <w:p w:rsidR="00C76EF0" w:rsidRPr="00B416ED" w:rsidRDefault="00C76EF0" w:rsidP="00C76EF0">
            <w:pPr>
              <w:pStyle w:val="ConsPlusNormal"/>
              <w:outlineLvl w:val="2"/>
              <w:rPr>
                <w:rFonts w:ascii="Times New Roman" w:hAnsi="Times New Roman" w:cs="Times New Roman"/>
                <w:sz w:val="24"/>
                <w:szCs w:val="24"/>
              </w:rPr>
            </w:pPr>
            <w:r w:rsidRPr="00B416ED">
              <w:rPr>
                <w:rFonts w:ascii="Times New Roman" w:hAnsi="Times New Roman" w:cs="Times New Roman"/>
                <w:sz w:val="24"/>
                <w:szCs w:val="24"/>
              </w:rPr>
              <w:t>Руководитель учреждения</w:t>
            </w:r>
          </w:p>
        </w:tc>
        <w:tc>
          <w:tcPr>
            <w:tcW w:w="4179" w:type="pct"/>
            <w:gridSpan w:val="5"/>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C76EF0" w:rsidRPr="00B416ED" w:rsidTr="00C76EF0">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val="restar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 xml:space="preserve">Обеспечение стабильного </w:t>
            </w:r>
            <w:r w:rsidRPr="00B416ED">
              <w:rPr>
                <w:rFonts w:ascii="Times New Roman" w:hAnsi="Times New Roman" w:cs="Times New Roman"/>
                <w:sz w:val="24"/>
                <w:szCs w:val="24"/>
              </w:rPr>
              <w:lastRenderedPageBreak/>
              <w:t>функционирования</w:t>
            </w:r>
            <w:r>
              <w:rPr>
                <w:rFonts w:ascii="Times New Roman" w:hAnsi="Times New Roman" w:cs="Times New Roman"/>
                <w:sz w:val="24"/>
                <w:szCs w:val="24"/>
              </w:rPr>
              <w:t xml:space="preserve"> </w:t>
            </w:r>
            <w:r w:rsidRPr="00B416ED">
              <w:rPr>
                <w:rFonts w:ascii="Times New Roman" w:hAnsi="Times New Roman" w:cs="Times New Roman"/>
                <w:sz w:val="24"/>
                <w:szCs w:val="24"/>
              </w:rPr>
              <w:t>учреждения</w:t>
            </w:r>
          </w:p>
        </w:tc>
        <w:tc>
          <w:tcPr>
            <w:tcW w:w="2187"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lastRenderedPageBreak/>
              <w:t xml:space="preserve">отсутствие замечаний со стороны органов, уполномоченных на </w:t>
            </w:r>
            <w:r w:rsidRPr="00B416ED">
              <w:rPr>
                <w:rFonts w:ascii="Times New Roman" w:hAnsi="Times New Roman" w:cs="Times New Roman"/>
                <w:sz w:val="24"/>
                <w:szCs w:val="24"/>
              </w:rPr>
              <w:lastRenderedPageBreak/>
              <w:t>осуществление государственного контроля (надзора)</w:t>
            </w:r>
            <w:r>
              <w:rPr>
                <w:rFonts w:ascii="Times New Roman" w:hAnsi="Times New Roman" w:cs="Times New Roman"/>
                <w:sz w:val="24"/>
                <w:szCs w:val="24"/>
              </w:rPr>
              <w:t xml:space="preserve"> (далее – надзорных органов), срок устранения которых прошел</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lastRenderedPageBreak/>
              <w:t xml:space="preserve">10 % </w:t>
            </w:r>
          </w:p>
        </w:tc>
      </w:tr>
      <w:tr w:rsidR="00C76EF0" w:rsidRPr="00B416ED" w:rsidTr="00C76EF0">
        <w:trPr>
          <w:trHeight w:val="415"/>
        </w:trPr>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416ED" w:rsidRDefault="00C76EF0" w:rsidP="00C76EF0">
            <w:pPr>
              <w:pStyle w:val="ConsPlusNormal"/>
              <w:rPr>
                <w:rFonts w:ascii="Times New Roman" w:hAnsi="Times New Roman" w:cs="Times New Roman"/>
                <w:sz w:val="24"/>
                <w:szCs w:val="24"/>
              </w:rPr>
            </w:pPr>
          </w:p>
        </w:tc>
        <w:tc>
          <w:tcPr>
            <w:tcW w:w="2187"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травм, несчастных случаев</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B416ED" w:rsidTr="00C76EF0">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416ED" w:rsidRDefault="00C76EF0" w:rsidP="00C76EF0">
            <w:pPr>
              <w:pStyle w:val="ConsPlusNormal"/>
              <w:rPr>
                <w:rFonts w:ascii="Times New Roman" w:hAnsi="Times New Roman" w:cs="Times New Roman"/>
                <w:sz w:val="24"/>
                <w:szCs w:val="24"/>
              </w:rPr>
            </w:pPr>
          </w:p>
        </w:tc>
        <w:tc>
          <w:tcPr>
            <w:tcW w:w="2187"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претензий к деятельности учреждения со стороны учредителя</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1</w:t>
            </w:r>
            <w:r>
              <w:rPr>
                <w:rFonts w:ascii="Times New Roman" w:hAnsi="Times New Roman" w:cs="Times New Roman"/>
                <w:sz w:val="24"/>
                <w:szCs w:val="24"/>
              </w:rPr>
              <w:t>4</w:t>
            </w:r>
            <w:r w:rsidRPr="00B416ED">
              <w:rPr>
                <w:rFonts w:ascii="Times New Roman" w:hAnsi="Times New Roman" w:cs="Times New Roman"/>
                <w:sz w:val="24"/>
                <w:szCs w:val="24"/>
              </w:rPr>
              <w:t xml:space="preserve"> %</w:t>
            </w:r>
          </w:p>
        </w:tc>
      </w:tr>
      <w:tr w:rsidR="00C76EF0" w:rsidRPr="00B416ED" w:rsidTr="00C76EF0">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416ED" w:rsidRDefault="00C76EF0" w:rsidP="00C76EF0">
            <w:pPr>
              <w:pStyle w:val="ConsPlusNormal"/>
              <w:rPr>
                <w:rFonts w:ascii="Times New Roman" w:hAnsi="Times New Roman" w:cs="Times New Roman"/>
                <w:sz w:val="24"/>
                <w:szCs w:val="24"/>
              </w:rPr>
            </w:pPr>
          </w:p>
        </w:tc>
        <w:tc>
          <w:tcPr>
            <w:tcW w:w="2187"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выполнение квоты по приему на работу инвалидов</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1 %</w:t>
            </w:r>
          </w:p>
        </w:tc>
      </w:tr>
      <w:tr w:rsidR="00C76EF0" w:rsidRPr="00B416ED" w:rsidTr="00C76EF0">
        <w:trPr>
          <w:trHeight w:val="252"/>
        </w:trPr>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4179" w:type="pct"/>
            <w:gridSpan w:val="5"/>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интенсивность и высокие результаты работы</w:t>
            </w:r>
          </w:p>
        </w:tc>
      </w:tr>
      <w:tr w:rsidR="00C76EF0" w:rsidRPr="00B416ED" w:rsidTr="00C76EF0">
        <w:trPr>
          <w:trHeight w:val="563"/>
        </w:trPr>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val="restart"/>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Обеспечение развития учреждения</w:t>
            </w:r>
          </w:p>
        </w:tc>
        <w:tc>
          <w:tcPr>
            <w:tcW w:w="2187" w:type="pct"/>
            <w:gridSpan w:val="2"/>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организация деятельности региональной (базовой) площадки, регионального (ресурсного, базового, методического, учебно-методического, координационного) центра (за каждую единицу)</w:t>
            </w:r>
          </w:p>
        </w:tc>
        <w:tc>
          <w:tcPr>
            <w:tcW w:w="831" w:type="pct"/>
          </w:tcPr>
          <w:p w:rsidR="00C76EF0" w:rsidRPr="00B64854" w:rsidRDefault="00C76EF0" w:rsidP="00C76EF0">
            <w:pPr>
              <w:pStyle w:val="ConsPlusNormal"/>
              <w:jc w:val="center"/>
              <w:rPr>
                <w:rFonts w:ascii="Times New Roman" w:hAnsi="Times New Roman" w:cs="Times New Roman"/>
                <w:sz w:val="24"/>
                <w:szCs w:val="24"/>
              </w:rPr>
            </w:pPr>
            <w:r w:rsidRPr="00B64854">
              <w:rPr>
                <w:rFonts w:ascii="Times New Roman" w:hAnsi="Times New Roman" w:cs="Times New Roman"/>
                <w:sz w:val="24"/>
                <w:szCs w:val="24"/>
              </w:rPr>
              <w:t>10 %</w:t>
            </w:r>
          </w:p>
        </w:tc>
      </w:tr>
      <w:tr w:rsidR="00C76EF0" w:rsidRPr="00B416ED" w:rsidTr="00C76EF0">
        <w:trPr>
          <w:trHeight w:val="563"/>
        </w:trPr>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64854" w:rsidRDefault="00C76EF0" w:rsidP="00C76EF0">
            <w:pPr>
              <w:pStyle w:val="ConsPlusNormal"/>
              <w:rPr>
                <w:rFonts w:ascii="Times New Roman" w:hAnsi="Times New Roman" w:cs="Times New Roman"/>
                <w:sz w:val="24"/>
                <w:szCs w:val="24"/>
              </w:rPr>
            </w:pPr>
          </w:p>
        </w:tc>
        <w:tc>
          <w:tcPr>
            <w:tcW w:w="2187" w:type="pct"/>
            <w:gridSpan w:val="2"/>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организация участия обучающихся в конкурсах, мероприятиях муниципального, регионального уровней</w:t>
            </w:r>
          </w:p>
        </w:tc>
        <w:tc>
          <w:tcPr>
            <w:tcW w:w="831" w:type="pct"/>
          </w:tcPr>
          <w:p w:rsidR="00C76EF0" w:rsidRPr="00B64854" w:rsidRDefault="00C76EF0" w:rsidP="00C76EF0">
            <w:pPr>
              <w:pStyle w:val="ConsPlusNormal"/>
              <w:jc w:val="center"/>
              <w:rPr>
                <w:rFonts w:ascii="Times New Roman" w:hAnsi="Times New Roman" w:cs="Times New Roman"/>
                <w:sz w:val="24"/>
                <w:szCs w:val="24"/>
              </w:rPr>
            </w:pPr>
            <w:r w:rsidRPr="00B64854">
              <w:rPr>
                <w:rFonts w:ascii="Times New Roman" w:hAnsi="Times New Roman" w:cs="Times New Roman"/>
                <w:sz w:val="24"/>
                <w:szCs w:val="24"/>
              </w:rPr>
              <w:t>5%</w:t>
            </w:r>
          </w:p>
        </w:tc>
      </w:tr>
      <w:tr w:rsidR="00C76EF0" w:rsidRPr="00B416ED" w:rsidTr="00C76EF0">
        <w:trPr>
          <w:trHeight w:val="567"/>
        </w:trPr>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64854" w:rsidRDefault="00C76EF0" w:rsidP="00C76EF0">
            <w:pPr>
              <w:pStyle w:val="ConsPlusNormal"/>
              <w:rPr>
                <w:rFonts w:ascii="Times New Roman" w:hAnsi="Times New Roman" w:cs="Times New Roman"/>
                <w:sz w:val="24"/>
                <w:szCs w:val="24"/>
              </w:rPr>
            </w:pPr>
          </w:p>
        </w:tc>
        <w:tc>
          <w:tcPr>
            <w:tcW w:w="2187" w:type="pct"/>
            <w:gridSpan w:val="2"/>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организация участия педагогов,  конкурсах, мероприятиях муниципального, регионального уровней</w:t>
            </w:r>
          </w:p>
        </w:tc>
        <w:tc>
          <w:tcPr>
            <w:tcW w:w="831" w:type="pct"/>
          </w:tcPr>
          <w:p w:rsidR="00C76EF0" w:rsidRPr="00B64854" w:rsidRDefault="00C76EF0" w:rsidP="00C76EF0">
            <w:pPr>
              <w:pStyle w:val="ConsPlusNormal"/>
              <w:jc w:val="center"/>
              <w:rPr>
                <w:rFonts w:ascii="Times New Roman" w:hAnsi="Times New Roman" w:cs="Times New Roman"/>
                <w:sz w:val="24"/>
                <w:szCs w:val="24"/>
              </w:rPr>
            </w:pPr>
            <w:r w:rsidRPr="00B64854">
              <w:rPr>
                <w:rFonts w:ascii="Times New Roman" w:hAnsi="Times New Roman" w:cs="Times New Roman"/>
                <w:sz w:val="24"/>
                <w:szCs w:val="24"/>
              </w:rPr>
              <w:t>5%</w:t>
            </w:r>
          </w:p>
        </w:tc>
      </w:tr>
      <w:tr w:rsidR="00C76EF0" w:rsidRPr="00B416ED" w:rsidTr="00C76EF0">
        <w:trPr>
          <w:trHeight w:val="352"/>
        </w:trPr>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64854" w:rsidRDefault="00C76EF0" w:rsidP="00C76EF0">
            <w:pPr>
              <w:pStyle w:val="ConsPlusNormal"/>
              <w:rPr>
                <w:rFonts w:ascii="Times New Roman" w:hAnsi="Times New Roman" w:cs="Times New Roman"/>
                <w:sz w:val="24"/>
                <w:szCs w:val="24"/>
              </w:rPr>
            </w:pPr>
          </w:p>
        </w:tc>
        <w:tc>
          <w:tcPr>
            <w:tcW w:w="2187" w:type="pct"/>
            <w:gridSpan w:val="2"/>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наличие практик наставничества</w:t>
            </w:r>
          </w:p>
        </w:tc>
        <w:tc>
          <w:tcPr>
            <w:tcW w:w="831" w:type="pct"/>
          </w:tcPr>
          <w:p w:rsidR="00C76EF0" w:rsidRPr="00B64854" w:rsidRDefault="00C76EF0" w:rsidP="00C76EF0">
            <w:pPr>
              <w:pStyle w:val="ConsPlusNormal"/>
              <w:jc w:val="center"/>
              <w:rPr>
                <w:rFonts w:ascii="Times New Roman" w:hAnsi="Times New Roman" w:cs="Times New Roman"/>
                <w:sz w:val="24"/>
                <w:szCs w:val="24"/>
              </w:rPr>
            </w:pPr>
            <w:r w:rsidRPr="00B64854">
              <w:rPr>
                <w:rFonts w:ascii="Times New Roman" w:hAnsi="Times New Roman" w:cs="Times New Roman"/>
                <w:sz w:val="24"/>
                <w:szCs w:val="24"/>
              </w:rPr>
              <w:t>5 %</w:t>
            </w:r>
          </w:p>
        </w:tc>
      </w:tr>
      <w:tr w:rsidR="00C76EF0" w:rsidRPr="00B416ED" w:rsidTr="00C76EF0">
        <w:tc>
          <w:tcPr>
            <w:tcW w:w="821" w:type="pct"/>
            <w:vMerge w:val="restart"/>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4179" w:type="pct"/>
            <w:gridSpan w:val="5"/>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Выплаты за качество выполняемых работ</w:t>
            </w:r>
          </w:p>
        </w:tc>
      </w:tr>
      <w:tr w:rsidR="00C76EF0" w:rsidRPr="00B416ED" w:rsidTr="00C76EF0">
        <w:trPr>
          <w:trHeight w:val="1018"/>
        </w:trPr>
        <w:tc>
          <w:tcPr>
            <w:tcW w:w="82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val="restart"/>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Результативность деятельности учреждения</w:t>
            </w:r>
          </w:p>
        </w:tc>
        <w:tc>
          <w:tcPr>
            <w:tcW w:w="2187" w:type="pct"/>
            <w:gridSpan w:val="2"/>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не менее 80% обучающихся, включены в проекты, программы, мероприятия, направленные на профессиональную ориентацию</w:t>
            </w:r>
          </w:p>
        </w:tc>
        <w:tc>
          <w:tcPr>
            <w:tcW w:w="831" w:type="pct"/>
          </w:tcPr>
          <w:p w:rsidR="00C76EF0" w:rsidRPr="00B64854" w:rsidRDefault="00C76EF0" w:rsidP="00C76EF0">
            <w:pPr>
              <w:pStyle w:val="ConsPlusNormal"/>
              <w:jc w:val="center"/>
              <w:rPr>
                <w:rFonts w:ascii="Times New Roman" w:hAnsi="Times New Roman" w:cs="Times New Roman"/>
                <w:sz w:val="24"/>
                <w:szCs w:val="24"/>
              </w:rPr>
            </w:pPr>
            <w:r w:rsidRPr="00B64854">
              <w:rPr>
                <w:rFonts w:ascii="Times New Roman" w:hAnsi="Times New Roman" w:cs="Times New Roman"/>
                <w:sz w:val="24"/>
                <w:szCs w:val="24"/>
              </w:rPr>
              <w:t>10%</w:t>
            </w:r>
          </w:p>
        </w:tc>
      </w:tr>
      <w:tr w:rsidR="00C76EF0" w:rsidRPr="00B416ED" w:rsidTr="00C76EF0">
        <w:trPr>
          <w:trHeight w:val="1094"/>
        </w:trPr>
        <w:tc>
          <w:tcPr>
            <w:tcW w:w="82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64854" w:rsidRDefault="00C76EF0" w:rsidP="00C76EF0">
            <w:pPr>
              <w:pStyle w:val="ConsPlusNormal"/>
              <w:rPr>
                <w:rFonts w:ascii="Times New Roman" w:hAnsi="Times New Roman" w:cs="Times New Roman"/>
                <w:sz w:val="24"/>
                <w:szCs w:val="24"/>
              </w:rPr>
            </w:pPr>
          </w:p>
        </w:tc>
        <w:tc>
          <w:tcPr>
            <w:tcW w:w="2187" w:type="pct"/>
            <w:gridSpan w:val="2"/>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не менее 80% обучающихся, включены в проекты и программы, мероприятия, направленные на патриотическое воспитание</w:t>
            </w:r>
          </w:p>
        </w:tc>
        <w:tc>
          <w:tcPr>
            <w:tcW w:w="831" w:type="pct"/>
          </w:tcPr>
          <w:p w:rsidR="00C76EF0" w:rsidRPr="00B64854" w:rsidRDefault="00C76EF0" w:rsidP="00C76EF0">
            <w:pPr>
              <w:pStyle w:val="ConsPlusNormal"/>
              <w:jc w:val="center"/>
              <w:rPr>
                <w:rFonts w:ascii="Times New Roman" w:hAnsi="Times New Roman" w:cs="Times New Roman"/>
                <w:sz w:val="24"/>
                <w:szCs w:val="24"/>
              </w:rPr>
            </w:pPr>
            <w:r w:rsidRPr="00B64854">
              <w:rPr>
                <w:rFonts w:ascii="Times New Roman" w:hAnsi="Times New Roman" w:cs="Times New Roman"/>
                <w:sz w:val="24"/>
                <w:szCs w:val="24"/>
              </w:rPr>
              <w:t>10 %</w:t>
            </w:r>
          </w:p>
        </w:tc>
      </w:tr>
      <w:tr w:rsidR="00C76EF0" w:rsidRPr="00B416ED" w:rsidTr="00C76EF0">
        <w:trPr>
          <w:trHeight w:val="788"/>
        </w:trPr>
        <w:tc>
          <w:tcPr>
            <w:tcW w:w="82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64854" w:rsidRDefault="00C76EF0" w:rsidP="00C76EF0">
            <w:pPr>
              <w:pStyle w:val="ConsPlusNormal"/>
              <w:rPr>
                <w:rFonts w:ascii="Times New Roman" w:hAnsi="Times New Roman" w:cs="Times New Roman"/>
                <w:sz w:val="24"/>
                <w:szCs w:val="24"/>
              </w:rPr>
            </w:pPr>
          </w:p>
        </w:tc>
        <w:tc>
          <w:tcPr>
            <w:tcW w:w="2187" w:type="pct"/>
            <w:gridSpan w:val="2"/>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не менее 30% обучающихся, вовлечены в добровольческую и общественную деятельность</w:t>
            </w:r>
          </w:p>
        </w:tc>
        <w:tc>
          <w:tcPr>
            <w:tcW w:w="831" w:type="pct"/>
          </w:tcPr>
          <w:p w:rsidR="00C76EF0" w:rsidRPr="00B64854" w:rsidRDefault="00C76EF0" w:rsidP="00C76EF0">
            <w:pPr>
              <w:pStyle w:val="ConsPlusNormal"/>
              <w:jc w:val="center"/>
              <w:rPr>
                <w:rFonts w:ascii="Times New Roman" w:hAnsi="Times New Roman" w:cs="Times New Roman"/>
                <w:sz w:val="24"/>
                <w:szCs w:val="24"/>
              </w:rPr>
            </w:pPr>
            <w:r w:rsidRPr="00B64854">
              <w:rPr>
                <w:rFonts w:ascii="Times New Roman" w:hAnsi="Times New Roman" w:cs="Times New Roman"/>
                <w:sz w:val="24"/>
                <w:szCs w:val="24"/>
              </w:rPr>
              <w:t>5%</w:t>
            </w:r>
          </w:p>
        </w:tc>
      </w:tr>
      <w:tr w:rsidR="00C76EF0" w:rsidRPr="00B416ED" w:rsidTr="00C76EF0">
        <w:trPr>
          <w:trHeight w:val="549"/>
        </w:trPr>
        <w:tc>
          <w:tcPr>
            <w:tcW w:w="82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64854" w:rsidRDefault="00C76EF0" w:rsidP="00C76EF0">
            <w:pPr>
              <w:pStyle w:val="ConsPlusNormal"/>
              <w:rPr>
                <w:rFonts w:ascii="Times New Roman" w:hAnsi="Times New Roman" w:cs="Times New Roman"/>
                <w:sz w:val="24"/>
                <w:szCs w:val="24"/>
              </w:rPr>
            </w:pPr>
          </w:p>
        </w:tc>
        <w:tc>
          <w:tcPr>
            <w:tcW w:w="2187" w:type="pct"/>
            <w:gridSpan w:val="2"/>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отсутствие правонарушений, совершенных обучающимися</w:t>
            </w:r>
          </w:p>
        </w:tc>
        <w:tc>
          <w:tcPr>
            <w:tcW w:w="831" w:type="pct"/>
          </w:tcPr>
          <w:p w:rsidR="00C76EF0" w:rsidRPr="00B64854" w:rsidRDefault="00C76EF0" w:rsidP="00C76EF0">
            <w:pPr>
              <w:pStyle w:val="ConsPlusNormal"/>
              <w:jc w:val="center"/>
              <w:rPr>
                <w:rFonts w:ascii="Times New Roman" w:hAnsi="Times New Roman" w:cs="Times New Roman"/>
                <w:sz w:val="24"/>
                <w:szCs w:val="24"/>
              </w:rPr>
            </w:pPr>
            <w:r w:rsidRPr="00B64854">
              <w:rPr>
                <w:rFonts w:ascii="Times New Roman" w:hAnsi="Times New Roman" w:cs="Times New Roman"/>
                <w:sz w:val="24"/>
                <w:szCs w:val="24"/>
              </w:rPr>
              <w:t>5 %</w:t>
            </w:r>
          </w:p>
        </w:tc>
      </w:tr>
      <w:tr w:rsidR="00C76EF0" w:rsidRPr="00B416ED" w:rsidTr="00C76EF0">
        <w:tc>
          <w:tcPr>
            <w:tcW w:w="82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64854" w:rsidRDefault="00C76EF0" w:rsidP="00C76EF0">
            <w:pPr>
              <w:pStyle w:val="ConsPlusNormal"/>
              <w:rPr>
                <w:rFonts w:ascii="Times New Roman" w:hAnsi="Times New Roman" w:cs="Times New Roman"/>
                <w:sz w:val="24"/>
                <w:szCs w:val="24"/>
              </w:rPr>
            </w:pPr>
          </w:p>
        </w:tc>
        <w:tc>
          <w:tcPr>
            <w:tcW w:w="2187" w:type="pct"/>
            <w:gridSpan w:val="2"/>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t>отсутствие обращений граждан по поводу конфликтных ситуаций</w:t>
            </w:r>
          </w:p>
        </w:tc>
        <w:tc>
          <w:tcPr>
            <w:tcW w:w="831" w:type="pct"/>
          </w:tcPr>
          <w:p w:rsidR="00C76EF0" w:rsidRPr="00B64854" w:rsidRDefault="00C76EF0" w:rsidP="00C76EF0">
            <w:pPr>
              <w:pStyle w:val="ConsPlusNormal"/>
              <w:jc w:val="center"/>
              <w:rPr>
                <w:rFonts w:ascii="Times New Roman" w:hAnsi="Times New Roman" w:cs="Times New Roman"/>
                <w:sz w:val="24"/>
                <w:szCs w:val="24"/>
              </w:rPr>
            </w:pPr>
            <w:r w:rsidRPr="00B64854">
              <w:rPr>
                <w:rFonts w:ascii="Times New Roman" w:hAnsi="Times New Roman" w:cs="Times New Roman"/>
                <w:sz w:val="24"/>
                <w:szCs w:val="24"/>
              </w:rPr>
              <w:t>5 %</w:t>
            </w:r>
          </w:p>
        </w:tc>
      </w:tr>
      <w:tr w:rsidR="00C76EF0" w:rsidRPr="00B416ED" w:rsidTr="00C76EF0">
        <w:tc>
          <w:tcPr>
            <w:tcW w:w="821" w:type="pct"/>
            <w:vMerge w:val="restart"/>
            <w:tcBorders>
              <w:bottom w:val="nil"/>
            </w:tcBorders>
          </w:tcPr>
          <w:p w:rsidR="00C76EF0" w:rsidRPr="00B416ED" w:rsidRDefault="00C76EF0" w:rsidP="00C76EF0">
            <w:pPr>
              <w:pStyle w:val="ConsPlusNormal"/>
              <w:outlineLvl w:val="2"/>
              <w:rPr>
                <w:rFonts w:ascii="Times New Roman" w:hAnsi="Times New Roman" w:cs="Times New Roman"/>
                <w:sz w:val="24"/>
                <w:szCs w:val="24"/>
              </w:rPr>
            </w:pPr>
            <w:r w:rsidRPr="00B416ED">
              <w:rPr>
                <w:rFonts w:ascii="Times New Roman" w:hAnsi="Times New Roman" w:cs="Times New Roman"/>
                <w:sz w:val="24"/>
                <w:szCs w:val="24"/>
              </w:rPr>
              <w:t xml:space="preserve">Заместитель </w:t>
            </w:r>
            <w:r w:rsidRPr="00B416ED">
              <w:rPr>
                <w:rFonts w:ascii="Times New Roman" w:hAnsi="Times New Roman" w:cs="Times New Roman"/>
                <w:sz w:val="24"/>
                <w:szCs w:val="24"/>
              </w:rPr>
              <w:lastRenderedPageBreak/>
              <w:t>руководителя</w:t>
            </w:r>
          </w:p>
        </w:tc>
        <w:tc>
          <w:tcPr>
            <w:tcW w:w="4179" w:type="pct"/>
            <w:gridSpan w:val="5"/>
          </w:tcPr>
          <w:p w:rsidR="00C76EF0" w:rsidRPr="00B64854" w:rsidRDefault="00C76EF0" w:rsidP="00C76EF0">
            <w:pPr>
              <w:pStyle w:val="ConsPlusNormal"/>
              <w:rPr>
                <w:rFonts w:ascii="Times New Roman" w:hAnsi="Times New Roman" w:cs="Times New Roman"/>
                <w:sz w:val="24"/>
                <w:szCs w:val="24"/>
              </w:rPr>
            </w:pPr>
            <w:r w:rsidRPr="00B64854">
              <w:rPr>
                <w:rFonts w:ascii="Times New Roman" w:hAnsi="Times New Roman" w:cs="Times New Roman"/>
                <w:sz w:val="24"/>
                <w:szCs w:val="24"/>
              </w:rPr>
              <w:lastRenderedPageBreak/>
              <w:t xml:space="preserve">Выплаты за важность выполняемой работы, степень самостоятельности и </w:t>
            </w:r>
            <w:r w:rsidRPr="00B64854">
              <w:rPr>
                <w:rFonts w:ascii="Times New Roman" w:hAnsi="Times New Roman" w:cs="Times New Roman"/>
                <w:sz w:val="24"/>
                <w:szCs w:val="24"/>
              </w:rPr>
              <w:lastRenderedPageBreak/>
              <w:t>ответственности при выполнении поставленных задач</w:t>
            </w:r>
          </w:p>
        </w:tc>
      </w:tr>
      <w:tr w:rsidR="00C76EF0" w:rsidRPr="00B416ED" w:rsidTr="00C76EF0">
        <w:trPr>
          <w:trHeight w:val="457"/>
        </w:trPr>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val="restar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Обеспечение стабильного функционирования учреждения</w:t>
            </w:r>
          </w:p>
        </w:tc>
        <w:tc>
          <w:tcPr>
            <w:tcW w:w="2187"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предписаний надзорных органов</w:t>
            </w:r>
            <w:r>
              <w:rPr>
                <w:rFonts w:ascii="Times New Roman" w:hAnsi="Times New Roman" w:cs="Times New Roman"/>
                <w:sz w:val="24"/>
                <w:szCs w:val="24"/>
              </w:rPr>
              <w:t>), срок устранения которых прошел</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 xml:space="preserve"> %</w:t>
            </w:r>
          </w:p>
        </w:tc>
      </w:tr>
      <w:tr w:rsidR="00C76EF0" w:rsidRPr="00B416ED" w:rsidTr="00C76EF0">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416ED" w:rsidRDefault="00C76EF0" w:rsidP="00C76EF0">
            <w:pPr>
              <w:pStyle w:val="ConsPlusNormal"/>
              <w:rPr>
                <w:rFonts w:ascii="Times New Roman" w:hAnsi="Times New Roman" w:cs="Times New Roman"/>
                <w:sz w:val="24"/>
                <w:szCs w:val="24"/>
              </w:rPr>
            </w:pPr>
          </w:p>
        </w:tc>
        <w:tc>
          <w:tcPr>
            <w:tcW w:w="2187"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травм, несчастных случаев</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B416ED" w:rsidTr="00C76EF0">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416ED" w:rsidRDefault="00C76EF0" w:rsidP="00C76EF0">
            <w:pPr>
              <w:pStyle w:val="ConsPlusNormal"/>
              <w:rPr>
                <w:rFonts w:ascii="Times New Roman" w:hAnsi="Times New Roman" w:cs="Times New Roman"/>
                <w:sz w:val="24"/>
                <w:szCs w:val="24"/>
              </w:rPr>
            </w:pPr>
          </w:p>
        </w:tc>
        <w:tc>
          <w:tcPr>
            <w:tcW w:w="2187"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 xml:space="preserve">отсутствие </w:t>
            </w:r>
            <w:r>
              <w:rPr>
                <w:rFonts w:ascii="Times New Roman" w:hAnsi="Times New Roman" w:cs="Times New Roman"/>
                <w:sz w:val="24"/>
                <w:szCs w:val="24"/>
              </w:rPr>
              <w:t xml:space="preserve">замечаний, </w:t>
            </w:r>
            <w:r w:rsidRPr="00B416ED">
              <w:rPr>
                <w:rFonts w:ascii="Times New Roman" w:hAnsi="Times New Roman" w:cs="Times New Roman"/>
                <w:sz w:val="24"/>
                <w:szCs w:val="24"/>
              </w:rPr>
              <w:t>претензий со стороны</w:t>
            </w:r>
            <w:r>
              <w:rPr>
                <w:rFonts w:ascii="Times New Roman" w:hAnsi="Times New Roman" w:cs="Times New Roman"/>
                <w:sz w:val="24"/>
                <w:szCs w:val="24"/>
              </w:rPr>
              <w:t xml:space="preserve"> учредителя, руководителя учреждения</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B416ED">
              <w:rPr>
                <w:rFonts w:ascii="Times New Roman" w:hAnsi="Times New Roman" w:cs="Times New Roman"/>
                <w:sz w:val="24"/>
                <w:szCs w:val="24"/>
              </w:rPr>
              <w:t xml:space="preserve"> %</w:t>
            </w:r>
          </w:p>
        </w:tc>
      </w:tr>
      <w:tr w:rsidR="00C76EF0" w:rsidRPr="00B416ED" w:rsidTr="00C76EF0">
        <w:trPr>
          <w:trHeight w:val="171"/>
        </w:trPr>
        <w:tc>
          <w:tcPr>
            <w:tcW w:w="82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161" w:type="pct"/>
            <w:gridSpan w:val="2"/>
            <w:vMerge/>
          </w:tcPr>
          <w:p w:rsidR="00C76EF0" w:rsidRPr="00B416ED" w:rsidRDefault="00C76EF0" w:rsidP="00C76EF0">
            <w:pPr>
              <w:pStyle w:val="ConsPlusNormal"/>
              <w:rPr>
                <w:rFonts w:ascii="Times New Roman" w:hAnsi="Times New Roman" w:cs="Times New Roman"/>
                <w:sz w:val="24"/>
                <w:szCs w:val="24"/>
              </w:rPr>
            </w:pPr>
          </w:p>
        </w:tc>
        <w:tc>
          <w:tcPr>
            <w:tcW w:w="2187"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своевременное и качественное предоставление отчетной документации</w:t>
            </w:r>
          </w:p>
        </w:tc>
        <w:tc>
          <w:tcPr>
            <w:tcW w:w="831"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 xml:space="preserve"> %</w:t>
            </w:r>
          </w:p>
        </w:tc>
      </w:tr>
      <w:tr w:rsidR="00C76EF0" w:rsidRPr="00B416ED" w:rsidTr="00C76EF0">
        <w:trPr>
          <w:trHeight w:val="339"/>
        </w:trPr>
        <w:tc>
          <w:tcPr>
            <w:tcW w:w="821" w:type="pct"/>
            <w:vMerge w:val="restart"/>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4179" w:type="pct"/>
            <w:gridSpan w:val="5"/>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интенсивность и высокие результаты работы</w:t>
            </w:r>
          </w:p>
        </w:tc>
      </w:tr>
      <w:tr w:rsidR="00C76EF0" w:rsidRPr="00B416ED" w:rsidTr="00C76EF0">
        <w:tc>
          <w:tcPr>
            <w:tcW w:w="821" w:type="pct"/>
            <w:vMerge/>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1088" w:type="pct"/>
            <w:vMerge w:val="restar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Обеспечение развития учреждения</w:t>
            </w:r>
          </w:p>
        </w:tc>
        <w:tc>
          <w:tcPr>
            <w:tcW w:w="2249"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 xml:space="preserve">организация участия педагогов </w:t>
            </w:r>
            <w:r>
              <w:rPr>
                <w:rFonts w:ascii="Times New Roman" w:hAnsi="Times New Roman" w:cs="Times New Roman"/>
                <w:sz w:val="24"/>
                <w:szCs w:val="24"/>
              </w:rPr>
              <w:t xml:space="preserve">в </w:t>
            </w:r>
            <w:r w:rsidRPr="00B416ED">
              <w:rPr>
                <w:rFonts w:ascii="Times New Roman" w:hAnsi="Times New Roman" w:cs="Times New Roman"/>
                <w:sz w:val="24"/>
                <w:szCs w:val="24"/>
              </w:rPr>
              <w:t>профессиональных конкурсах</w:t>
            </w:r>
            <w:r>
              <w:rPr>
                <w:rFonts w:ascii="Times New Roman" w:hAnsi="Times New Roman" w:cs="Times New Roman"/>
                <w:sz w:val="24"/>
                <w:szCs w:val="24"/>
              </w:rPr>
              <w:t>,</w:t>
            </w:r>
            <w:r w:rsidRPr="00B416ED">
              <w:rPr>
                <w:rFonts w:ascii="Times New Roman" w:hAnsi="Times New Roman" w:cs="Times New Roman"/>
                <w:sz w:val="24"/>
                <w:szCs w:val="24"/>
              </w:rPr>
              <w:t xml:space="preserve"> мероприятиях на региональном уровне</w:t>
            </w:r>
          </w:p>
        </w:tc>
        <w:tc>
          <w:tcPr>
            <w:tcW w:w="842" w:type="pct"/>
            <w:gridSpan w:val="2"/>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B416ED" w:rsidTr="00C76EF0">
        <w:trPr>
          <w:trHeight w:val="385"/>
        </w:trPr>
        <w:tc>
          <w:tcPr>
            <w:tcW w:w="821" w:type="pct"/>
            <w:vMerge/>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1088" w:type="pct"/>
            <w:vMerge/>
          </w:tcPr>
          <w:p w:rsidR="00C76EF0" w:rsidRPr="00B416ED" w:rsidRDefault="00C76EF0" w:rsidP="00C76EF0">
            <w:pPr>
              <w:pStyle w:val="ConsPlusNormal"/>
              <w:rPr>
                <w:rFonts w:ascii="Times New Roman" w:hAnsi="Times New Roman" w:cs="Times New Roman"/>
                <w:sz w:val="24"/>
                <w:szCs w:val="24"/>
              </w:rPr>
            </w:pPr>
          </w:p>
        </w:tc>
        <w:tc>
          <w:tcPr>
            <w:tcW w:w="2249"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организация участия обучающихся в мероприятиях на</w:t>
            </w:r>
            <w:r>
              <w:rPr>
                <w:rFonts w:ascii="Times New Roman" w:hAnsi="Times New Roman" w:cs="Times New Roman"/>
                <w:sz w:val="24"/>
                <w:szCs w:val="24"/>
              </w:rPr>
              <w:t xml:space="preserve"> муниципальном и </w:t>
            </w:r>
            <w:r w:rsidRPr="00B416ED">
              <w:rPr>
                <w:rFonts w:ascii="Times New Roman" w:hAnsi="Times New Roman" w:cs="Times New Roman"/>
                <w:sz w:val="24"/>
                <w:szCs w:val="24"/>
              </w:rPr>
              <w:t>региональном уровн</w:t>
            </w:r>
            <w:r>
              <w:rPr>
                <w:rFonts w:ascii="Times New Roman" w:hAnsi="Times New Roman" w:cs="Times New Roman"/>
                <w:sz w:val="24"/>
                <w:szCs w:val="24"/>
              </w:rPr>
              <w:t>ях</w:t>
            </w:r>
          </w:p>
        </w:tc>
        <w:tc>
          <w:tcPr>
            <w:tcW w:w="842" w:type="pct"/>
            <w:gridSpan w:val="2"/>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B416ED" w:rsidTr="00C76EF0">
        <w:trPr>
          <w:trHeight w:val="499"/>
        </w:trPr>
        <w:tc>
          <w:tcPr>
            <w:tcW w:w="821" w:type="pct"/>
            <w:vMerge/>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1088" w:type="pct"/>
            <w:vMerge/>
          </w:tcPr>
          <w:p w:rsidR="00C76EF0" w:rsidRPr="00B416ED" w:rsidRDefault="00C76EF0" w:rsidP="00C76EF0">
            <w:pPr>
              <w:pStyle w:val="ConsPlusNormal"/>
              <w:rPr>
                <w:rFonts w:ascii="Times New Roman" w:hAnsi="Times New Roman" w:cs="Times New Roman"/>
                <w:sz w:val="24"/>
                <w:szCs w:val="24"/>
              </w:rPr>
            </w:pPr>
          </w:p>
        </w:tc>
        <w:tc>
          <w:tcPr>
            <w:tcW w:w="2249"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не менее 50 % педагогических работников первой и высшей квалификационной категории</w:t>
            </w:r>
          </w:p>
        </w:tc>
        <w:tc>
          <w:tcPr>
            <w:tcW w:w="842" w:type="pct"/>
            <w:gridSpan w:val="2"/>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10 %</w:t>
            </w:r>
          </w:p>
        </w:tc>
      </w:tr>
      <w:tr w:rsidR="00C76EF0" w:rsidRPr="00B416ED" w:rsidTr="00C76EF0">
        <w:tc>
          <w:tcPr>
            <w:tcW w:w="821" w:type="pct"/>
            <w:vMerge/>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4179" w:type="pct"/>
            <w:gridSpan w:val="5"/>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качество выполняемых работ</w:t>
            </w:r>
          </w:p>
        </w:tc>
      </w:tr>
      <w:tr w:rsidR="00C76EF0" w:rsidRPr="00B416ED" w:rsidTr="00C76EF0">
        <w:trPr>
          <w:trHeight w:val="1096"/>
        </w:trPr>
        <w:tc>
          <w:tcPr>
            <w:tcW w:w="821" w:type="pct"/>
            <w:vMerge/>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1088" w:type="pct"/>
            <w:vMerge w:val="restar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Результативность деятельности учреждения</w:t>
            </w:r>
          </w:p>
        </w:tc>
        <w:tc>
          <w:tcPr>
            <w:tcW w:w="2249"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освоение образовательной программы по результатам четвертных и годовых оценок обучающихся (качество обученности не ниже 70 %)</w:t>
            </w:r>
          </w:p>
        </w:tc>
        <w:tc>
          <w:tcPr>
            <w:tcW w:w="842" w:type="pct"/>
            <w:gridSpan w:val="2"/>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B416ED">
              <w:rPr>
                <w:rFonts w:ascii="Times New Roman" w:hAnsi="Times New Roman" w:cs="Times New Roman"/>
                <w:sz w:val="24"/>
                <w:szCs w:val="24"/>
              </w:rPr>
              <w:t xml:space="preserve"> %</w:t>
            </w:r>
          </w:p>
        </w:tc>
      </w:tr>
      <w:tr w:rsidR="00C76EF0" w:rsidRPr="00B416ED" w:rsidTr="00C76EF0">
        <w:trPr>
          <w:trHeight w:val="495"/>
        </w:trPr>
        <w:tc>
          <w:tcPr>
            <w:tcW w:w="821" w:type="pct"/>
            <w:vMerge/>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1088" w:type="pct"/>
            <w:vMerge/>
          </w:tcPr>
          <w:p w:rsidR="00C76EF0" w:rsidRPr="00B416ED" w:rsidRDefault="00C76EF0" w:rsidP="00C76EF0">
            <w:pPr>
              <w:pStyle w:val="ConsPlusNormal"/>
              <w:rPr>
                <w:rFonts w:ascii="Times New Roman" w:hAnsi="Times New Roman" w:cs="Times New Roman"/>
                <w:sz w:val="24"/>
                <w:szCs w:val="24"/>
              </w:rPr>
            </w:pPr>
          </w:p>
        </w:tc>
        <w:tc>
          <w:tcPr>
            <w:tcW w:w="2249"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правонарушений, совершенных обучающимися</w:t>
            </w:r>
          </w:p>
        </w:tc>
        <w:tc>
          <w:tcPr>
            <w:tcW w:w="842" w:type="pct"/>
            <w:gridSpan w:val="2"/>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B416ED" w:rsidTr="00C76EF0">
        <w:trPr>
          <w:trHeight w:val="875"/>
        </w:trPr>
        <w:tc>
          <w:tcPr>
            <w:tcW w:w="821" w:type="pct"/>
            <w:vMerge/>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1088" w:type="pct"/>
            <w:vMerge/>
          </w:tcPr>
          <w:p w:rsidR="00C76EF0" w:rsidRPr="00B416ED" w:rsidRDefault="00C76EF0" w:rsidP="00C76EF0">
            <w:pPr>
              <w:pStyle w:val="ConsPlusNormal"/>
              <w:rPr>
                <w:rFonts w:ascii="Times New Roman" w:hAnsi="Times New Roman" w:cs="Times New Roman"/>
                <w:sz w:val="24"/>
                <w:szCs w:val="24"/>
              </w:rPr>
            </w:pPr>
          </w:p>
        </w:tc>
        <w:tc>
          <w:tcPr>
            <w:tcW w:w="2249"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не менее 25 % обучающихся  вовлечены в проектную и исследовательскую деятельность</w:t>
            </w:r>
          </w:p>
        </w:tc>
        <w:tc>
          <w:tcPr>
            <w:tcW w:w="842" w:type="pct"/>
            <w:gridSpan w:val="2"/>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w:t>
            </w:r>
          </w:p>
        </w:tc>
      </w:tr>
      <w:tr w:rsidR="00C76EF0" w:rsidRPr="00B416ED" w:rsidTr="00C76EF0">
        <w:trPr>
          <w:trHeight w:val="1048"/>
        </w:trPr>
        <w:tc>
          <w:tcPr>
            <w:tcW w:w="821" w:type="pct"/>
            <w:vMerge/>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1088" w:type="pct"/>
            <w:vMerge/>
          </w:tcPr>
          <w:p w:rsidR="00C76EF0" w:rsidRPr="00B416ED" w:rsidRDefault="00C76EF0" w:rsidP="00C76EF0">
            <w:pPr>
              <w:pStyle w:val="ConsPlusNormal"/>
              <w:rPr>
                <w:rFonts w:ascii="Times New Roman" w:hAnsi="Times New Roman" w:cs="Times New Roman"/>
                <w:sz w:val="24"/>
                <w:szCs w:val="24"/>
              </w:rPr>
            </w:pPr>
          </w:p>
        </w:tc>
        <w:tc>
          <w:tcPr>
            <w:tcW w:w="2249"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выполнение плана по прохождению педагогическими работниками стажировок, курсов повышения квалификации</w:t>
            </w:r>
          </w:p>
        </w:tc>
        <w:tc>
          <w:tcPr>
            <w:tcW w:w="842" w:type="pct"/>
            <w:gridSpan w:val="2"/>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 </w:t>
            </w:r>
            <w:r w:rsidRPr="00B416ED">
              <w:rPr>
                <w:rFonts w:ascii="Times New Roman" w:hAnsi="Times New Roman" w:cs="Times New Roman"/>
                <w:sz w:val="24"/>
                <w:szCs w:val="24"/>
              </w:rPr>
              <w:t>%</w:t>
            </w:r>
          </w:p>
        </w:tc>
      </w:tr>
      <w:tr w:rsidR="00C76EF0" w:rsidRPr="00B416ED" w:rsidTr="00C76EF0">
        <w:tc>
          <w:tcPr>
            <w:tcW w:w="821" w:type="pct"/>
            <w:vMerge/>
            <w:tcBorders>
              <w:top w:val="nil"/>
            </w:tcBorders>
          </w:tcPr>
          <w:p w:rsidR="00C76EF0" w:rsidRPr="00B416ED" w:rsidRDefault="00C76EF0" w:rsidP="00C76EF0">
            <w:pPr>
              <w:pStyle w:val="ConsPlusNormal"/>
              <w:rPr>
                <w:rFonts w:ascii="Times New Roman" w:hAnsi="Times New Roman" w:cs="Times New Roman"/>
                <w:sz w:val="24"/>
                <w:szCs w:val="24"/>
              </w:rPr>
            </w:pPr>
          </w:p>
        </w:tc>
        <w:tc>
          <w:tcPr>
            <w:tcW w:w="1088" w:type="pct"/>
            <w:vMerge/>
          </w:tcPr>
          <w:p w:rsidR="00C76EF0" w:rsidRPr="00B416ED" w:rsidRDefault="00C76EF0" w:rsidP="00C76EF0">
            <w:pPr>
              <w:pStyle w:val="ConsPlusNormal"/>
              <w:rPr>
                <w:rFonts w:ascii="Times New Roman" w:hAnsi="Times New Roman" w:cs="Times New Roman"/>
                <w:sz w:val="24"/>
                <w:szCs w:val="24"/>
              </w:rPr>
            </w:pPr>
          </w:p>
        </w:tc>
        <w:tc>
          <w:tcPr>
            <w:tcW w:w="2249"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обращений граждан по поводу конфликтных ситуаций</w:t>
            </w:r>
          </w:p>
        </w:tc>
        <w:tc>
          <w:tcPr>
            <w:tcW w:w="842" w:type="pct"/>
            <w:gridSpan w:val="2"/>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bl>
    <w:p w:rsidR="00C76EF0" w:rsidRPr="00B416ED" w:rsidRDefault="00C76EF0" w:rsidP="00C76EF0">
      <w:pPr>
        <w:pStyle w:val="ConsPlusNormal"/>
        <w:jc w:val="both"/>
        <w:rPr>
          <w:rFonts w:ascii="Times New Roman" w:hAnsi="Times New Roman" w:cs="Times New Roman"/>
          <w:sz w:val="24"/>
          <w:szCs w:val="24"/>
        </w:rPr>
      </w:pPr>
    </w:p>
    <w:p w:rsidR="00C76EF0" w:rsidRDefault="00C76EF0" w:rsidP="00C76EF0">
      <w:pPr>
        <w:pStyle w:val="ConsPlusTitle"/>
        <w:jc w:val="center"/>
        <w:outlineLvl w:val="1"/>
        <w:rPr>
          <w:rFonts w:ascii="Times New Roman" w:hAnsi="Times New Roman" w:cs="Times New Roman"/>
          <w:b w:val="0"/>
          <w:sz w:val="24"/>
          <w:szCs w:val="24"/>
        </w:rPr>
      </w:pPr>
      <w:bookmarkStart w:id="7" w:name="P159"/>
      <w:bookmarkEnd w:id="7"/>
    </w:p>
    <w:p w:rsidR="00C76EF0" w:rsidRPr="00B416ED" w:rsidRDefault="00C76EF0" w:rsidP="00C76EF0">
      <w:pPr>
        <w:pStyle w:val="ConsPlusTitle"/>
        <w:jc w:val="center"/>
        <w:outlineLvl w:val="1"/>
        <w:rPr>
          <w:rFonts w:ascii="Times New Roman" w:hAnsi="Times New Roman" w:cs="Times New Roman"/>
          <w:b w:val="0"/>
          <w:sz w:val="24"/>
          <w:szCs w:val="24"/>
        </w:rPr>
      </w:pPr>
      <w:r w:rsidRPr="00B416ED">
        <w:rPr>
          <w:rFonts w:ascii="Times New Roman" w:hAnsi="Times New Roman" w:cs="Times New Roman"/>
          <w:b w:val="0"/>
          <w:sz w:val="24"/>
          <w:szCs w:val="24"/>
        </w:rPr>
        <w:t>Образовательные учреждения, осуществляющие образовательную деятельность по адаптированным основным общеобразовательным программам (дошкольного, начального общего, основного общего</w:t>
      </w:r>
      <w:r>
        <w:rPr>
          <w:rFonts w:ascii="Times New Roman" w:hAnsi="Times New Roman" w:cs="Times New Roman"/>
          <w:b w:val="0"/>
          <w:sz w:val="24"/>
          <w:szCs w:val="24"/>
        </w:rPr>
        <w:t>, среднего общего образования)</w:t>
      </w:r>
    </w:p>
    <w:p w:rsidR="00C76EF0" w:rsidRPr="00B416ED" w:rsidRDefault="00C76EF0" w:rsidP="00C76EF0">
      <w:pPr>
        <w:pStyle w:val="ConsPlusNormal"/>
        <w:jc w:val="both"/>
        <w:rPr>
          <w:rFonts w:ascii="Times New Roman" w:hAnsi="Times New Roman" w:cs="Times New Roman"/>
          <w:sz w:val="24"/>
          <w:szCs w:val="24"/>
        </w:rPr>
      </w:pPr>
    </w:p>
    <w:tbl>
      <w:tblPr>
        <w:tblW w:w="4998"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17" w:type="dxa"/>
          <w:bottom w:w="102" w:type="dxa"/>
          <w:right w:w="17" w:type="dxa"/>
        </w:tblCellMar>
        <w:tblLook w:val="0000" w:firstRow="0" w:lastRow="0" w:firstColumn="0" w:lastColumn="0" w:noHBand="0" w:noVBand="0"/>
      </w:tblPr>
      <w:tblGrid>
        <w:gridCol w:w="8"/>
        <w:gridCol w:w="1572"/>
        <w:gridCol w:w="1922"/>
        <w:gridCol w:w="198"/>
        <w:gridCol w:w="140"/>
        <w:gridCol w:w="22"/>
        <w:gridCol w:w="3807"/>
        <w:gridCol w:w="1672"/>
      </w:tblGrid>
      <w:tr w:rsidR="00C76EF0" w:rsidRPr="00B416ED" w:rsidTr="00C76EF0">
        <w:trPr>
          <w:gridBefore w:val="1"/>
          <w:wBefore w:w="4" w:type="pct"/>
          <w:cantSplit/>
          <w:trHeight w:val="1701"/>
        </w:trPr>
        <w:tc>
          <w:tcPr>
            <w:tcW w:w="841"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lastRenderedPageBreak/>
              <w:t>Должность</w:t>
            </w:r>
          </w:p>
        </w:tc>
        <w:tc>
          <w:tcPr>
            <w:tcW w:w="1029"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Критерии оценки эффективности и качества деятельности учреждения</w:t>
            </w:r>
          </w:p>
        </w:tc>
        <w:tc>
          <w:tcPr>
            <w:tcW w:w="2231" w:type="pct"/>
            <w:gridSpan w:val="4"/>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Условия</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Предельный размер выплат</w:t>
            </w:r>
            <w:r>
              <w:rPr>
                <w:rFonts w:ascii="Times New Roman" w:hAnsi="Times New Roman" w:cs="Times New Roman"/>
                <w:sz w:val="24"/>
                <w:szCs w:val="24"/>
              </w:rPr>
              <w:br/>
            </w:r>
            <w:r w:rsidRPr="00B416ED">
              <w:rPr>
                <w:rFonts w:ascii="Times New Roman" w:hAnsi="Times New Roman" w:cs="Times New Roman"/>
                <w:sz w:val="24"/>
                <w:szCs w:val="24"/>
              </w:rPr>
              <w:t xml:space="preserve"> к окладу (должностному окладу), ставке заработной платы </w:t>
            </w:r>
          </w:p>
        </w:tc>
      </w:tr>
      <w:tr w:rsidR="00C76EF0" w:rsidRPr="00B416ED" w:rsidTr="00C76EF0">
        <w:trPr>
          <w:gridBefore w:val="1"/>
          <w:wBefore w:w="4" w:type="pct"/>
        </w:trPr>
        <w:tc>
          <w:tcPr>
            <w:tcW w:w="841" w:type="pct"/>
            <w:tcBorders>
              <w:bottom w:val="single" w:sz="4" w:space="0" w:color="auto"/>
            </w:tcBorders>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1</w:t>
            </w:r>
          </w:p>
        </w:tc>
        <w:tc>
          <w:tcPr>
            <w:tcW w:w="1029" w:type="pct"/>
            <w:tcBorders>
              <w:bottom w:val="single" w:sz="4" w:space="0" w:color="auto"/>
            </w:tcBorders>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2</w:t>
            </w:r>
          </w:p>
        </w:tc>
        <w:tc>
          <w:tcPr>
            <w:tcW w:w="2231" w:type="pct"/>
            <w:gridSpan w:val="4"/>
            <w:tcBorders>
              <w:bottom w:val="single" w:sz="4" w:space="0" w:color="auto"/>
            </w:tcBorders>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3</w:t>
            </w:r>
          </w:p>
        </w:tc>
        <w:tc>
          <w:tcPr>
            <w:tcW w:w="895" w:type="pct"/>
            <w:tcBorders>
              <w:bottom w:val="single" w:sz="4" w:space="0" w:color="auto"/>
            </w:tcBorders>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C76EF0" w:rsidRPr="00B416ED" w:rsidTr="00C76EF0">
        <w:trPr>
          <w:gridBefore w:val="1"/>
          <w:wBefore w:w="4" w:type="pct"/>
        </w:trPr>
        <w:tc>
          <w:tcPr>
            <w:tcW w:w="841" w:type="pct"/>
            <w:vMerge w:val="restart"/>
            <w:tcBorders>
              <w:bottom w:val="nil"/>
            </w:tcBorders>
          </w:tcPr>
          <w:p w:rsidR="00C76EF0" w:rsidRPr="00B416ED" w:rsidRDefault="00C76EF0" w:rsidP="00C76EF0">
            <w:pPr>
              <w:pStyle w:val="ConsPlusNormal"/>
              <w:outlineLvl w:val="2"/>
              <w:rPr>
                <w:rFonts w:ascii="Times New Roman" w:hAnsi="Times New Roman" w:cs="Times New Roman"/>
                <w:sz w:val="24"/>
                <w:szCs w:val="24"/>
              </w:rPr>
            </w:pPr>
            <w:r w:rsidRPr="00B416ED">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B416ED">
              <w:rPr>
                <w:rFonts w:ascii="Times New Roman" w:hAnsi="Times New Roman" w:cs="Times New Roman"/>
                <w:sz w:val="24"/>
                <w:szCs w:val="24"/>
              </w:rPr>
              <w:t>организации</w:t>
            </w:r>
          </w:p>
        </w:tc>
        <w:tc>
          <w:tcPr>
            <w:tcW w:w="4155" w:type="pct"/>
            <w:gridSpan w:val="6"/>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C76EF0" w:rsidRPr="00B416ED" w:rsidTr="00C76EF0">
        <w:trPr>
          <w:gridBefore w:val="1"/>
          <w:wBefore w:w="4" w:type="pct"/>
        </w:trPr>
        <w:tc>
          <w:tcPr>
            <w:tcW w:w="84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222" w:type="pct"/>
            <w:gridSpan w:val="4"/>
            <w:vMerge w:val="restar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Обеспечение стабильного функционирования</w:t>
            </w:r>
            <w:r>
              <w:rPr>
                <w:rFonts w:ascii="Times New Roman" w:hAnsi="Times New Roman" w:cs="Times New Roman"/>
                <w:sz w:val="24"/>
                <w:szCs w:val="24"/>
              </w:rPr>
              <w:t xml:space="preserve"> </w:t>
            </w:r>
            <w:r w:rsidRPr="00B416ED">
              <w:rPr>
                <w:rFonts w:ascii="Times New Roman" w:hAnsi="Times New Roman" w:cs="Times New Roman"/>
                <w:sz w:val="24"/>
                <w:szCs w:val="24"/>
              </w:rPr>
              <w:t>учреждения</w:t>
            </w:r>
          </w:p>
        </w:tc>
        <w:tc>
          <w:tcPr>
            <w:tcW w:w="2038" w:type="pc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 xml:space="preserve">отсутствие замечаний со стороны </w:t>
            </w:r>
            <w:r>
              <w:rPr>
                <w:rFonts w:ascii="Times New Roman" w:hAnsi="Times New Roman" w:cs="Times New Roman"/>
                <w:sz w:val="24"/>
                <w:szCs w:val="24"/>
              </w:rPr>
              <w:t>надзорных органов, срок устранения которых прошел</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 xml:space="preserve">10 % </w:t>
            </w:r>
          </w:p>
        </w:tc>
      </w:tr>
      <w:tr w:rsidR="00C76EF0" w:rsidRPr="00B416ED" w:rsidTr="00C76EF0">
        <w:trPr>
          <w:gridBefore w:val="1"/>
          <w:wBefore w:w="4" w:type="pct"/>
        </w:trPr>
        <w:tc>
          <w:tcPr>
            <w:tcW w:w="84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222" w:type="pct"/>
            <w:gridSpan w:val="4"/>
            <w:vMerge/>
          </w:tcPr>
          <w:p w:rsidR="00C76EF0" w:rsidRPr="00B416ED" w:rsidRDefault="00C76EF0" w:rsidP="00C76EF0">
            <w:pPr>
              <w:pStyle w:val="ConsPlusNormal"/>
              <w:rPr>
                <w:rFonts w:ascii="Times New Roman" w:hAnsi="Times New Roman" w:cs="Times New Roman"/>
                <w:sz w:val="24"/>
                <w:szCs w:val="24"/>
              </w:rPr>
            </w:pPr>
          </w:p>
        </w:tc>
        <w:tc>
          <w:tcPr>
            <w:tcW w:w="2038" w:type="pc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травм, несчастных случаев</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B416ED" w:rsidTr="00C76EF0">
        <w:trPr>
          <w:gridBefore w:val="1"/>
          <w:wBefore w:w="4" w:type="pct"/>
        </w:trPr>
        <w:tc>
          <w:tcPr>
            <w:tcW w:w="84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222" w:type="pct"/>
            <w:gridSpan w:val="4"/>
            <w:vMerge/>
          </w:tcPr>
          <w:p w:rsidR="00C76EF0" w:rsidRPr="00B416ED" w:rsidRDefault="00C76EF0" w:rsidP="00C76EF0">
            <w:pPr>
              <w:pStyle w:val="ConsPlusNormal"/>
              <w:rPr>
                <w:rFonts w:ascii="Times New Roman" w:hAnsi="Times New Roman" w:cs="Times New Roman"/>
                <w:sz w:val="24"/>
                <w:szCs w:val="24"/>
              </w:rPr>
            </w:pPr>
          </w:p>
        </w:tc>
        <w:tc>
          <w:tcPr>
            <w:tcW w:w="2038" w:type="pc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претензий к деятельности учреждения со стороны учредителя</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1</w:t>
            </w:r>
            <w:r>
              <w:rPr>
                <w:rFonts w:ascii="Times New Roman" w:hAnsi="Times New Roman" w:cs="Times New Roman"/>
                <w:sz w:val="24"/>
                <w:szCs w:val="24"/>
              </w:rPr>
              <w:t>4</w:t>
            </w:r>
            <w:r w:rsidRPr="00B416ED">
              <w:rPr>
                <w:rFonts w:ascii="Times New Roman" w:hAnsi="Times New Roman" w:cs="Times New Roman"/>
                <w:sz w:val="24"/>
                <w:szCs w:val="24"/>
              </w:rPr>
              <w:t xml:space="preserve"> %</w:t>
            </w:r>
          </w:p>
        </w:tc>
      </w:tr>
      <w:tr w:rsidR="00C76EF0" w:rsidRPr="00B416ED" w:rsidTr="00C76EF0">
        <w:trPr>
          <w:gridBefore w:val="1"/>
          <w:wBefore w:w="4" w:type="pct"/>
          <w:trHeight w:val="596"/>
        </w:trPr>
        <w:tc>
          <w:tcPr>
            <w:tcW w:w="841" w:type="pct"/>
            <w:vMerge/>
            <w:tcBorders>
              <w:bottom w:val="nil"/>
            </w:tcBorders>
          </w:tcPr>
          <w:p w:rsidR="00C76EF0" w:rsidRPr="00B416ED" w:rsidRDefault="00C76EF0" w:rsidP="00C76EF0">
            <w:pPr>
              <w:pStyle w:val="ConsPlusNormal"/>
              <w:rPr>
                <w:rFonts w:ascii="Times New Roman" w:hAnsi="Times New Roman" w:cs="Times New Roman"/>
                <w:sz w:val="24"/>
                <w:szCs w:val="24"/>
              </w:rPr>
            </w:pPr>
          </w:p>
        </w:tc>
        <w:tc>
          <w:tcPr>
            <w:tcW w:w="1222" w:type="pct"/>
            <w:gridSpan w:val="4"/>
            <w:vMerge/>
          </w:tcPr>
          <w:p w:rsidR="00C76EF0" w:rsidRPr="00B416ED" w:rsidRDefault="00C76EF0" w:rsidP="00C76EF0">
            <w:pPr>
              <w:pStyle w:val="ConsPlusNormal"/>
              <w:rPr>
                <w:rFonts w:ascii="Times New Roman" w:hAnsi="Times New Roman" w:cs="Times New Roman"/>
                <w:sz w:val="24"/>
                <w:szCs w:val="24"/>
              </w:rPr>
            </w:pPr>
          </w:p>
        </w:tc>
        <w:tc>
          <w:tcPr>
            <w:tcW w:w="2038" w:type="pc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выполнение квоты по приему на работу инвалидов</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1 %</w:t>
            </w:r>
          </w:p>
        </w:tc>
      </w:tr>
      <w:tr w:rsidR="00C76EF0" w:rsidRPr="00B416ED" w:rsidTr="00C76EF0">
        <w:trPr>
          <w:gridBefore w:val="1"/>
          <w:wBefore w:w="4" w:type="pct"/>
        </w:trPr>
        <w:tc>
          <w:tcPr>
            <w:tcW w:w="841" w:type="pct"/>
            <w:vMerge w:val="restart"/>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4155" w:type="pct"/>
            <w:gridSpan w:val="6"/>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интенсивность и высокие результаты работы</w:t>
            </w:r>
          </w:p>
        </w:tc>
      </w:tr>
      <w:tr w:rsidR="00C76EF0" w:rsidRPr="00B416ED" w:rsidTr="00C76EF0">
        <w:trPr>
          <w:gridBefore w:val="1"/>
          <w:wBefore w:w="4" w:type="pct"/>
        </w:trPr>
        <w:tc>
          <w:tcPr>
            <w:tcW w:w="84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210" w:type="pct"/>
            <w:gridSpan w:val="3"/>
            <w:vMerge w:val="restar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Обеспечение развития учреждения</w:t>
            </w: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Pr>
                <w:rFonts w:ascii="Times New Roman" w:hAnsi="Times New Roman" w:cs="Times New Roman"/>
                <w:sz w:val="24"/>
                <w:szCs w:val="24"/>
              </w:rPr>
              <w:t>организация деятельности</w:t>
            </w:r>
            <w:r w:rsidRPr="00C0361E">
              <w:rPr>
                <w:rFonts w:ascii="Times New Roman" w:hAnsi="Times New Roman" w:cs="Times New Roman"/>
                <w:sz w:val="24"/>
                <w:szCs w:val="24"/>
              </w:rPr>
              <w:t xml:space="preserve"> региональной </w:t>
            </w:r>
            <w:r>
              <w:rPr>
                <w:rFonts w:ascii="Times New Roman" w:hAnsi="Times New Roman" w:cs="Times New Roman"/>
                <w:sz w:val="24"/>
                <w:szCs w:val="24"/>
              </w:rPr>
              <w:t>(базовой)</w:t>
            </w:r>
            <w:r w:rsidRPr="00C0361E">
              <w:rPr>
                <w:rFonts w:ascii="Times New Roman" w:hAnsi="Times New Roman" w:cs="Times New Roman"/>
                <w:sz w:val="24"/>
                <w:szCs w:val="24"/>
              </w:rPr>
              <w:t xml:space="preserve"> площадки, регионального </w:t>
            </w:r>
            <w:r>
              <w:rPr>
                <w:rFonts w:ascii="Times New Roman" w:hAnsi="Times New Roman" w:cs="Times New Roman"/>
                <w:sz w:val="24"/>
                <w:szCs w:val="24"/>
              </w:rPr>
              <w:t xml:space="preserve">(ресурсного, базового, методического, учебно-методического, координационного) центра </w:t>
            </w:r>
            <w:r w:rsidRPr="00C0361E">
              <w:rPr>
                <w:rFonts w:ascii="Times New Roman" w:hAnsi="Times New Roman" w:cs="Times New Roman"/>
                <w:sz w:val="24"/>
                <w:szCs w:val="24"/>
              </w:rPr>
              <w:t>(за каждую единицу)</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10 %</w:t>
            </w:r>
          </w:p>
        </w:tc>
      </w:tr>
      <w:tr w:rsidR="00C76EF0" w:rsidRPr="00B416ED" w:rsidTr="00C76EF0">
        <w:trPr>
          <w:gridBefore w:val="1"/>
          <w:wBefore w:w="4" w:type="pct"/>
        </w:trPr>
        <w:tc>
          <w:tcPr>
            <w:tcW w:w="84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210" w:type="pct"/>
            <w:gridSpan w:val="3"/>
            <w:vMerge/>
          </w:tcPr>
          <w:p w:rsidR="00C76EF0" w:rsidRPr="00B416ED" w:rsidRDefault="00C76EF0" w:rsidP="00C76EF0">
            <w:pPr>
              <w:pStyle w:val="ConsPlusNormal"/>
              <w:rPr>
                <w:rFonts w:ascii="Times New Roman" w:hAnsi="Times New Roman" w:cs="Times New Roman"/>
                <w:sz w:val="24"/>
                <w:szCs w:val="24"/>
              </w:rPr>
            </w:pPr>
          </w:p>
        </w:tc>
        <w:tc>
          <w:tcPr>
            <w:tcW w:w="2050" w:type="pct"/>
            <w:gridSpan w:val="2"/>
          </w:tcPr>
          <w:p w:rsidR="00C76EF0" w:rsidRDefault="00C76EF0" w:rsidP="00C76EF0">
            <w:pPr>
              <w:pStyle w:val="ConsPlusNormal"/>
              <w:rPr>
                <w:rFonts w:ascii="Times New Roman" w:hAnsi="Times New Roman" w:cs="Times New Roman"/>
                <w:sz w:val="24"/>
                <w:szCs w:val="24"/>
              </w:rPr>
            </w:pPr>
            <w:r w:rsidRPr="00CF6F7F">
              <w:rPr>
                <w:rFonts w:ascii="Times New Roman" w:hAnsi="Times New Roman" w:cs="Times New Roman"/>
                <w:sz w:val="24"/>
                <w:szCs w:val="24"/>
              </w:rPr>
              <w:t>участи</w:t>
            </w:r>
            <w:r>
              <w:rPr>
                <w:rFonts w:ascii="Times New Roman" w:hAnsi="Times New Roman" w:cs="Times New Roman"/>
                <w:sz w:val="24"/>
                <w:szCs w:val="24"/>
              </w:rPr>
              <w:t>е</w:t>
            </w:r>
            <w:r w:rsidRPr="00CF6F7F">
              <w:rPr>
                <w:rFonts w:ascii="Times New Roman" w:hAnsi="Times New Roman" w:cs="Times New Roman"/>
                <w:sz w:val="24"/>
                <w:szCs w:val="24"/>
              </w:rPr>
              <w:t xml:space="preserve"> обучающихся в мероприятиях на </w:t>
            </w:r>
            <w:r>
              <w:rPr>
                <w:rFonts w:ascii="Times New Roman" w:hAnsi="Times New Roman" w:cs="Times New Roman"/>
                <w:sz w:val="24"/>
                <w:szCs w:val="24"/>
              </w:rPr>
              <w:t xml:space="preserve">муниципальном и </w:t>
            </w:r>
            <w:r w:rsidRPr="00CF6F7F">
              <w:rPr>
                <w:rFonts w:ascii="Times New Roman" w:hAnsi="Times New Roman" w:cs="Times New Roman"/>
                <w:sz w:val="24"/>
                <w:szCs w:val="24"/>
              </w:rPr>
              <w:t>региональном уровн</w:t>
            </w:r>
            <w:r>
              <w:rPr>
                <w:rFonts w:ascii="Times New Roman" w:hAnsi="Times New Roman" w:cs="Times New Roman"/>
                <w:sz w:val="24"/>
                <w:szCs w:val="24"/>
              </w:rPr>
              <w:t>ях</w:t>
            </w:r>
          </w:p>
        </w:tc>
        <w:tc>
          <w:tcPr>
            <w:tcW w:w="895" w:type="pct"/>
          </w:tcPr>
          <w:p w:rsidR="00C76EF0"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5 %</w:t>
            </w:r>
          </w:p>
        </w:tc>
      </w:tr>
      <w:tr w:rsidR="00C76EF0" w:rsidRPr="00B416ED" w:rsidTr="00C76EF0">
        <w:trPr>
          <w:gridBefore w:val="1"/>
          <w:wBefore w:w="4" w:type="pct"/>
        </w:trPr>
        <w:tc>
          <w:tcPr>
            <w:tcW w:w="84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210" w:type="pct"/>
            <w:gridSpan w:val="3"/>
            <w:vMerge/>
          </w:tcPr>
          <w:p w:rsidR="00C76EF0" w:rsidRPr="00B416ED" w:rsidRDefault="00C76EF0" w:rsidP="00C76EF0">
            <w:pPr>
              <w:pStyle w:val="ConsPlusNormal"/>
              <w:rPr>
                <w:rFonts w:ascii="Times New Roman" w:hAnsi="Times New Roman" w:cs="Times New Roman"/>
                <w:sz w:val="24"/>
                <w:szCs w:val="24"/>
              </w:rPr>
            </w:pPr>
          </w:p>
        </w:tc>
        <w:tc>
          <w:tcPr>
            <w:tcW w:w="2050" w:type="pct"/>
            <w:gridSpan w:val="2"/>
          </w:tcPr>
          <w:p w:rsidR="00C76EF0" w:rsidRDefault="00C76EF0" w:rsidP="00C76EF0">
            <w:pPr>
              <w:pStyle w:val="ConsPlusNormal"/>
              <w:rPr>
                <w:rFonts w:ascii="Times New Roman" w:hAnsi="Times New Roman" w:cs="Times New Roman"/>
                <w:sz w:val="24"/>
                <w:szCs w:val="24"/>
              </w:rPr>
            </w:pPr>
            <w:r>
              <w:rPr>
                <w:rFonts w:ascii="Times New Roman" w:hAnsi="Times New Roman" w:cs="Times New Roman"/>
                <w:sz w:val="24"/>
                <w:szCs w:val="24"/>
              </w:rPr>
              <w:t>наличие практик наставничества</w:t>
            </w:r>
          </w:p>
        </w:tc>
        <w:tc>
          <w:tcPr>
            <w:tcW w:w="895" w:type="pct"/>
          </w:tcPr>
          <w:p w:rsidR="00C76EF0"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10 %</w:t>
            </w:r>
          </w:p>
        </w:tc>
      </w:tr>
      <w:tr w:rsidR="00C76EF0" w:rsidRPr="00B416ED" w:rsidTr="00C76EF0">
        <w:trPr>
          <w:gridBefore w:val="1"/>
          <w:wBefore w:w="4" w:type="pct"/>
        </w:trPr>
        <w:tc>
          <w:tcPr>
            <w:tcW w:w="84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4155" w:type="pct"/>
            <w:gridSpan w:val="6"/>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качество выполняемых работ</w:t>
            </w:r>
          </w:p>
        </w:tc>
      </w:tr>
      <w:tr w:rsidR="00C76EF0" w:rsidRPr="00B416ED" w:rsidTr="00C76EF0">
        <w:trPr>
          <w:gridBefore w:val="1"/>
          <w:wBefore w:w="4" w:type="pct"/>
        </w:trPr>
        <w:tc>
          <w:tcPr>
            <w:tcW w:w="84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210" w:type="pct"/>
            <w:gridSpan w:val="3"/>
            <w:vMerge w:val="restart"/>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Результативность деятельности учреждения</w:t>
            </w: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 xml:space="preserve">показатели качества по результатам итоговых контрольных работ, итоговой аттестации учащихся от 40 % и выше </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B416ED" w:rsidTr="00C76EF0">
        <w:trPr>
          <w:gridBefore w:val="1"/>
          <w:wBefore w:w="4" w:type="pct"/>
        </w:trPr>
        <w:tc>
          <w:tcPr>
            <w:tcW w:w="84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210" w:type="pct"/>
            <w:gridSpan w:val="3"/>
            <w:vMerge/>
          </w:tcPr>
          <w:p w:rsidR="00C76EF0" w:rsidRPr="00B416ED" w:rsidRDefault="00C76EF0" w:rsidP="00C76EF0">
            <w:pPr>
              <w:pStyle w:val="ConsPlusNormal"/>
              <w:rPr>
                <w:rFonts w:ascii="Times New Roman" w:hAnsi="Times New Roman" w:cs="Times New Roman"/>
                <w:sz w:val="24"/>
                <w:szCs w:val="24"/>
              </w:rPr>
            </w:pP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sidRPr="009C3E33">
              <w:rPr>
                <w:rFonts w:ascii="Times New Roman" w:hAnsi="Times New Roman" w:cs="Times New Roman"/>
                <w:sz w:val="24"/>
                <w:szCs w:val="24"/>
              </w:rPr>
              <w:t xml:space="preserve">70 % выпускников предыдущего учебного года </w:t>
            </w:r>
            <w:r w:rsidRPr="00B416ED">
              <w:rPr>
                <w:rFonts w:ascii="Times New Roman" w:hAnsi="Times New Roman" w:cs="Times New Roman"/>
                <w:sz w:val="24"/>
                <w:szCs w:val="24"/>
              </w:rPr>
              <w:t xml:space="preserve">продолжают </w:t>
            </w:r>
            <w:r>
              <w:rPr>
                <w:rFonts w:ascii="Times New Roman" w:hAnsi="Times New Roman" w:cs="Times New Roman"/>
                <w:sz w:val="24"/>
                <w:szCs w:val="24"/>
              </w:rPr>
              <w:t xml:space="preserve"> обучаться</w:t>
            </w:r>
            <w:r w:rsidRPr="00B416ED">
              <w:rPr>
                <w:rFonts w:ascii="Times New Roman" w:hAnsi="Times New Roman" w:cs="Times New Roman"/>
                <w:sz w:val="24"/>
                <w:szCs w:val="24"/>
              </w:rPr>
              <w:t xml:space="preserve"> в профессиональных образо</w:t>
            </w:r>
            <w:r>
              <w:rPr>
                <w:rFonts w:ascii="Times New Roman" w:hAnsi="Times New Roman" w:cs="Times New Roman"/>
                <w:sz w:val="24"/>
                <w:szCs w:val="24"/>
              </w:rPr>
              <w:t>вательных учреждениях</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5 %</w:t>
            </w:r>
          </w:p>
        </w:tc>
      </w:tr>
      <w:tr w:rsidR="00C76EF0" w:rsidRPr="00B416ED" w:rsidTr="00C76EF0">
        <w:trPr>
          <w:gridBefore w:val="1"/>
          <w:wBefore w:w="4" w:type="pct"/>
        </w:trPr>
        <w:tc>
          <w:tcPr>
            <w:tcW w:w="84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210" w:type="pct"/>
            <w:gridSpan w:val="3"/>
            <w:vMerge/>
          </w:tcPr>
          <w:p w:rsidR="00C76EF0" w:rsidRPr="00B416ED" w:rsidRDefault="00C76EF0" w:rsidP="00C76EF0">
            <w:pPr>
              <w:pStyle w:val="ConsPlusNormal"/>
              <w:rPr>
                <w:rFonts w:ascii="Times New Roman" w:hAnsi="Times New Roman" w:cs="Times New Roman"/>
                <w:sz w:val="24"/>
                <w:szCs w:val="24"/>
              </w:rPr>
            </w:pP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Pr>
                <w:rFonts w:ascii="Times New Roman" w:hAnsi="Times New Roman" w:cs="Times New Roman"/>
                <w:sz w:val="24"/>
                <w:szCs w:val="24"/>
              </w:rPr>
              <w:t xml:space="preserve">все обучающиеся 8-9 классов охвачены предпрофильной подготовкой в соответствии с </w:t>
            </w:r>
            <w:r>
              <w:rPr>
                <w:rFonts w:ascii="Times New Roman" w:hAnsi="Times New Roman" w:cs="Times New Roman"/>
                <w:sz w:val="24"/>
                <w:szCs w:val="24"/>
              </w:rPr>
              <w:lastRenderedPageBreak/>
              <w:t xml:space="preserve">договорами (соглашениями) о сотрудничестве с учреждениями профессионального образования </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B416ED">
              <w:rPr>
                <w:rFonts w:ascii="Times New Roman" w:hAnsi="Times New Roman" w:cs="Times New Roman"/>
                <w:sz w:val="24"/>
                <w:szCs w:val="24"/>
              </w:rPr>
              <w:t>%</w:t>
            </w:r>
          </w:p>
        </w:tc>
      </w:tr>
      <w:tr w:rsidR="00C76EF0" w:rsidRPr="00B416ED" w:rsidTr="00C76EF0">
        <w:trPr>
          <w:gridBefore w:val="1"/>
          <w:wBefore w:w="4" w:type="pct"/>
        </w:trPr>
        <w:tc>
          <w:tcPr>
            <w:tcW w:w="841" w:type="pct"/>
            <w:vMerge/>
            <w:tcBorders>
              <w:top w:val="nil"/>
              <w:bottom w:val="nil"/>
            </w:tcBorders>
          </w:tcPr>
          <w:p w:rsidR="00C76EF0" w:rsidRPr="00B416ED" w:rsidRDefault="00C76EF0" w:rsidP="00C76EF0">
            <w:pPr>
              <w:pStyle w:val="ConsPlusNormal"/>
              <w:rPr>
                <w:rFonts w:ascii="Times New Roman" w:hAnsi="Times New Roman" w:cs="Times New Roman"/>
                <w:sz w:val="24"/>
                <w:szCs w:val="24"/>
              </w:rPr>
            </w:pPr>
          </w:p>
        </w:tc>
        <w:tc>
          <w:tcPr>
            <w:tcW w:w="1210" w:type="pct"/>
            <w:gridSpan w:val="3"/>
            <w:vMerge/>
          </w:tcPr>
          <w:p w:rsidR="00C76EF0" w:rsidRPr="00B416ED" w:rsidRDefault="00C76EF0" w:rsidP="00C76EF0">
            <w:pPr>
              <w:pStyle w:val="ConsPlusNormal"/>
              <w:rPr>
                <w:rFonts w:ascii="Times New Roman" w:hAnsi="Times New Roman" w:cs="Times New Roman"/>
                <w:sz w:val="24"/>
                <w:szCs w:val="24"/>
              </w:rPr>
            </w:pP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Pr>
                <w:rFonts w:ascii="Times New Roman" w:hAnsi="Times New Roman" w:cs="Times New Roman"/>
                <w:sz w:val="24"/>
                <w:szCs w:val="24"/>
              </w:rPr>
              <w:t>о</w:t>
            </w:r>
            <w:r w:rsidRPr="00B416ED">
              <w:rPr>
                <w:rFonts w:ascii="Times New Roman" w:hAnsi="Times New Roman" w:cs="Times New Roman"/>
                <w:sz w:val="24"/>
                <w:szCs w:val="24"/>
              </w:rPr>
              <w:t>тсутствие</w:t>
            </w:r>
            <w:r>
              <w:rPr>
                <w:rFonts w:ascii="Times New Roman" w:hAnsi="Times New Roman" w:cs="Times New Roman"/>
                <w:sz w:val="24"/>
                <w:szCs w:val="24"/>
              </w:rPr>
              <w:t xml:space="preserve"> случаев правонарушений, суицидальных проявлений, буллинга, иных резонансных случаев с обучающимися</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 xml:space="preserve"> %</w:t>
            </w:r>
          </w:p>
        </w:tc>
      </w:tr>
      <w:tr w:rsidR="00C76EF0" w:rsidRPr="00B416ED" w:rsidTr="00C76EF0">
        <w:trPr>
          <w:gridBefore w:val="1"/>
          <w:wBefore w:w="4" w:type="pct"/>
        </w:trPr>
        <w:tc>
          <w:tcPr>
            <w:tcW w:w="841" w:type="pct"/>
            <w:vMerge/>
            <w:tcBorders>
              <w:top w:val="nil"/>
              <w:bottom w:val="single" w:sz="4" w:space="0" w:color="auto"/>
            </w:tcBorders>
          </w:tcPr>
          <w:p w:rsidR="00C76EF0" w:rsidRPr="00B416ED" w:rsidRDefault="00C76EF0" w:rsidP="00C76EF0">
            <w:pPr>
              <w:pStyle w:val="ConsPlusNormal"/>
              <w:rPr>
                <w:rFonts w:ascii="Times New Roman" w:hAnsi="Times New Roman" w:cs="Times New Roman"/>
                <w:sz w:val="24"/>
                <w:szCs w:val="24"/>
              </w:rPr>
            </w:pPr>
          </w:p>
        </w:tc>
        <w:tc>
          <w:tcPr>
            <w:tcW w:w="1210" w:type="pct"/>
            <w:gridSpan w:val="3"/>
            <w:vMerge/>
            <w:tcBorders>
              <w:bottom w:val="single" w:sz="4" w:space="0" w:color="auto"/>
            </w:tcBorders>
          </w:tcPr>
          <w:p w:rsidR="00C76EF0" w:rsidRPr="00B416ED" w:rsidRDefault="00C76EF0" w:rsidP="00C76EF0">
            <w:pPr>
              <w:pStyle w:val="ConsPlusNormal"/>
              <w:rPr>
                <w:rFonts w:ascii="Times New Roman" w:hAnsi="Times New Roman" w:cs="Times New Roman"/>
                <w:sz w:val="24"/>
                <w:szCs w:val="24"/>
              </w:rPr>
            </w:pPr>
          </w:p>
        </w:tc>
        <w:tc>
          <w:tcPr>
            <w:tcW w:w="2050" w:type="pct"/>
            <w:gridSpan w:val="2"/>
            <w:tcBorders>
              <w:bottom w:val="single" w:sz="4" w:space="0" w:color="auto"/>
            </w:tcBorders>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обращений граждан по поводу конфликтных ситуаций</w:t>
            </w:r>
          </w:p>
        </w:tc>
        <w:tc>
          <w:tcPr>
            <w:tcW w:w="895" w:type="pct"/>
            <w:tcBorders>
              <w:bottom w:val="single" w:sz="4" w:space="0" w:color="auto"/>
            </w:tcBorders>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CF6F7F" w:rsidTr="00C76EF0">
        <w:tblPrEx>
          <w:tblCellMar>
            <w:left w:w="28" w:type="dxa"/>
            <w:right w:w="28" w:type="dxa"/>
          </w:tblCellMar>
        </w:tblPrEx>
        <w:tc>
          <w:tcPr>
            <w:tcW w:w="845" w:type="pct"/>
            <w:gridSpan w:val="2"/>
            <w:vMerge w:val="restart"/>
            <w:tcBorders>
              <w:bottom w:val="nil"/>
            </w:tcBorders>
          </w:tcPr>
          <w:p w:rsidR="00C76EF0" w:rsidRPr="00CF6F7F" w:rsidRDefault="00C76EF0" w:rsidP="00C76EF0">
            <w:pPr>
              <w:widowControl w:val="0"/>
              <w:autoSpaceDE w:val="0"/>
              <w:autoSpaceDN w:val="0"/>
              <w:spacing w:after="0" w:line="240" w:lineRule="auto"/>
              <w:outlineLvl w:val="2"/>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Заместитель руководителя</w:t>
            </w:r>
          </w:p>
        </w:tc>
        <w:tc>
          <w:tcPr>
            <w:tcW w:w="4155" w:type="pct"/>
            <w:gridSpan w:val="6"/>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C76EF0" w:rsidRPr="00CF6F7F" w:rsidTr="00C76EF0">
        <w:tblPrEx>
          <w:tblCellMar>
            <w:left w:w="28" w:type="dxa"/>
            <w:right w:w="28" w:type="dxa"/>
          </w:tblCellMar>
        </w:tblPrEx>
        <w:trPr>
          <w:trHeight w:val="457"/>
        </w:trPr>
        <w:tc>
          <w:tcPr>
            <w:tcW w:w="845" w:type="pct"/>
            <w:gridSpan w:val="2"/>
            <w:vMerge/>
            <w:tcBorders>
              <w:bottom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val="restart"/>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Обеспечение стабильного функционирования учреждения</w:t>
            </w: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отсутствие предписаний надзорных органов</w:t>
            </w:r>
            <w:r>
              <w:rPr>
                <w:rFonts w:ascii="Times New Roman" w:eastAsiaTheme="minorEastAsia" w:hAnsi="Times New Roman" w:cs="Times New Roman"/>
                <w:sz w:val="24"/>
                <w:szCs w:val="24"/>
                <w:lang w:eastAsia="ru-RU"/>
              </w:rPr>
              <w:t>, срок устранения которых прошел</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5 %</w:t>
            </w:r>
          </w:p>
        </w:tc>
      </w:tr>
      <w:tr w:rsidR="00C76EF0" w:rsidRPr="00CF6F7F" w:rsidTr="00C76EF0">
        <w:tblPrEx>
          <w:tblCellMar>
            <w:left w:w="28" w:type="dxa"/>
            <w:right w:w="28" w:type="dxa"/>
          </w:tblCellMar>
        </w:tblPrEx>
        <w:tc>
          <w:tcPr>
            <w:tcW w:w="845" w:type="pct"/>
            <w:gridSpan w:val="2"/>
            <w:vMerge/>
            <w:tcBorders>
              <w:bottom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отсутствие травм, несчастных случаев</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5 %</w:t>
            </w:r>
          </w:p>
        </w:tc>
      </w:tr>
      <w:tr w:rsidR="00C76EF0" w:rsidRPr="00CF6F7F" w:rsidTr="00C76EF0">
        <w:tblPrEx>
          <w:tblCellMar>
            <w:left w:w="28" w:type="dxa"/>
            <w:right w:w="28" w:type="dxa"/>
          </w:tblCellMar>
        </w:tblPrEx>
        <w:tc>
          <w:tcPr>
            <w:tcW w:w="845" w:type="pct"/>
            <w:gridSpan w:val="2"/>
            <w:vMerge/>
            <w:tcBorders>
              <w:bottom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отсутствие замечаний, претензий со стороны учредителя, руководителя учреждения</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10 %</w:t>
            </w:r>
          </w:p>
        </w:tc>
      </w:tr>
      <w:tr w:rsidR="00C76EF0" w:rsidRPr="00CF6F7F" w:rsidTr="00C76EF0">
        <w:tblPrEx>
          <w:tblCellMar>
            <w:left w:w="28" w:type="dxa"/>
            <w:right w:w="28" w:type="dxa"/>
          </w:tblCellMar>
        </w:tblPrEx>
        <w:trPr>
          <w:trHeight w:val="171"/>
        </w:trPr>
        <w:tc>
          <w:tcPr>
            <w:tcW w:w="845" w:type="pct"/>
            <w:gridSpan w:val="2"/>
            <w:vMerge/>
            <w:tcBorders>
              <w:bottom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своевременное и качественное предоставление отчетной документации</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5 %</w:t>
            </w:r>
          </w:p>
        </w:tc>
      </w:tr>
      <w:tr w:rsidR="00C76EF0" w:rsidRPr="00CF6F7F" w:rsidTr="00C76EF0">
        <w:tblPrEx>
          <w:tblCellMar>
            <w:left w:w="28" w:type="dxa"/>
            <w:right w:w="28" w:type="dxa"/>
          </w:tblCellMar>
        </w:tblPrEx>
        <w:trPr>
          <w:trHeight w:val="339"/>
        </w:trPr>
        <w:tc>
          <w:tcPr>
            <w:tcW w:w="845" w:type="pct"/>
            <w:gridSpan w:val="2"/>
            <w:vMerge w:val="restart"/>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55" w:type="pct"/>
            <w:gridSpan w:val="6"/>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Выплаты за интенсивность и высокие результаты работы</w:t>
            </w:r>
          </w:p>
        </w:tc>
      </w:tr>
      <w:tr w:rsidR="00C76EF0" w:rsidRPr="00CF6F7F" w:rsidTr="00C76EF0">
        <w:tblPrEx>
          <w:tblCellMar>
            <w:left w:w="28" w:type="dxa"/>
            <w:right w:w="28" w:type="dxa"/>
          </w:tblCellMar>
        </w:tblPrEx>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val="restart"/>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Обеспечение развития учреждения</w:t>
            </w: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организация участия педагогов в профессиональных конкурсах, мероприятиях на региональном уровне</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Pr="00CF6F7F">
              <w:rPr>
                <w:rFonts w:ascii="Times New Roman" w:eastAsiaTheme="minorEastAsia" w:hAnsi="Times New Roman" w:cs="Times New Roman"/>
                <w:sz w:val="24"/>
                <w:szCs w:val="24"/>
                <w:lang w:eastAsia="ru-RU"/>
              </w:rPr>
              <w:t xml:space="preserve"> %</w:t>
            </w:r>
          </w:p>
        </w:tc>
      </w:tr>
      <w:tr w:rsidR="00C76EF0" w:rsidRPr="00CF6F7F" w:rsidTr="00C76EF0">
        <w:tblPrEx>
          <w:tblCellMar>
            <w:left w:w="28" w:type="dxa"/>
            <w:right w:w="28" w:type="dxa"/>
          </w:tblCellMar>
        </w:tblPrEx>
        <w:trPr>
          <w:trHeight w:val="385"/>
        </w:trPr>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участи</w:t>
            </w:r>
            <w:r>
              <w:rPr>
                <w:rFonts w:ascii="Times New Roman" w:eastAsiaTheme="minorEastAsia" w:hAnsi="Times New Roman" w:cs="Times New Roman"/>
                <w:sz w:val="24"/>
                <w:szCs w:val="24"/>
                <w:lang w:eastAsia="ru-RU"/>
              </w:rPr>
              <w:t>е</w:t>
            </w:r>
            <w:r w:rsidRPr="00CF6F7F">
              <w:rPr>
                <w:rFonts w:ascii="Times New Roman" w:eastAsiaTheme="minorEastAsia" w:hAnsi="Times New Roman" w:cs="Times New Roman"/>
                <w:sz w:val="24"/>
                <w:szCs w:val="24"/>
                <w:lang w:eastAsia="ru-RU"/>
              </w:rPr>
              <w:t xml:space="preserve"> обучающихся в мероприятиях на </w:t>
            </w:r>
            <w:r>
              <w:rPr>
                <w:rFonts w:ascii="Times New Roman" w:eastAsiaTheme="minorEastAsia" w:hAnsi="Times New Roman" w:cs="Times New Roman"/>
                <w:sz w:val="24"/>
                <w:szCs w:val="24"/>
                <w:lang w:eastAsia="ru-RU"/>
              </w:rPr>
              <w:t xml:space="preserve">муниципальном и </w:t>
            </w:r>
            <w:r w:rsidRPr="00CF6F7F">
              <w:rPr>
                <w:rFonts w:ascii="Times New Roman" w:eastAsiaTheme="minorEastAsia" w:hAnsi="Times New Roman" w:cs="Times New Roman"/>
                <w:sz w:val="24"/>
                <w:szCs w:val="24"/>
                <w:lang w:eastAsia="ru-RU"/>
              </w:rPr>
              <w:t>региональном уровн</w:t>
            </w:r>
            <w:r>
              <w:rPr>
                <w:rFonts w:ascii="Times New Roman" w:eastAsiaTheme="minorEastAsia" w:hAnsi="Times New Roman" w:cs="Times New Roman"/>
                <w:sz w:val="24"/>
                <w:szCs w:val="24"/>
                <w:lang w:eastAsia="ru-RU"/>
              </w:rPr>
              <w:t>ях</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Pr="00CF6F7F">
              <w:rPr>
                <w:rFonts w:ascii="Times New Roman" w:eastAsiaTheme="minorEastAsia" w:hAnsi="Times New Roman" w:cs="Times New Roman"/>
                <w:sz w:val="24"/>
                <w:szCs w:val="24"/>
                <w:lang w:eastAsia="ru-RU"/>
              </w:rPr>
              <w:t xml:space="preserve"> %</w:t>
            </w:r>
          </w:p>
        </w:tc>
      </w:tr>
      <w:tr w:rsidR="00C76EF0" w:rsidRPr="00CF6F7F" w:rsidTr="00C76EF0">
        <w:tblPrEx>
          <w:tblCellMar>
            <w:left w:w="28" w:type="dxa"/>
            <w:right w:w="28" w:type="dxa"/>
          </w:tblCellMar>
        </w:tblPrEx>
        <w:trPr>
          <w:trHeight w:val="385"/>
        </w:trPr>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t>разработаны и реализуются не менее 6 программ предпрофильной подготовки</w:t>
            </w:r>
          </w:p>
        </w:tc>
        <w:tc>
          <w:tcPr>
            <w:tcW w:w="895" w:type="pct"/>
          </w:tcPr>
          <w:p w:rsidR="00C76EF0"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w:t>
            </w:r>
          </w:p>
        </w:tc>
      </w:tr>
      <w:tr w:rsidR="00C76EF0" w:rsidRPr="00CF6F7F" w:rsidTr="00C76EF0">
        <w:tblPrEx>
          <w:tblCellMar>
            <w:left w:w="28" w:type="dxa"/>
            <w:right w:w="28" w:type="dxa"/>
          </w:tblCellMar>
        </w:tblPrEx>
        <w:trPr>
          <w:trHeight w:val="499"/>
        </w:trPr>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 xml:space="preserve">не менее </w:t>
            </w:r>
            <w:r>
              <w:rPr>
                <w:rFonts w:ascii="Times New Roman" w:eastAsiaTheme="minorEastAsia" w:hAnsi="Times New Roman" w:cs="Times New Roman"/>
                <w:sz w:val="24"/>
                <w:szCs w:val="24"/>
                <w:lang w:eastAsia="ru-RU"/>
              </w:rPr>
              <w:t>3</w:t>
            </w:r>
            <w:r w:rsidRPr="00CF6F7F">
              <w:rPr>
                <w:rFonts w:ascii="Times New Roman" w:eastAsiaTheme="minorEastAsia" w:hAnsi="Times New Roman" w:cs="Times New Roman"/>
                <w:sz w:val="24"/>
                <w:szCs w:val="24"/>
                <w:lang w:eastAsia="ru-RU"/>
              </w:rPr>
              <w:t>0 % педагогических работников первой и высшей квалификационной категории</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CF6F7F">
              <w:rPr>
                <w:rFonts w:ascii="Times New Roman" w:eastAsiaTheme="minorEastAsia" w:hAnsi="Times New Roman" w:cs="Times New Roman"/>
                <w:sz w:val="24"/>
                <w:szCs w:val="24"/>
                <w:lang w:eastAsia="ru-RU"/>
              </w:rPr>
              <w:t xml:space="preserve"> %</w:t>
            </w:r>
          </w:p>
        </w:tc>
      </w:tr>
      <w:tr w:rsidR="00C76EF0" w:rsidRPr="00CF6F7F" w:rsidTr="00C76EF0">
        <w:tblPrEx>
          <w:tblCellMar>
            <w:left w:w="28" w:type="dxa"/>
            <w:right w:w="28" w:type="dxa"/>
          </w:tblCellMar>
        </w:tblPrEx>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55" w:type="pct"/>
            <w:gridSpan w:val="6"/>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Выплаты за качество выполняемых работ</w:t>
            </w:r>
          </w:p>
        </w:tc>
      </w:tr>
      <w:tr w:rsidR="00C76EF0" w:rsidRPr="00CF6F7F" w:rsidTr="00C76EF0">
        <w:tblPrEx>
          <w:tblCellMar>
            <w:left w:w="28" w:type="dxa"/>
            <w:right w:w="28" w:type="dxa"/>
          </w:tblCellMar>
        </w:tblPrEx>
        <w:trPr>
          <w:trHeight w:val="1096"/>
        </w:trPr>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val="restart"/>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Результативность деятельности учреждения</w:t>
            </w: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показатели качества по результатам итоговых контрольных работ, итоговой аттестации учащихся от 40 % и</w:t>
            </w:r>
            <w:r>
              <w:rPr>
                <w:rFonts w:ascii="Times New Roman" w:hAnsi="Times New Roman" w:cs="Times New Roman"/>
                <w:sz w:val="24"/>
                <w:szCs w:val="24"/>
              </w:rPr>
              <w:t xml:space="preserve"> выше</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CF6F7F" w:rsidTr="00C76EF0">
        <w:tblPrEx>
          <w:tblCellMar>
            <w:left w:w="28" w:type="dxa"/>
            <w:right w:w="28" w:type="dxa"/>
          </w:tblCellMar>
        </w:tblPrEx>
        <w:trPr>
          <w:trHeight w:val="1096"/>
        </w:trPr>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sidRPr="009C3E33">
              <w:rPr>
                <w:rFonts w:ascii="Times New Roman" w:hAnsi="Times New Roman" w:cs="Times New Roman"/>
                <w:sz w:val="24"/>
                <w:szCs w:val="24"/>
              </w:rPr>
              <w:t xml:space="preserve">70 % выпускников предыдущего учебного года </w:t>
            </w:r>
            <w:r w:rsidRPr="00B416ED">
              <w:rPr>
                <w:rFonts w:ascii="Times New Roman" w:hAnsi="Times New Roman" w:cs="Times New Roman"/>
                <w:sz w:val="24"/>
                <w:szCs w:val="24"/>
              </w:rPr>
              <w:t xml:space="preserve">продолжают </w:t>
            </w:r>
            <w:r>
              <w:rPr>
                <w:rFonts w:ascii="Times New Roman" w:hAnsi="Times New Roman" w:cs="Times New Roman"/>
                <w:sz w:val="24"/>
                <w:szCs w:val="24"/>
              </w:rPr>
              <w:t xml:space="preserve"> обучаться</w:t>
            </w:r>
            <w:r w:rsidRPr="00B416ED">
              <w:rPr>
                <w:rFonts w:ascii="Times New Roman" w:hAnsi="Times New Roman" w:cs="Times New Roman"/>
                <w:sz w:val="24"/>
                <w:szCs w:val="24"/>
              </w:rPr>
              <w:t xml:space="preserve"> в профессиональных образо</w:t>
            </w:r>
            <w:r>
              <w:rPr>
                <w:rFonts w:ascii="Times New Roman" w:hAnsi="Times New Roman" w:cs="Times New Roman"/>
                <w:sz w:val="24"/>
                <w:szCs w:val="24"/>
              </w:rPr>
              <w:t>вательных учреждениях</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5 %</w:t>
            </w:r>
          </w:p>
        </w:tc>
      </w:tr>
      <w:tr w:rsidR="00C76EF0" w:rsidRPr="00CF6F7F" w:rsidTr="00C76EF0">
        <w:tblPrEx>
          <w:tblCellMar>
            <w:left w:w="28" w:type="dxa"/>
            <w:right w:w="28" w:type="dxa"/>
          </w:tblCellMar>
        </w:tblPrEx>
        <w:trPr>
          <w:trHeight w:val="495"/>
        </w:trPr>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Pr>
                <w:rFonts w:ascii="Times New Roman" w:hAnsi="Times New Roman" w:cs="Times New Roman"/>
                <w:sz w:val="24"/>
                <w:szCs w:val="24"/>
              </w:rPr>
              <w:t>все обучающиеся вовлечены в программу профилактической деятельности</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 xml:space="preserve"> %</w:t>
            </w:r>
          </w:p>
        </w:tc>
      </w:tr>
      <w:tr w:rsidR="00C76EF0" w:rsidRPr="00CF6F7F" w:rsidTr="00C76EF0">
        <w:tblPrEx>
          <w:tblCellMar>
            <w:left w:w="28" w:type="dxa"/>
            <w:right w:w="28" w:type="dxa"/>
          </w:tblCellMar>
        </w:tblPrEx>
        <w:trPr>
          <w:trHeight w:val="875"/>
        </w:trPr>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Pr>
                <w:rFonts w:ascii="Times New Roman" w:hAnsi="Times New Roman" w:cs="Times New Roman"/>
                <w:sz w:val="24"/>
                <w:szCs w:val="24"/>
              </w:rPr>
              <w:t>60% родителей являются активными участниками общешкольных мероприятий</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CF6F7F" w:rsidTr="00C76EF0">
        <w:tblPrEx>
          <w:tblCellMar>
            <w:left w:w="28" w:type="dxa"/>
            <w:right w:w="28" w:type="dxa"/>
          </w:tblCellMar>
        </w:tblPrEx>
        <w:tc>
          <w:tcPr>
            <w:tcW w:w="845" w:type="pct"/>
            <w:gridSpan w:val="2"/>
            <w:vMerge/>
            <w:tcBorders>
              <w:top w:val="nil"/>
            </w:tcBorders>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B416ED" w:rsidRDefault="00C76EF0" w:rsidP="00C76EF0">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обращений граждан по поводу конфликтных ситуаций</w:t>
            </w:r>
          </w:p>
        </w:tc>
        <w:tc>
          <w:tcPr>
            <w:tcW w:w="895" w:type="pct"/>
          </w:tcPr>
          <w:p w:rsidR="00C76EF0" w:rsidRPr="00B416ED" w:rsidRDefault="00C76EF0" w:rsidP="00C76EF0">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C76EF0" w:rsidRPr="00CF6F7F" w:rsidTr="00C76EF0">
        <w:tblPrEx>
          <w:tblCellMar>
            <w:left w:w="28" w:type="dxa"/>
            <w:right w:w="28" w:type="dxa"/>
          </w:tblCellMar>
        </w:tblPrEx>
        <w:tc>
          <w:tcPr>
            <w:tcW w:w="845" w:type="pct"/>
            <w:gridSpan w:val="2"/>
            <w:vMerge w:val="restart"/>
          </w:tcPr>
          <w:p w:rsidR="00C76EF0" w:rsidRPr="00CF6F7F" w:rsidRDefault="00C76EF0" w:rsidP="00C76EF0">
            <w:pPr>
              <w:widowControl w:val="0"/>
              <w:autoSpaceDE w:val="0"/>
              <w:autoSpaceDN w:val="0"/>
              <w:spacing w:after="0" w:line="240" w:lineRule="auto"/>
              <w:outlineLvl w:val="2"/>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Главный бухгалтер</w:t>
            </w:r>
          </w:p>
        </w:tc>
        <w:tc>
          <w:tcPr>
            <w:tcW w:w="4155" w:type="pct"/>
            <w:gridSpan w:val="6"/>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tc>
      </w:tr>
      <w:tr w:rsidR="00C76EF0" w:rsidRPr="00CF6F7F" w:rsidTr="00C76EF0">
        <w:tblPrEx>
          <w:tblCellMar>
            <w:left w:w="28" w:type="dxa"/>
            <w:right w:w="28" w:type="dxa"/>
          </w:tblCellMar>
        </w:tblPrEx>
        <w:tc>
          <w:tcPr>
            <w:tcW w:w="845" w:type="pct"/>
            <w:gridSpan w:val="2"/>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val="restart"/>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Ведение бухгалтерского, налогового учета в соответствии с действующим законодательством, учетной политикой учреждения</w:t>
            </w: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отсутствие замечаний, претензий учредителя, руководителя учреждения, граждан</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15 %</w:t>
            </w:r>
          </w:p>
        </w:tc>
      </w:tr>
      <w:tr w:rsidR="00C76EF0" w:rsidRPr="00CF6F7F" w:rsidTr="00C76EF0">
        <w:tblPrEx>
          <w:tblCellMar>
            <w:left w:w="28" w:type="dxa"/>
            <w:right w:w="28" w:type="dxa"/>
          </w:tblCellMar>
        </w:tblPrEx>
        <w:trPr>
          <w:trHeight w:val="1273"/>
        </w:trPr>
        <w:tc>
          <w:tcPr>
            <w:tcW w:w="845" w:type="pct"/>
            <w:gridSpan w:val="2"/>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10" w:type="pct"/>
            <w:gridSpan w:val="3"/>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50"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соблюдение сроков представления финансовой отчетности, соответствие сданных отчетных документов нормам законодательства</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15 %</w:t>
            </w:r>
          </w:p>
        </w:tc>
      </w:tr>
      <w:tr w:rsidR="00C76EF0" w:rsidRPr="00CF6F7F" w:rsidTr="00C76EF0">
        <w:tblPrEx>
          <w:tblCellMar>
            <w:left w:w="28" w:type="dxa"/>
            <w:right w:w="28" w:type="dxa"/>
          </w:tblCellMar>
        </w:tblPrEx>
        <w:tc>
          <w:tcPr>
            <w:tcW w:w="845" w:type="pct"/>
            <w:gridSpan w:val="2"/>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55" w:type="pct"/>
            <w:gridSpan w:val="6"/>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Выплаты за интенсивность и высокие результаты работы</w:t>
            </w:r>
          </w:p>
        </w:tc>
      </w:tr>
      <w:tr w:rsidR="00C76EF0" w:rsidRPr="00CF6F7F" w:rsidTr="00C76EF0">
        <w:tblPrEx>
          <w:tblCellMar>
            <w:left w:w="28" w:type="dxa"/>
            <w:right w:w="28" w:type="dxa"/>
          </w:tblCellMar>
        </w:tblPrEx>
        <w:tc>
          <w:tcPr>
            <w:tcW w:w="845" w:type="pct"/>
            <w:gridSpan w:val="2"/>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5" w:type="pct"/>
            <w:gridSpan w:val="2"/>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Эффективность работы по устранению замечаний надзорных органов</w:t>
            </w:r>
          </w:p>
        </w:tc>
        <w:tc>
          <w:tcPr>
            <w:tcW w:w="2125" w:type="pct"/>
            <w:gridSpan w:val="3"/>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своевременное выполнение согласованных с учредителем планов мероприятий  по устранению замечаний</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10 %</w:t>
            </w:r>
          </w:p>
        </w:tc>
      </w:tr>
      <w:tr w:rsidR="00C76EF0" w:rsidRPr="00CF6F7F" w:rsidTr="00C76EF0">
        <w:tblPrEx>
          <w:tblCellMar>
            <w:left w:w="28" w:type="dxa"/>
            <w:right w:w="28" w:type="dxa"/>
          </w:tblCellMar>
        </w:tblPrEx>
        <w:trPr>
          <w:trHeight w:val="249"/>
        </w:trPr>
        <w:tc>
          <w:tcPr>
            <w:tcW w:w="845" w:type="pct"/>
            <w:gridSpan w:val="2"/>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55" w:type="pct"/>
            <w:gridSpan w:val="6"/>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Выплаты за качество выполняемых работ</w:t>
            </w:r>
          </w:p>
        </w:tc>
      </w:tr>
      <w:tr w:rsidR="00C76EF0" w:rsidRPr="00CF6F7F" w:rsidTr="00C76EF0">
        <w:tblPrEx>
          <w:tblCellMar>
            <w:left w:w="28" w:type="dxa"/>
            <w:right w:w="28" w:type="dxa"/>
          </w:tblCellMar>
        </w:tblPrEx>
        <w:trPr>
          <w:trHeight w:val="1588"/>
        </w:trPr>
        <w:tc>
          <w:tcPr>
            <w:tcW w:w="845" w:type="pct"/>
            <w:gridSpan w:val="2"/>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5" w:type="pct"/>
            <w:gridSpan w:val="2"/>
            <w:vMerge w:val="restart"/>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Эффективность финансово-экономической деятельности</w:t>
            </w:r>
          </w:p>
        </w:tc>
        <w:tc>
          <w:tcPr>
            <w:tcW w:w="2125" w:type="pct"/>
            <w:gridSpan w:val="3"/>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исполнение в течение года – кассового плана, по итогам года – бюджетной сметы (плана финансово-хозяйственной деятельности) учреждения:</w:t>
            </w:r>
          </w:p>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99 % – 100 %</w:t>
            </w:r>
          </w:p>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95% – 98%</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76EF0"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C76EF0"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15 %</w:t>
            </w:r>
          </w:p>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w:t>
            </w:r>
          </w:p>
        </w:tc>
      </w:tr>
      <w:tr w:rsidR="00C76EF0" w:rsidRPr="00CF6F7F" w:rsidTr="00C76EF0">
        <w:tblPrEx>
          <w:tblCellMar>
            <w:left w:w="28" w:type="dxa"/>
            <w:right w:w="28" w:type="dxa"/>
          </w:tblCellMar>
        </w:tblPrEx>
        <w:tc>
          <w:tcPr>
            <w:tcW w:w="845" w:type="pct"/>
            <w:gridSpan w:val="2"/>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5" w:type="pct"/>
            <w:gridSpan w:val="2"/>
            <w:vMerge/>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25" w:type="pct"/>
            <w:gridSpan w:val="3"/>
          </w:tcPr>
          <w:p w:rsidR="00C76EF0" w:rsidRPr="00CF6F7F" w:rsidRDefault="00C76EF0" w:rsidP="00C76EF0">
            <w:pPr>
              <w:widowControl w:val="0"/>
              <w:autoSpaceDE w:val="0"/>
              <w:autoSpaceDN w:val="0"/>
              <w:spacing w:after="0" w:line="240" w:lineRule="auto"/>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отсутствие замечаний надзорных органов к осуществлению финансово-экономической деятельности учреждения</w:t>
            </w:r>
          </w:p>
        </w:tc>
        <w:tc>
          <w:tcPr>
            <w:tcW w:w="895" w:type="pct"/>
          </w:tcPr>
          <w:p w:rsidR="00C76EF0" w:rsidRPr="00CF6F7F" w:rsidRDefault="00C76EF0" w:rsidP="00C76EF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F6F7F">
              <w:rPr>
                <w:rFonts w:ascii="Times New Roman" w:eastAsiaTheme="minorEastAsia" w:hAnsi="Times New Roman" w:cs="Times New Roman"/>
                <w:sz w:val="24"/>
                <w:szCs w:val="24"/>
                <w:lang w:eastAsia="ru-RU"/>
              </w:rPr>
              <w:t>10 %</w:t>
            </w:r>
          </w:p>
        </w:tc>
      </w:tr>
    </w:tbl>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p>
    <w:p w:rsidR="00D46D7E" w:rsidRPr="00C8177A" w:rsidRDefault="00AB0A25" w:rsidP="00D46D7E">
      <w:pPr>
        <w:pStyle w:val="ConsPlusTitle"/>
        <w:jc w:val="center"/>
        <w:outlineLvl w:val="1"/>
        <w:rPr>
          <w:rFonts w:ascii="Times New Roman" w:hAnsi="Times New Roman" w:cs="Times New Roman"/>
          <w:b w:val="0"/>
          <w:sz w:val="24"/>
          <w:szCs w:val="24"/>
        </w:rPr>
      </w:pPr>
      <w:r w:rsidRPr="00AB0A25">
        <w:rPr>
          <w:rFonts w:ascii="Arial" w:eastAsia="Times New Roman" w:hAnsi="Arial" w:cs="Arial"/>
          <w:color w:val="000000"/>
          <w:sz w:val="24"/>
          <w:szCs w:val="24"/>
        </w:rPr>
        <w:t> </w:t>
      </w:r>
      <w:r w:rsidR="00D46D7E" w:rsidRPr="00C8177A">
        <w:rPr>
          <w:rFonts w:ascii="Times New Roman" w:hAnsi="Times New Roman" w:cs="Times New Roman"/>
          <w:b w:val="0"/>
          <w:sz w:val="24"/>
          <w:szCs w:val="24"/>
        </w:rPr>
        <w:t xml:space="preserve">Учреждения дополнительного </w:t>
      </w:r>
      <w:r w:rsidR="00D46D7E">
        <w:rPr>
          <w:rFonts w:ascii="Times New Roman" w:hAnsi="Times New Roman" w:cs="Times New Roman"/>
          <w:b w:val="0"/>
          <w:sz w:val="24"/>
          <w:szCs w:val="24"/>
        </w:rPr>
        <w:t>образования</w:t>
      </w:r>
    </w:p>
    <w:p w:rsidR="00D46D7E" w:rsidRPr="00B416ED" w:rsidRDefault="00D46D7E" w:rsidP="00D46D7E">
      <w:pPr>
        <w:pStyle w:val="ConsPlusTitle"/>
        <w:jc w:val="center"/>
        <w:rPr>
          <w:rFonts w:ascii="Times New Roman" w:hAnsi="Times New Roman" w:cs="Times New Roman"/>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00" w:firstRow="0" w:lastRow="0" w:firstColumn="0" w:lastColumn="0" w:noHBand="0" w:noVBand="0"/>
      </w:tblPr>
      <w:tblGrid>
        <w:gridCol w:w="1595"/>
        <w:gridCol w:w="2095"/>
        <w:gridCol w:w="3923"/>
        <w:gridCol w:w="19"/>
        <w:gridCol w:w="6"/>
        <w:gridCol w:w="1681"/>
      </w:tblGrid>
      <w:tr w:rsidR="00D46D7E" w:rsidRPr="00B416ED" w:rsidTr="00E0193C">
        <w:trPr>
          <w:trHeight w:val="1660"/>
        </w:trPr>
        <w:tc>
          <w:tcPr>
            <w:tcW w:w="856" w:type="pct"/>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lastRenderedPageBreak/>
              <w:t>Должности</w:t>
            </w:r>
          </w:p>
        </w:tc>
        <w:tc>
          <w:tcPr>
            <w:tcW w:w="1124" w:type="pct"/>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Критерии оценки результативности и качества деятельности учреждения</w:t>
            </w:r>
          </w:p>
        </w:tc>
        <w:tc>
          <w:tcPr>
            <w:tcW w:w="2105" w:type="pct"/>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Условия</w:t>
            </w:r>
          </w:p>
        </w:tc>
        <w:tc>
          <w:tcPr>
            <w:tcW w:w="915" w:type="pct"/>
            <w:gridSpan w:val="3"/>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Предельный размер к окладу (должностному окладу), ставке заработной платы</w:t>
            </w:r>
          </w:p>
        </w:tc>
      </w:tr>
      <w:tr w:rsidR="00D46D7E" w:rsidRPr="00B416ED" w:rsidTr="00E0193C">
        <w:tc>
          <w:tcPr>
            <w:tcW w:w="856" w:type="pct"/>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1</w:t>
            </w:r>
          </w:p>
        </w:tc>
        <w:tc>
          <w:tcPr>
            <w:tcW w:w="1124" w:type="pct"/>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2</w:t>
            </w:r>
          </w:p>
        </w:tc>
        <w:tc>
          <w:tcPr>
            <w:tcW w:w="2105" w:type="pct"/>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3</w:t>
            </w:r>
          </w:p>
        </w:tc>
        <w:tc>
          <w:tcPr>
            <w:tcW w:w="915" w:type="pct"/>
            <w:gridSpan w:val="3"/>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D46D7E" w:rsidRPr="00B416ED" w:rsidTr="00E0193C">
        <w:tc>
          <w:tcPr>
            <w:tcW w:w="856" w:type="pct"/>
            <w:vMerge w:val="restart"/>
          </w:tcPr>
          <w:p w:rsidR="00D46D7E" w:rsidRPr="00B416ED" w:rsidRDefault="00D46D7E" w:rsidP="00E0193C">
            <w:pPr>
              <w:pStyle w:val="ConsPlusNormal"/>
              <w:outlineLvl w:val="2"/>
              <w:rPr>
                <w:rFonts w:ascii="Times New Roman" w:hAnsi="Times New Roman" w:cs="Times New Roman"/>
                <w:sz w:val="24"/>
                <w:szCs w:val="24"/>
              </w:rPr>
            </w:pPr>
            <w:r w:rsidRPr="00B416ED">
              <w:rPr>
                <w:rFonts w:ascii="Times New Roman" w:hAnsi="Times New Roman" w:cs="Times New Roman"/>
                <w:sz w:val="24"/>
                <w:szCs w:val="24"/>
              </w:rPr>
              <w:t>Руководитель учреждения</w:t>
            </w:r>
          </w:p>
        </w:tc>
        <w:tc>
          <w:tcPr>
            <w:tcW w:w="4144" w:type="pct"/>
            <w:gridSpan w:val="5"/>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D46D7E" w:rsidRPr="00B416ED" w:rsidTr="00E0193C">
        <w:tc>
          <w:tcPr>
            <w:tcW w:w="856" w:type="pct"/>
            <w:vMerge/>
          </w:tcPr>
          <w:p w:rsidR="00D46D7E" w:rsidRPr="00B416ED" w:rsidRDefault="00D46D7E" w:rsidP="00E0193C">
            <w:pPr>
              <w:pStyle w:val="ConsPlusNormal"/>
              <w:rPr>
                <w:rFonts w:ascii="Times New Roman" w:hAnsi="Times New Roman" w:cs="Times New Roman"/>
                <w:sz w:val="24"/>
                <w:szCs w:val="24"/>
              </w:rPr>
            </w:pPr>
          </w:p>
        </w:tc>
        <w:tc>
          <w:tcPr>
            <w:tcW w:w="1124" w:type="pct"/>
            <w:vMerge w:val="restart"/>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Обеспечение стабильного функционирования</w:t>
            </w:r>
            <w:r>
              <w:rPr>
                <w:rFonts w:ascii="Times New Roman" w:hAnsi="Times New Roman" w:cs="Times New Roman"/>
                <w:sz w:val="24"/>
                <w:szCs w:val="24"/>
              </w:rPr>
              <w:t xml:space="preserve"> </w:t>
            </w:r>
            <w:r w:rsidRPr="00B416ED">
              <w:rPr>
                <w:rFonts w:ascii="Times New Roman" w:hAnsi="Times New Roman" w:cs="Times New Roman"/>
                <w:sz w:val="24"/>
                <w:szCs w:val="24"/>
              </w:rPr>
              <w:t>учреждения</w:t>
            </w:r>
          </w:p>
        </w:tc>
        <w:tc>
          <w:tcPr>
            <w:tcW w:w="2105" w:type="pct"/>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 xml:space="preserve">отсутствие замечаний со стороны </w:t>
            </w:r>
            <w:r>
              <w:rPr>
                <w:rFonts w:ascii="Times New Roman" w:hAnsi="Times New Roman" w:cs="Times New Roman"/>
                <w:sz w:val="24"/>
                <w:szCs w:val="24"/>
              </w:rPr>
              <w:t>надзорных и контролирующих органов</w:t>
            </w:r>
          </w:p>
        </w:tc>
        <w:tc>
          <w:tcPr>
            <w:tcW w:w="915" w:type="pct"/>
            <w:gridSpan w:val="3"/>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 xml:space="preserve">10 % </w:t>
            </w:r>
          </w:p>
        </w:tc>
      </w:tr>
      <w:tr w:rsidR="00D46D7E" w:rsidRPr="00B416ED" w:rsidTr="00E0193C">
        <w:tc>
          <w:tcPr>
            <w:tcW w:w="856" w:type="pct"/>
            <w:vMerge/>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jc w:val="both"/>
              <w:rPr>
                <w:rFonts w:ascii="Times New Roman" w:hAnsi="Times New Roman" w:cs="Times New Roman"/>
                <w:sz w:val="24"/>
                <w:szCs w:val="24"/>
              </w:rPr>
            </w:pPr>
          </w:p>
        </w:tc>
        <w:tc>
          <w:tcPr>
            <w:tcW w:w="2105" w:type="pct"/>
            <w:shd w:val="clear" w:color="auto" w:fill="FFFFFF" w:themeFill="background1"/>
          </w:tcPr>
          <w:p w:rsidR="00D46D7E" w:rsidRPr="00B23E2B" w:rsidRDefault="00D46D7E" w:rsidP="00E0193C">
            <w:pPr>
              <w:pStyle w:val="ConsPlusNormal"/>
              <w:rPr>
                <w:rFonts w:ascii="Times New Roman" w:hAnsi="Times New Roman" w:cs="Times New Roman"/>
                <w:sz w:val="24"/>
                <w:szCs w:val="24"/>
              </w:rPr>
            </w:pPr>
            <w:r w:rsidRPr="00B23E2B">
              <w:rPr>
                <w:rFonts w:ascii="Times New Roman" w:hAnsi="Times New Roman" w:cs="Times New Roman"/>
                <w:sz w:val="24"/>
                <w:szCs w:val="24"/>
              </w:rPr>
              <w:t>отсутствие претензий к деятельности учреждения со стороны учредителя</w:t>
            </w:r>
          </w:p>
        </w:tc>
        <w:tc>
          <w:tcPr>
            <w:tcW w:w="915" w:type="pct"/>
            <w:gridSpan w:val="3"/>
            <w:shd w:val="clear" w:color="auto" w:fill="FFFFFF" w:themeFill="background1"/>
          </w:tcPr>
          <w:p w:rsidR="00D46D7E" w:rsidRPr="00B23E2B" w:rsidRDefault="00D46D7E" w:rsidP="00E0193C">
            <w:pPr>
              <w:pStyle w:val="ConsPlusNormal"/>
              <w:jc w:val="center"/>
              <w:rPr>
                <w:rFonts w:ascii="Times New Roman" w:hAnsi="Times New Roman" w:cs="Times New Roman"/>
                <w:sz w:val="24"/>
                <w:szCs w:val="24"/>
              </w:rPr>
            </w:pPr>
            <w:r w:rsidRPr="00B23E2B">
              <w:rPr>
                <w:rFonts w:ascii="Times New Roman" w:hAnsi="Times New Roman" w:cs="Times New Roman"/>
                <w:sz w:val="24"/>
                <w:szCs w:val="24"/>
              </w:rPr>
              <w:t>14 %</w:t>
            </w:r>
          </w:p>
        </w:tc>
      </w:tr>
      <w:tr w:rsidR="00D46D7E" w:rsidRPr="00B416ED" w:rsidTr="00E0193C">
        <w:tc>
          <w:tcPr>
            <w:tcW w:w="856" w:type="pct"/>
            <w:vMerge/>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jc w:val="both"/>
              <w:rPr>
                <w:rFonts w:ascii="Times New Roman" w:hAnsi="Times New Roman" w:cs="Times New Roman"/>
                <w:sz w:val="24"/>
                <w:szCs w:val="24"/>
              </w:rPr>
            </w:pPr>
          </w:p>
        </w:tc>
        <w:tc>
          <w:tcPr>
            <w:tcW w:w="2105" w:type="pct"/>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выполнение квоты по приему на работу инвалидов</w:t>
            </w:r>
          </w:p>
        </w:tc>
        <w:tc>
          <w:tcPr>
            <w:tcW w:w="915" w:type="pct"/>
            <w:gridSpan w:val="3"/>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1 %</w:t>
            </w:r>
          </w:p>
        </w:tc>
      </w:tr>
      <w:tr w:rsidR="00D46D7E" w:rsidRPr="00B416ED" w:rsidTr="00E0193C">
        <w:tc>
          <w:tcPr>
            <w:tcW w:w="856" w:type="pct"/>
            <w:vMerge/>
          </w:tcPr>
          <w:p w:rsidR="00D46D7E" w:rsidRPr="00B416ED" w:rsidRDefault="00D46D7E" w:rsidP="00E0193C">
            <w:pPr>
              <w:pStyle w:val="ConsPlusNormal"/>
              <w:rPr>
                <w:rFonts w:ascii="Times New Roman" w:hAnsi="Times New Roman" w:cs="Times New Roman"/>
                <w:sz w:val="24"/>
                <w:szCs w:val="24"/>
              </w:rPr>
            </w:pPr>
          </w:p>
        </w:tc>
        <w:tc>
          <w:tcPr>
            <w:tcW w:w="4144" w:type="pct"/>
            <w:gridSpan w:val="5"/>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интенсивность и высокие результаты работы</w:t>
            </w:r>
          </w:p>
        </w:tc>
      </w:tr>
      <w:tr w:rsidR="00D46D7E" w:rsidRPr="00B416ED" w:rsidTr="00E0193C">
        <w:tc>
          <w:tcPr>
            <w:tcW w:w="856" w:type="pct"/>
            <w:vMerge/>
          </w:tcPr>
          <w:p w:rsidR="00D46D7E" w:rsidRPr="00B416ED" w:rsidRDefault="00D46D7E" w:rsidP="00E0193C">
            <w:pPr>
              <w:pStyle w:val="ConsPlusNormal"/>
              <w:rPr>
                <w:rFonts w:ascii="Times New Roman" w:hAnsi="Times New Roman" w:cs="Times New Roman"/>
                <w:sz w:val="24"/>
                <w:szCs w:val="24"/>
              </w:rPr>
            </w:pPr>
          </w:p>
        </w:tc>
        <w:tc>
          <w:tcPr>
            <w:tcW w:w="1124" w:type="pct"/>
            <w:vMerge w:val="restart"/>
          </w:tcPr>
          <w:p w:rsidR="00D46D7E" w:rsidRPr="00B416E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Наличие дополнительных объектов управления</w:t>
            </w:r>
          </w:p>
        </w:tc>
        <w:tc>
          <w:tcPr>
            <w:tcW w:w="2105" w:type="pct"/>
          </w:tcPr>
          <w:p w:rsidR="00D46D7E" w:rsidRPr="009A6865"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организация мероприятий, включенных в перечни мероприятий, утвержденные учредителем (за каждую единицу, но не более 25%)</w:t>
            </w:r>
          </w:p>
        </w:tc>
        <w:tc>
          <w:tcPr>
            <w:tcW w:w="915" w:type="pct"/>
            <w:gridSpan w:val="3"/>
          </w:tcPr>
          <w:p w:rsidR="00D46D7E" w:rsidRPr="009A6865"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9A6865">
              <w:rPr>
                <w:rFonts w:ascii="Times New Roman" w:hAnsi="Times New Roman" w:cs="Times New Roman"/>
                <w:sz w:val="24"/>
                <w:szCs w:val="24"/>
              </w:rPr>
              <w:t xml:space="preserve"> %</w:t>
            </w:r>
          </w:p>
        </w:tc>
      </w:tr>
      <w:tr w:rsidR="00D46D7E" w:rsidRPr="00B416ED" w:rsidTr="00E0193C">
        <w:tc>
          <w:tcPr>
            <w:tcW w:w="856" w:type="pct"/>
            <w:vMerge/>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Default="00D46D7E" w:rsidP="00E0193C">
            <w:pPr>
              <w:pStyle w:val="ConsPlusNormal"/>
              <w:rPr>
                <w:rFonts w:ascii="Times New Roman" w:hAnsi="Times New Roman" w:cs="Times New Roman"/>
                <w:sz w:val="24"/>
                <w:szCs w:val="24"/>
              </w:rPr>
            </w:pPr>
          </w:p>
        </w:tc>
        <w:tc>
          <w:tcPr>
            <w:tcW w:w="2105" w:type="pct"/>
          </w:tcPr>
          <w:p w:rsidR="00D46D7E"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организация работы загородных баз, оздоровительных лагерей (за каждую единицу)</w:t>
            </w:r>
          </w:p>
        </w:tc>
        <w:tc>
          <w:tcPr>
            <w:tcW w:w="915" w:type="pct"/>
            <w:gridSpan w:val="3"/>
          </w:tcPr>
          <w:p w:rsidR="00D46D7E"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D46D7E" w:rsidRPr="00B416ED" w:rsidTr="00E0193C">
        <w:tc>
          <w:tcPr>
            <w:tcW w:w="856" w:type="pct"/>
            <w:vMerge/>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Default="00D46D7E" w:rsidP="00E0193C">
            <w:pPr>
              <w:pStyle w:val="ConsPlusNormal"/>
              <w:rPr>
                <w:rFonts w:ascii="Times New Roman" w:hAnsi="Times New Roman" w:cs="Times New Roman"/>
                <w:sz w:val="24"/>
                <w:szCs w:val="24"/>
              </w:rPr>
            </w:pPr>
          </w:p>
        </w:tc>
        <w:tc>
          <w:tcPr>
            <w:tcW w:w="2105" w:type="pct"/>
          </w:tcPr>
          <w:p w:rsidR="00D46D7E"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организация обучения с применением лабораторий на базе транспортных средств</w:t>
            </w:r>
          </w:p>
        </w:tc>
        <w:tc>
          <w:tcPr>
            <w:tcW w:w="915" w:type="pct"/>
            <w:gridSpan w:val="3"/>
          </w:tcPr>
          <w:p w:rsidR="00D46D7E"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D46D7E" w:rsidRPr="00B416ED" w:rsidTr="00E0193C">
        <w:tc>
          <w:tcPr>
            <w:tcW w:w="856" w:type="pct"/>
            <w:vMerge/>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4144" w:type="pct"/>
            <w:gridSpan w:val="5"/>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качество выполняемых работ</w:t>
            </w:r>
          </w:p>
        </w:tc>
      </w:tr>
      <w:tr w:rsidR="00D46D7E" w:rsidRPr="00B416ED" w:rsidTr="00E0193C">
        <w:trPr>
          <w:trHeight w:val="815"/>
        </w:trPr>
        <w:tc>
          <w:tcPr>
            <w:tcW w:w="856" w:type="pct"/>
            <w:vMerge/>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val="restart"/>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Результативность деятельности учреждения</w:t>
            </w:r>
          </w:p>
        </w:tc>
        <w:tc>
          <w:tcPr>
            <w:tcW w:w="2118" w:type="pct"/>
            <w:gridSpan w:val="3"/>
          </w:tcPr>
          <w:p w:rsidR="00D46D7E" w:rsidRPr="00B416E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 xml:space="preserve">участие обучающихся в </w:t>
            </w:r>
            <w:r w:rsidRPr="00B416ED">
              <w:rPr>
                <w:rFonts w:ascii="Times New Roman" w:hAnsi="Times New Roman" w:cs="Times New Roman"/>
                <w:sz w:val="24"/>
                <w:szCs w:val="24"/>
              </w:rPr>
              <w:t xml:space="preserve">мероприятиях </w:t>
            </w:r>
            <w:r>
              <w:rPr>
                <w:rFonts w:ascii="Times New Roman" w:hAnsi="Times New Roman" w:cs="Times New Roman"/>
                <w:sz w:val="24"/>
                <w:szCs w:val="24"/>
              </w:rPr>
              <w:t>и регионального уровня</w:t>
            </w:r>
          </w:p>
        </w:tc>
        <w:tc>
          <w:tcPr>
            <w:tcW w:w="902" w:type="pct"/>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 xml:space="preserve"> %</w:t>
            </w:r>
          </w:p>
        </w:tc>
      </w:tr>
      <w:tr w:rsidR="00D46D7E" w:rsidRPr="00B416ED" w:rsidTr="00E0193C">
        <w:tc>
          <w:tcPr>
            <w:tcW w:w="856" w:type="pct"/>
            <w:vMerge/>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8" w:type="pct"/>
            <w:gridSpan w:val="3"/>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освещение в СМИ деятельности учреждения, способствующей формированию положительного имиджа учреждения</w:t>
            </w:r>
            <w:r>
              <w:rPr>
                <w:rFonts w:ascii="Times New Roman" w:hAnsi="Times New Roman" w:cs="Times New Roman"/>
                <w:sz w:val="24"/>
                <w:szCs w:val="24"/>
              </w:rPr>
              <w:t>,</w:t>
            </w:r>
            <w:r w:rsidRPr="00B416ED">
              <w:rPr>
                <w:rFonts w:ascii="Times New Roman" w:hAnsi="Times New Roman" w:cs="Times New Roman"/>
                <w:sz w:val="24"/>
                <w:szCs w:val="24"/>
              </w:rPr>
              <w:t xml:space="preserve"> положительны</w:t>
            </w:r>
            <w:r>
              <w:rPr>
                <w:rFonts w:ascii="Times New Roman" w:hAnsi="Times New Roman" w:cs="Times New Roman"/>
                <w:sz w:val="24"/>
                <w:szCs w:val="24"/>
              </w:rPr>
              <w:t>е</w:t>
            </w:r>
            <w:r w:rsidRPr="00B416ED">
              <w:rPr>
                <w:rFonts w:ascii="Times New Roman" w:hAnsi="Times New Roman" w:cs="Times New Roman"/>
                <w:sz w:val="24"/>
                <w:szCs w:val="24"/>
              </w:rPr>
              <w:t xml:space="preserve"> отзыв</w:t>
            </w:r>
            <w:r>
              <w:rPr>
                <w:rFonts w:ascii="Times New Roman" w:hAnsi="Times New Roman" w:cs="Times New Roman"/>
                <w:sz w:val="24"/>
                <w:szCs w:val="24"/>
              </w:rPr>
              <w:t>ы</w:t>
            </w:r>
            <w:r w:rsidRPr="00B416ED">
              <w:rPr>
                <w:rFonts w:ascii="Times New Roman" w:hAnsi="Times New Roman" w:cs="Times New Roman"/>
                <w:sz w:val="24"/>
                <w:szCs w:val="24"/>
              </w:rPr>
              <w:t xml:space="preserve"> </w:t>
            </w:r>
            <w:r>
              <w:rPr>
                <w:rFonts w:ascii="Times New Roman" w:hAnsi="Times New Roman" w:cs="Times New Roman"/>
                <w:sz w:val="24"/>
                <w:szCs w:val="24"/>
              </w:rPr>
              <w:t>родителей обучающихся</w:t>
            </w:r>
            <w:r w:rsidRPr="00B416ED">
              <w:rPr>
                <w:rFonts w:ascii="Times New Roman" w:hAnsi="Times New Roman" w:cs="Times New Roman"/>
                <w:sz w:val="24"/>
                <w:szCs w:val="24"/>
              </w:rPr>
              <w:t xml:space="preserve"> о деятельности учреждения</w:t>
            </w:r>
          </w:p>
        </w:tc>
        <w:tc>
          <w:tcPr>
            <w:tcW w:w="902" w:type="pct"/>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 xml:space="preserve"> %</w:t>
            </w:r>
          </w:p>
        </w:tc>
      </w:tr>
      <w:tr w:rsidR="00D46D7E" w:rsidRPr="00B416ED" w:rsidTr="00E0193C">
        <w:tc>
          <w:tcPr>
            <w:tcW w:w="856" w:type="pct"/>
            <w:vMerge/>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8" w:type="pct"/>
            <w:gridSpan w:val="3"/>
          </w:tcPr>
          <w:p w:rsidR="00D46D7E" w:rsidRPr="00B416E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 xml:space="preserve">ежегодное обновление не менее 3 % дополнительных общеразвивающих программ дополнительного образования детей, реализуемых в рамках государственного задания,  к общему числу таких программ </w:t>
            </w:r>
          </w:p>
        </w:tc>
        <w:tc>
          <w:tcPr>
            <w:tcW w:w="902" w:type="pct"/>
          </w:tcPr>
          <w:p w:rsidR="00D46D7E"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D46D7E" w:rsidRPr="00B416ED" w:rsidTr="00E0193C">
        <w:tc>
          <w:tcPr>
            <w:tcW w:w="856" w:type="pct"/>
            <w:vMerge/>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8" w:type="pct"/>
            <w:gridSpan w:val="3"/>
          </w:tcPr>
          <w:p w:rsidR="00D46D7E" w:rsidRPr="00B416E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проведение методических мероприятий для педагогов края  по актуальным вопросам практики дополнительного образования</w:t>
            </w:r>
          </w:p>
        </w:tc>
        <w:tc>
          <w:tcPr>
            <w:tcW w:w="902" w:type="pct"/>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10 %</w:t>
            </w:r>
          </w:p>
        </w:tc>
      </w:tr>
      <w:tr w:rsidR="00D46D7E" w:rsidRPr="00B416ED" w:rsidTr="00E0193C">
        <w:tc>
          <w:tcPr>
            <w:tcW w:w="856" w:type="pct"/>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8" w:type="pct"/>
            <w:gridSpan w:val="3"/>
          </w:tcPr>
          <w:p w:rsidR="00D46D7E"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размещение на сайте учреждения разработанных методических рекомендаций и учебно-методических материалов для педагогов дополнительного образования края</w:t>
            </w:r>
          </w:p>
        </w:tc>
        <w:tc>
          <w:tcPr>
            <w:tcW w:w="902" w:type="pct"/>
          </w:tcPr>
          <w:p w:rsidR="00D46D7E"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5 %</w:t>
            </w:r>
          </w:p>
        </w:tc>
      </w:tr>
      <w:tr w:rsidR="00D46D7E" w:rsidRPr="00B416ED" w:rsidTr="00E0193C">
        <w:tc>
          <w:tcPr>
            <w:tcW w:w="856" w:type="pct"/>
            <w:vMerge w:val="restart"/>
            <w:tcBorders>
              <w:bottom w:val="nil"/>
            </w:tcBorders>
          </w:tcPr>
          <w:p w:rsidR="00D46D7E" w:rsidRPr="00B416ED" w:rsidRDefault="00D46D7E" w:rsidP="00E0193C">
            <w:pPr>
              <w:pStyle w:val="ConsPlusNormal"/>
              <w:outlineLvl w:val="2"/>
              <w:rPr>
                <w:rFonts w:ascii="Times New Roman" w:hAnsi="Times New Roman" w:cs="Times New Roman"/>
                <w:sz w:val="24"/>
                <w:szCs w:val="24"/>
              </w:rPr>
            </w:pPr>
            <w:r w:rsidRPr="00B416ED">
              <w:rPr>
                <w:rFonts w:ascii="Times New Roman" w:hAnsi="Times New Roman" w:cs="Times New Roman"/>
                <w:sz w:val="24"/>
                <w:szCs w:val="24"/>
              </w:rPr>
              <w:t>Заместитель руководителя</w:t>
            </w:r>
          </w:p>
        </w:tc>
        <w:tc>
          <w:tcPr>
            <w:tcW w:w="4144" w:type="pct"/>
            <w:gridSpan w:val="5"/>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D46D7E" w:rsidRPr="00B416ED" w:rsidTr="00E0193C">
        <w:tc>
          <w:tcPr>
            <w:tcW w:w="856" w:type="pct"/>
            <w:vMerge/>
            <w:tcBorders>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val="restart"/>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Обеспечение стабильного функционирования учреждения</w:t>
            </w:r>
          </w:p>
        </w:tc>
        <w:tc>
          <w:tcPr>
            <w:tcW w:w="2115" w:type="pct"/>
            <w:gridSpan w:val="2"/>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предписаний надзорных органов</w:t>
            </w:r>
            <w:r>
              <w:rPr>
                <w:rFonts w:ascii="Times New Roman" w:hAnsi="Times New Roman" w:cs="Times New Roman"/>
                <w:sz w:val="24"/>
                <w:szCs w:val="24"/>
              </w:rPr>
              <w:t>), срок устранения которых прошел</w:t>
            </w:r>
          </w:p>
        </w:tc>
        <w:tc>
          <w:tcPr>
            <w:tcW w:w="905" w:type="pct"/>
            <w:gridSpan w:val="2"/>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 xml:space="preserve"> %</w:t>
            </w:r>
          </w:p>
        </w:tc>
      </w:tr>
      <w:tr w:rsidR="00D46D7E" w:rsidRPr="00B416ED" w:rsidTr="00E0193C">
        <w:tc>
          <w:tcPr>
            <w:tcW w:w="856" w:type="pct"/>
            <w:vMerge/>
            <w:tcBorders>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5" w:type="pct"/>
            <w:gridSpan w:val="2"/>
          </w:tcPr>
          <w:p w:rsidR="00D46D7E" w:rsidRPr="00B416ED" w:rsidRDefault="00D46D7E" w:rsidP="00E0193C">
            <w:pPr>
              <w:pStyle w:val="ConsPlusNormal"/>
              <w:rPr>
                <w:rFonts w:ascii="Times New Roman" w:hAnsi="Times New Roman" w:cs="Times New Roman"/>
                <w:color w:val="FF0000"/>
                <w:sz w:val="24"/>
                <w:szCs w:val="24"/>
              </w:rPr>
            </w:pPr>
            <w:r w:rsidRPr="00B416ED">
              <w:rPr>
                <w:rFonts w:ascii="Times New Roman" w:hAnsi="Times New Roman" w:cs="Times New Roman"/>
                <w:sz w:val="24"/>
                <w:szCs w:val="24"/>
              </w:rPr>
              <w:t xml:space="preserve">отсутствие </w:t>
            </w:r>
            <w:r>
              <w:rPr>
                <w:rFonts w:ascii="Times New Roman" w:hAnsi="Times New Roman" w:cs="Times New Roman"/>
                <w:sz w:val="24"/>
                <w:szCs w:val="24"/>
              </w:rPr>
              <w:t xml:space="preserve">замечаний, </w:t>
            </w:r>
            <w:r w:rsidRPr="00B416ED">
              <w:rPr>
                <w:rFonts w:ascii="Times New Roman" w:hAnsi="Times New Roman" w:cs="Times New Roman"/>
                <w:sz w:val="24"/>
                <w:szCs w:val="24"/>
              </w:rPr>
              <w:t>претензий со стороны</w:t>
            </w:r>
            <w:r>
              <w:rPr>
                <w:rFonts w:ascii="Times New Roman" w:hAnsi="Times New Roman" w:cs="Times New Roman"/>
                <w:sz w:val="24"/>
                <w:szCs w:val="24"/>
              </w:rPr>
              <w:t xml:space="preserve"> учредителя, руководителя учреждения</w:t>
            </w:r>
          </w:p>
        </w:tc>
        <w:tc>
          <w:tcPr>
            <w:tcW w:w="905" w:type="pct"/>
            <w:gridSpan w:val="2"/>
          </w:tcPr>
          <w:p w:rsidR="00D46D7E" w:rsidRPr="00B416ED" w:rsidRDefault="00D46D7E" w:rsidP="00E0193C">
            <w:pPr>
              <w:pStyle w:val="ConsPlusNormal"/>
              <w:jc w:val="center"/>
              <w:rPr>
                <w:rFonts w:ascii="Times New Roman" w:hAnsi="Times New Roman" w:cs="Times New Roman"/>
                <w:color w:val="FF0000"/>
                <w:sz w:val="24"/>
                <w:szCs w:val="24"/>
              </w:rPr>
            </w:pPr>
            <w:r>
              <w:rPr>
                <w:rFonts w:ascii="Times New Roman" w:hAnsi="Times New Roman" w:cs="Times New Roman"/>
                <w:sz w:val="24"/>
                <w:szCs w:val="24"/>
              </w:rPr>
              <w:t>10</w:t>
            </w:r>
            <w:r w:rsidRPr="00B416ED">
              <w:rPr>
                <w:rFonts w:ascii="Times New Roman" w:hAnsi="Times New Roman" w:cs="Times New Roman"/>
                <w:sz w:val="24"/>
                <w:szCs w:val="24"/>
              </w:rPr>
              <w:t xml:space="preserve"> %</w:t>
            </w:r>
          </w:p>
        </w:tc>
      </w:tr>
      <w:tr w:rsidR="00D46D7E" w:rsidRPr="00B416ED" w:rsidTr="00E0193C">
        <w:tc>
          <w:tcPr>
            <w:tcW w:w="856" w:type="pct"/>
            <w:vMerge/>
            <w:tcBorders>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5" w:type="pct"/>
            <w:gridSpan w:val="2"/>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своевременное и качественное предоставление отчетной документации</w:t>
            </w:r>
          </w:p>
        </w:tc>
        <w:tc>
          <w:tcPr>
            <w:tcW w:w="905" w:type="pct"/>
            <w:gridSpan w:val="2"/>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 xml:space="preserve"> %</w:t>
            </w:r>
          </w:p>
        </w:tc>
      </w:tr>
      <w:tr w:rsidR="00D46D7E" w:rsidRPr="00B416ED" w:rsidTr="00E0193C">
        <w:tc>
          <w:tcPr>
            <w:tcW w:w="856" w:type="pct"/>
            <w:vMerge/>
            <w:tcBorders>
              <w:bottom w:val="nil"/>
            </w:tcBorders>
          </w:tcPr>
          <w:p w:rsidR="00D46D7E" w:rsidRPr="00B416ED" w:rsidRDefault="00D46D7E" w:rsidP="00E0193C">
            <w:pPr>
              <w:pStyle w:val="ConsPlusNormal"/>
              <w:rPr>
                <w:rFonts w:ascii="Times New Roman" w:hAnsi="Times New Roman" w:cs="Times New Roman"/>
                <w:sz w:val="24"/>
                <w:szCs w:val="24"/>
              </w:rPr>
            </w:pPr>
          </w:p>
        </w:tc>
        <w:tc>
          <w:tcPr>
            <w:tcW w:w="4144" w:type="pct"/>
            <w:gridSpan w:val="5"/>
          </w:tcPr>
          <w:p w:rsidR="00D46D7E"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интенсивность и высокие результаты работы</w:t>
            </w:r>
          </w:p>
        </w:tc>
      </w:tr>
      <w:tr w:rsidR="00D46D7E" w:rsidRPr="009A6865" w:rsidTr="00E0193C">
        <w:tc>
          <w:tcPr>
            <w:tcW w:w="856" w:type="pct"/>
            <w:vMerge/>
            <w:tcBorders>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tcPr>
          <w:p w:rsidR="00D46D7E" w:rsidRPr="00B416E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Организация проведения мероприятий,</w:t>
            </w:r>
          </w:p>
        </w:tc>
        <w:tc>
          <w:tcPr>
            <w:tcW w:w="2115" w:type="pct"/>
            <w:gridSpan w:val="2"/>
          </w:tcPr>
          <w:p w:rsidR="00D46D7E" w:rsidRPr="009A6865"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организация мероприятий, включенных в перечни мероприятий, утвержденные учредителем (за каждую единицу, но не более 25%)</w:t>
            </w:r>
          </w:p>
        </w:tc>
        <w:tc>
          <w:tcPr>
            <w:tcW w:w="905" w:type="pct"/>
            <w:gridSpan w:val="2"/>
          </w:tcPr>
          <w:p w:rsidR="00D46D7E" w:rsidRPr="009A6865"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9A6865">
              <w:rPr>
                <w:rFonts w:ascii="Times New Roman" w:hAnsi="Times New Roman" w:cs="Times New Roman"/>
                <w:sz w:val="24"/>
                <w:szCs w:val="24"/>
              </w:rPr>
              <w:t xml:space="preserve"> %</w:t>
            </w:r>
          </w:p>
        </w:tc>
      </w:tr>
      <w:tr w:rsidR="00D46D7E" w:rsidRPr="00B416ED" w:rsidTr="00E0193C">
        <w:tc>
          <w:tcPr>
            <w:tcW w:w="856" w:type="pct"/>
            <w:vMerge/>
            <w:tcBorders>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val="restart"/>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Обеспечение развития учреждения</w:t>
            </w:r>
          </w:p>
        </w:tc>
        <w:tc>
          <w:tcPr>
            <w:tcW w:w="2115" w:type="pct"/>
            <w:gridSpan w:val="2"/>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 xml:space="preserve">организация участия педагогов </w:t>
            </w:r>
            <w:r>
              <w:rPr>
                <w:rFonts w:ascii="Times New Roman" w:hAnsi="Times New Roman" w:cs="Times New Roman"/>
                <w:sz w:val="24"/>
                <w:szCs w:val="24"/>
              </w:rPr>
              <w:t xml:space="preserve">в </w:t>
            </w:r>
            <w:r w:rsidRPr="00B416ED">
              <w:rPr>
                <w:rFonts w:ascii="Times New Roman" w:hAnsi="Times New Roman" w:cs="Times New Roman"/>
                <w:sz w:val="24"/>
                <w:szCs w:val="24"/>
              </w:rPr>
              <w:t>профессиональных конкурсах</w:t>
            </w:r>
            <w:r>
              <w:rPr>
                <w:rFonts w:ascii="Times New Roman" w:hAnsi="Times New Roman" w:cs="Times New Roman"/>
                <w:sz w:val="24"/>
                <w:szCs w:val="24"/>
              </w:rPr>
              <w:t>,</w:t>
            </w:r>
            <w:r w:rsidRPr="00B416ED">
              <w:rPr>
                <w:rFonts w:ascii="Times New Roman" w:hAnsi="Times New Roman" w:cs="Times New Roman"/>
                <w:sz w:val="24"/>
                <w:szCs w:val="24"/>
              </w:rPr>
              <w:t xml:space="preserve"> мероприятиях на региональном уровне</w:t>
            </w:r>
          </w:p>
        </w:tc>
        <w:tc>
          <w:tcPr>
            <w:tcW w:w="905" w:type="pct"/>
            <w:gridSpan w:val="2"/>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D46D7E" w:rsidRPr="00B416ED" w:rsidTr="00E0193C">
        <w:tc>
          <w:tcPr>
            <w:tcW w:w="856" w:type="pct"/>
            <w:vMerge/>
            <w:tcBorders>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5" w:type="pct"/>
            <w:gridSpan w:val="2"/>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 xml:space="preserve">не </w:t>
            </w:r>
            <w:r w:rsidRPr="00D46D7E">
              <w:rPr>
                <w:rFonts w:ascii="Times New Roman" w:hAnsi="Times New Roman" w:cs="Times New Roman"/>
                <w:sz w:val="24"/>
                <w:szCs w:val="24"/>
              </w:rPr>
              <w:t xml:space="preserve">менее 50 % </w:t>
            </w:r>
            <w:r w:rsidRPr="00B416ED">
              <w:rPr>
                <w:rFonts w:ascii="Times New Roman" w:hAnsi="Times New Roman" w:cs="Times New Roman"/>
                <w:sz w:val="24"/>
                <w:szCs w:val="24"/>
              </w:rPr>
              <w:t>педагогических работников первой и высшей квалификационной категории</w:t>
            </w:r>
            <w:r>
              <w:rPr>
                <w:rFonts w:ascii="Times New Roman" w:hAnsi="Times New Roman" w:cs="Times New Roman"/>
                <w:sz w:val="24"/>
                <w:szCs w:val="24"/>
              </w:rPr>
              <w:t xml:space="preserve"> е</w:t>
            </w:r>
          </w:p>
        </w:tc>
        <w:tc>
          <w:tcPr>
            <w:tcW w:w="905" w:type="pct"/>
            <w:gridSpan w:val="2"/>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r w:rsidR="00D46D7E" w:rsidRPr="00B416ED" w:rsidTr="00E0193C">
        <w:tc>
          <w:tcPr>
            <w:tcW w:w="856" w:type="pct"/>
            <w:vMerge/>
            <w:tcBorders>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5" w:type="pct"/>
            <w:gridSpan w:val="2"/>
          </w:tcPr>
          <w:p w:rsidR="00D46D7E" w:rsidRPr="00B416E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организация работы</w:t>
            </w:r>
            <w:r w:rsidRPr="00C80D89">
              <w:rPr>
                <w:rFonts w:ascii="Times New Roman" w:hAnsi="Times New Roman" w:cs="Times New Roman"/>
                <w:sz w:val="24"/>
                <w:szCs w:val="24"/>
              </w:rPr>
              <w:t xml:space="preserve"> филиалов, загородных баз, оздоровительных лагерей (за каждую единицу</w:t>
            </w:r>
            <w:r>
              <w:rPr>
                <w:rFonts w:ascii="Times New Roman" w:hAnsi="Times New Roman" w:cs="Times New Roman"/>
                <w:sz w:val="24"/>
                <w:szCs w:val="24"/>
              </w:rPr>
              <w:t>, для заместителей по административно-хозяйственной работе)</w:t>
            </w:r>
          </w:p>
        </w:tc>
        <w:tc>
          <w:tcPr>
            <w:tcW w:w="905" w:type="pct"/>
            <w:gridSpan w:val="2"/>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10 %</w:t>
            </w:r>
          </w:p>
        </w:tc>
      </w:tr>
      <w:tr w:rsidR="00D46D7E" w:rsidRPr="00B416ED" w:rsidTr="00E0193C">
        <w:tc>
          <w:tcPr>
            <w:tcW w:w="856" w:type="pct"/>
            <w:vMerge/>
            <w:tcBorders>
              <w:bottom w:val="nil"/>
            </w:tcBorders>
          </w:tcPr>
          <w:p w:rsidR="00D46D7E" w:rsidRPr="00B416ED" w:rsidRDefault="00D46D7E" w:rsidP="00E0193C">
            <w:pPr>
              <w:pStyle w:val="ConsPlusNormal"/>
              <w:rPr>
                <w:rFonts w:ascii="Times New Roman" w:hAnsi="Times New Roman" w:cs="Times New Roman"/>
                <w:sz w:val="24"/>
                <w:szCs w:val="24"/>
              </w:rPr>
            </w:pPr>
          </w:p>
        </w:tc>
        <w:tc>
          <w:tcPr>
            <w:tcW w:w="4144" w:type="pct"/>
            <w:gridSpan w:val="5"/>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Выплаты за качество выполняемых работ</w:t>
            </w:r>
          </w:p>
        </w:tc>
      </w:tr>
      <w:tr w:rsidR="00D46D7E" w:rsidRPr="00874E4F" w:rsidTr="00E0193C">
        <w:tc>
          <w:tcPr>
            <w:tcW w:w="856" w:type="pct"/>
            <w:vMerge w:val="restart"/>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val="restart"/>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Результативность учреждения</w:t>
            </w:r>
          </w:p>
        </w:tc>
        <w:tc>
          <w:tcPr>
            <w:tcW w:w="2115" w:type="pct"/>
            <w:gridSpan w:val="2"/>
          </w:tcPr>
          <w:p w:rsidR="00D46D7E" w:rsidRPr="00B416E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 xml:space="preserve">участие обучающихся в </w:t>
            </w:r>
            <w:r w:rsidRPr="00B416ED">
              <w:rPr>
                <w:rFonts w:ascii="Times New Roman" w:hAnsi="Times New Roman" w:cs="Times New Roman"/>
                <w:sz w:val="24"/>
                <w:szCs w:val="24"/>
              </w:rPr>
              <w:t xml:space="preserve">мероприятиях </w:t>
            </w:r>
            <w:r>
              <w:rPr>
                <w:rFonts w:ascii="Times New Roman" w:hAnsi="Times New Roman" w:cs="Times New Roman"/>
                <w:sz w:val="24"/>
                <w:szCs w:val="24"/>
              </w:rPr>
              <w:t>и регионального уровня</w:t>
            </w:r>
          </w:p>
        </w:tc>
        <w:tc>
          <w:tcPr>
            <w:tcW w:w="905" w:type="pct"/>
            <w:gridSpan w:val="2"/>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B416ED">
              <w:rPr>
                <w:rFonts w:ascii="Times New Roman" w:hAnsi="Times New Roman" w:cs="Times New Roman"/>
                <w:sz w:val="24"/>
                <w:szCs w:val="24"/>
              </w:rPr>
              <w:t xml:space="preserve"> %</w:t>
            </w:r>
          </w:p>
        </w:tc>
      </w:tr>
      <w:tr w:rsidR="00D46D7E" w:rsidRPr="00874E4F" w:rsidTr="00E0193C">
        <w:tc>
          <w:tcPr>
            <w:tcW w:w="856" w:type="pct"/>
            <w:vMerge/>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5" w:type="pct"/>
            <w:gridSpan w:val="2"/>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 xml:space="preserve">освещение в СМИ деятельности учреждения, способствующей </w:t>
            </w:r>
            <w:r w:rsidRPr="00B416ED">
              <w:rPr>
                <w:rFonts w:ascii="Times New Roman" w:hAnsi="Times New Roman" w:cs="Times New Roman"/>
                <w:sz w:val="24"/>
                <w:szCs w:val="24"/>
              </w:rPr>
              <w:lastRenderedPageBreak/>
              <w:t>формированию положительного имиджа учреждения</w:t>
            </w:r>
            <w:r>
              <w:rPr>
                <w:rFonts w:ascii="Times New Roman" w:hAnsi="Times New Roman" w:cs="Times New Roman"/>
                <w:sz w:val="24"/>
                <w:szCs w:val="24"/>
              </w:rPr>
              <w:t>,</w:t>
            </w:r>
            <w:r w:rsidRPr="00B416ED">
              <w:rPr>
                <w:rFonts w:ascii="Times New Roman" w:hAnsi="Times New Roman" w:cs="Times New Roman"/>
                <w:sz w:val="24"/>
                <w:szCs w:val="24"/>
              </w:rPr>
              <w:t xml:space="preserve"> положительны</w:t>
            </w:r>
            <w:r>
              <w:rPr>
                <w:rFonts w:ascii="Times New Roman" w:hAnsi="Times New Roman" w:cs="Times New Roman"/>
                <w:sz w:val="24"/>
                <w:szCs w:val="24"/>
              </w:rPr>
              <w:t>е</w:t>
            </w:r>
            <w:r w:rsidRPr="00B416ED">
              <w:rPr>
                <w:rFonts w:ascii="Times New Roman" w:hAnsi="Times New Roman" w:cs="Times New Roman"/>
                <w:sz w:val="24"/>
                <w:szCs w:val="24"/>
              </w:rPr>
              <w:t xml:space="preserve"> отзыв</w:t>
            </w:r>
            <w:r>
              <w:rPr>
                <w:rFonts w:ascii="Times New Roman" w:hAnsi="Times New Roman" w:cs="Times New Roman"/>
                <w:sz w:val="24"/>
                <w:szCs w:val="24"/>
              </w:rPr>
              <w:t>ы</w:t>
            </w:r>
            <w:r w:rsidRPr="00B416ED">
              <w:rPr>
                <w:rFonts w:ascii="Times New Roman" w:hAnsi="Times New Roman" w:cs="Times New Roman"/>
                <w:sz w:val="24"/>
                <w:szCs w:val="24"/>
              </w:rPr>
              <w:t xml:space="preserve"> </w:t>
            </w:r>
            <w:r>
              <w:rPr>
                <w:rFonts w:ascii="Times New Roman" w:hAnsi="Times New Roman" w:cs="Times New Roman"/>
                <w:sz w:val="24"/>
                <w:szCs w:val="24"/>
              </w:rPr>
              <w:t>родителей обучающихся</w:t>
            </w:r>
            <w:r w:rsidRPr="00B416ED">
              <w:rPr>
                <w:rFonts w:ascii="Times New Roman" w:hAnsi="Times New Roman" w:cs="Times New Roman"/>
                <w:sz w:val="24"/>
                <w:szCs w:val="24"/>
              </w:rPr>
              <w:t xml:space="preserve"> о деятельности учреждения</w:t>
            </w:r>
          </w:p>
        </w:tc>
        <w:tc>
          <w:tcPr>
            <w:tcW w:w="905" w:type="pct"/>
            <w:gridSpan w:val="2"/>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r w:rsidRPr="00B416ED">
              <w:rPr>
                <w:rFonts w:ascii="Times New Roman" w:hAnsi="Times New Roman" w:cs="Times New Roman"/>
                <w:sz w:val="24"/>
                <w:szCs w:val="24"/>
              </w:rPr>
              <w:t xml:space="preserve"> %</w:t>
            </w:r>
          </w:p>
        </w:tc>
      </w:tr>
      <w:tr w:rsidR="00D46D7E" w:rsidRPr="00874E4F" w:rsidTr="00E0193C">
        <w:trPr>
          <w:trHeight w:val="1633"/>
        </w:trPr>
        <w:tc>
          <w:tcPr>
            <w:tcW w:w="856" w:type="pct"/>
            <w:vMerge/>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5" w:type="pct"/>
            <w:gridSpan w:val="2"/>
          </w:tcPr>
          <w:p w:rsidR="00D46D7E" w:rsidRPr="00B416E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 xml:space="preserve">ежегодное обновление не менее 3 % дополнительных общеразвивающих программ дополнительного образования детей, реализуемых в рамках государственного задания,  к общему числу таких программ </w:t>
            </w:r>
          </w:p>
        </w:tc>
        <w:tc>
          <w:tcPr>
            <w:tcW w:w="905" w:type="pct"/>
            <w:gridSpan w:val="2"/>
          </w:tcPr>
          <w:p w:rsidR="00D46D7E"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D46D7E" w:rsidRPr="00874E4F" w:rsidTr="00E0193C">
        <w:tc>
          <w:tcPr>
            <w:tcW w:w="856" w:type="pct"/>
            <w:vMerge/>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5" w:type="pct"/>
            <w:gridSpan w:val="2"/>
          </w:tcPr>
          <w:p w:rsidR="00D46D7E" w:rsidRPr="00B416E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проведение методических мероприятий для педагогов края  по актуальным вопросам практики дополнительного образования</w:t>
            </w:r>
          </w:p>
        </w:tc>
        <w:tc>
          <w:tcPr>
            <w:tcW w:w="905" w:type="pct"/>
            <w:gridSpan w:val="2"/>
          </w:tcPr>
          <w:p w:rsidR="00D46D7E" w:rsidRPr="00B416ED"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10 %</w:t>
            </w:r>
          </w:p>
        </w:tc>
      </w:tr>
      <w:tr w:rsidR="00D46D7E" w:rsidRPr="00874E4F" w:rsidTr="00E0193C">
        <w:tc>
          <w:tcPr>
            <w:tcW w:w="856" w:type="pct"/>
            <w:vMerge/>
            <w:tcBorders>
              <w:top w:val="nil"/>
              <w:bottom w:val="nil"/>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Pr>
          <w:p w:rsidR="00D46D7E" w:rsidRPr="00B416ED" w:rsidRDefault="00D46D7E" w:rsidP="00E0193C">
            <w:pPr>
              <w:pStyle w:val="ConsPlusNormal"/>
              <w:rPr>
                <w:rFonts w:ascii="Times New Roman" w:hAnsi="Times New Roman" w:cs="Times New Roman"/>
                <w:sz w:val="24"/>
                <w:szCs w:val="24"/>
              </w:rPr>
            </w:pPr>
          </w:p>
        </w:tc>
        <w:tc>
          <w:tcPr>
            <w:tcW w:w="2115" w:type="pct"/>
            <w:gridSpan w:val="2"/>
          </w:tcPr>
          <w:p w:rsidR="00D46D7E"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размещение на сайте учреждения разработанных методических рекомендаций и учебно-методических материалов для педагогов дополнительного образования края</w:t>
            </w:r>
          </w:p>
        </w:tc>
        <w:tc>
          <w:tcPr>
            <w:tcW w:w="905" w:type="pct"/>
            <w:gridSpan w:val="2"/>
          </w:tcPr>
          <w:p w:rsidR="00D46D7E"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5 %</w:t>
            </w:r>
          </w:p>
        </w:tc>
      </w:tr>
      <w:tr w:rsidR="00D46D7E" w:rsidRPr="00B416ED" w:rsidTr="00E0193C">
        <w:tc>
          <w:tcPr>
            <w:tcW w:w="856" w:type="pct"/>
            <w:vMerge/>
            <w:tcBorders>
              <w:top w:val="nil"/>
              <w:bottom w:val="single" w:sz="4" w:space="0" w:color="auto"/>
            </w:tcBorders>
          </w:tcPr>
          <w:p w:rsidR="00D46D7E" w:rsidRPr="00B416ED" w:rsidRDefault="00D46D7E" w:rsidP="00E0193C">
            <w:pPr>
              <w:pStyle w:val="ConsPlusNormal"/>
              <w:rPr>
                <w:rFonts w:ascii="Times New Roman" w:hAnsi="Times New Roman" w:cs="Times New Roman"/>
                <w:sz w:val="24"/>
                <w:szCs w:val="24"/>
              </w:rPr>
            </w:pPr>
          </w:p>
        </w:tc>
        <w:tc>
          <w:tcPr>
            <w:tcW w:w="1124" w:type="pct"/>
            <w:vMerge/>
            <w:tcBorders>
              <w:bottom w:val="single" w:sz="4" w:space="0" w:color="auto"/>
            </w:tcBorders>
          </w:tcPr>
          <w:p w:rsidR="00D46D7E" w:rsidRPr="00B416ED" w:rsidRDefault="00D46D7E" w:rsidP="00E0193C">
            <w:pPr>
              <w:pStyle w:val="ConsPlusNormal"/>
              <w:rPr>
                <w:rFonts w:ascii="Times New Roman" w:hAnsi="Times New Roman" w:cs="Times New Roman"/>
                <w:sz w:val="24"/>
                <w:szCs w:val="24"/>
              </w:rPr>
            </w:pPr>
          </w:p>
        </w:tc>
        <w:tc>
          <w:tcPr>
            <w:tcW w:w="2115" w:type="pct"/>
            <w:gridSpan w:val="2"/>
            <w:tcBorders>
              <w:bottom w:val="single" w:sz="4" w:space="0" w:color="auto"/>
            </w:tcBorders>
          </w:tcPr>
          <w:p w:rsidR="00D46D7E" w:rsidRPr="00B416ED" w:rsidRDefault="00D46D7E" w:rsidP="00E0193C">
            <w:pPr>
              <w:pStyle w:val="ConsPlusNormal"/>
              <w:rPr>
                <w:rFonts w:ascii="Times New Roman" w:hAnsi="Times New Roman" w:cs="Times New Roman"/>
                <w:sz w:val="24"/>
                <w:szCs w:val="24"/>
              </w:rPr>
            </w:pPr>
            <w:r w:rsidRPr="00B416ED">
              <w:rPr>
                <w:rFonts w:ascii="Times New Roman" w:hAnsi="Times New Roman" w:cs="Times New Roman"/>
                <w:sz w:val="24"/>
                <w:szCs w:val="24"/>
              </w:rPr>
              <w:t>отсутствие обращений граждан по поводу конфликтных ситуаций</w:t>
            </w:r>
          </w:p>
        </w:tc>
        <w:tc>
          <w:tcPr>
            <w:tcW w:w="905" w:type="pct"/>
            <w:gridSpan w:val="2"/>
            <w:tcBorders>
              <w:bottom w:val="single" w:sz="4" w:space="0" w:color="auto"/>
            </w:tcBorders>
          </w:tcPr>
          <w:p w:rsidR="00D46D7E" w:rsidRPr="00B416ED" w:rsidRDefault="00D46D7E" w:rsidP="00E0193C">
            <w:pPr>
              <w:pStyle w:val="ConsPlusNormal"/>
              <w:jc w:val="center"/>
              <w:rPr>
                <w:rFonts w:ascii="Times New Roman" w:hAnsi="Times New Roman" w:cs="Times New Roman"/>
                <w:sz w:val="24"/>
                <w:szCs w:val="24"/>
              </w:rPr>
            </w:pPr>
            <w:r w:rsidRPr="00B416ED">
              <w:rPr>
                <w:rFonts w:ascii="Times New Roman" w:hAnsi="Times New Roman" w:cs="Times New Roman"/>
                <w:sz w:val="24"/>
                <w:szCs w:val="24"/>
              </w:rPr>
              <w:t>5 %</w:t>
            </w:r>
          </w:p>
        </w:tc>
      </w:tr>
    </w:tbl>
    <w:p w:rsidR="00D46D7E" w:rsidRDefault="00D46D7E" w:rsidP="00D46D7E">
      <w:pPr>
        <w:pStyle w:val="ConsPlusNormal"/>
        <w:jc w:val="both"/>
        <w:rPr>
          <w:rFonts w:ascii="Times New Roman" w:hAnsi="Times New Roman" w:cs="Times New Roman"/>
          <w:sz w:val="24"/>
          <w:szCs w:val="24"/>
        </w:rPr>
      </w:pPr>
    </w:p>
    <w:p w:rsidR="00D46D7E" w:rsidRDefault="00D46D7E" w:rsidP="00D46D7E">
      <w:pPr>
        <w:pStyle w:val="ConsPlusNormal"/>
        <w:jc w:val="both"/>
        <w:rPr>
          <w:rFonts w:ascii="Times New Roman" w:hAnsi="Times New Roman" w:cs="Times New Roman"/>
          <w:sz w:val="24"/>
          <w:szCs w:val="24"/>
        </w:rPr>
      </w:pPr>
    </w:p>
    <w:p w:rsidR="00D46D7E" w:rsidRDefault="00D46D7E" w:rsidP="00D46D7E">
      <w:pPr>
        <w:pStyle w:val="ConsPlusNormal"/>
        <w:jc w:val="both"/>
        <w:rPr>
          <w:rFonts w:ascii="Times New Roman" w:hAnsi="Times New Roman" w:cs="Times New Roman"/>
          <w:sz w:val="24"/>
          <w:szCs w:val="24"/>
        </w:rPr>
      </w:pPr>
    </w:p>
    <w:p w:rsidR="00D46D7E" w:rsidRDefault="00D46D7E" w:rsidP="00D46D7E">
      <w:pPr>
        <w:pStyle w:val="ConsPlusNormal"/>
        <w:jc w:val="both"/>
        <w:rPr>
          <w:rFonts w:ascii="Times New Roman" w:hAnsi="Times New Roman" w:cs="Times New Roman"/>
          <w:sz w:val="24"/>
          <w:szCs w:val="24"/>
        </w:rPr>
      </w:pP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p>
    <w:p w:rsidR="00AB0A25" w:rsidRPr="00AB0A25" w:rsidRDefault="00AB0A25" w:rsidP="00AB0A25">
      <w:pPr>
        <w:spacing w:after="0" w:line="240" w:lineRule="auto"/>
        <w:rPr>
          <w:rFonts w:ascii="Times New Roman" w:eastAsia="Times New Roman" w:hAnsi="Times New Roman" w:cs="Times New Roman"/>
          <w:vanish/>
          <w:sz w:val="24"/>
          <w:szCs w:val="24"/>
          <w:lang w:eastAsia="ru-RU"/>
        </w:rPr>
      </w:pP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center"/>
        <w:rPr>
          <w:rFonts w:ascii="Arial" w:eastAsia="Times New Roman" w:hAnsi="Arial" w:cs="Arial"/>
          <w:color w:val="000000"/>
          <w:sz w:val="24"/>
          <w:szCs w:val="24"/>
          <w:lang w:eastAsia="ru-RU"/>
        </w:rPr>
      </w:pPr>
      <w:r w:rsidRPr="00AB0A25">
        <w:rPr>
          <w:rFonts w:ascii="Arial" w:eastAsia="Times New Roman" w:hAnsi="Arial" w:cs="Arial"/>
          <w:b/>
          <w:bCs/>
          <w:color w:val="000000"/>
          <w:sz w:val="24"/>
          <w:szCs w:val="24"/>
          <w:lang w:eastAsia="ru-RU"/>
        </w:rPr>
        <w:t> </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Приложение № 4</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к Примерному положению</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 оплате труда работников</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муниципальных бюджетных</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образовательных учреждений</w:t>
      </w:r>
    </w:p>
    <w:p w:rsidR="00AB0A25" w:rsidRPr="00AB0A25" w:rsidRDefault="00AB0A25" w:rsidP="00AB0A25">
      <w:pPr>
        <w:spacing w:after="0" w:line="240" w:lineRule="auto"/>
        <w:ind w:firstLine="567"/>
        <w:jc w:val="center"/>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D46D7E" w:rsidRPr="00A048F3" w:rsidRDefault="00D46D7E" w:rsidP="00D46D7E">
      <w:pPr>
        <w:pStyle w:val="ConsPlusTitle"/>
        <w:jc w:val="center"/>
        <w:rPr>
          <w:rFonts w:ascii="Times New Roman" w:hAnsi="Times New Roman" w:cs="Times New Roman"/>
          <w:sz w:val="28"/>
          <w:szCs w:val="28"/>
        </w:rPr>
      </w:pPr>
      <w:r w:rsidRPr="00A048F3">
        <w:rPr>
          <w:rFonts w:ascii="Times New Roman" w:hAnsi="Times New Roman" w:cs="Times New Roman"/>
          <w:sz w:val="28"/>
          <w:szCs w:val="28"/>
        </w:rPr>
        <w:t>Размер персональных выплат</w:t>
      </w:r>
      <w:r>
        <w:rPr>
          <w:rFonts w:ascii="Times New Roman" w:hAnsi="Times New Roman" w:cs="Times New Roman"/>
          <w:sz w:val="28"/>
          <w:szCs w:val="28"/>
        </w:rPr>
        <w:t xml:space="preserve"> </w:t>
      </w:r>
      <w:r w:rsidRPr="00A048F3">
        <w:rPr>
          <w:rFonts w:ascii="Times New Roman" w:hAnsi="Times New Roman" w:cs="Times New Roman"/>
          <w:sz w:val="28"/>
          <w:szCs w:val="28"/>
        </w:rPr>
        <w:t xml:space="preserve">руководителям, заместителям </w:t>
      </w:r>
    </w:p>
    <w:p w:rsidR="00D46D7E" w:rsidRPr="00A048F3" w:rsidRDefault="00D46D7E" w:rsidP="00D46D7E">
      <w:pPr>
        <w:pStyle w:val="ConsPlusNormal"/>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23"/>
        <w:gridCol w:w="1843"/>
      </w:tblGrid>
      <w:tr w:rsidR="00D46D7E" w:rsidRPr="0046699D" w:rsidTr="00E0193C">
        <w:tc>
          <w:tcPr>
            <w:tcW w:w="510" w:type="dxa"/>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 п/п</w:t>
            </w:r>
          </w:p>
        </w:tc>
        <w:tc>
          <w:tcPr>
            <w:tcW w:w="6923" w:type="dxa"/>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Виды персональных выплат</w:t>
            </w:r>
          </w:p>
        </w:tc>
        <w:tc>
          <w:tcPr>
            <w:tcW w:w="1843" w:type="dxa"/>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 xml:space="preserve">Предельный размер выплат </w:t>
            </w:r>
            <w:r w:rsidRPr="0046699D">
              <w:rPr>
                <w:rFonts w:ascii="Times New Roman" w:hAnsi="Times New Roman" w:cs="Times New Roman"/>
                <w:sz w:val="24"/>
                <w:szCs w:val="24"/>
              </w:rPr>
              <w:br/>
              <w:t>к окладу (должностному окладу)</w:t>
            </w:r>
          </w:p>
        </w:tc>
      </w:tr>
      <w:tr w:rsidR="00D46D7E" w:rsidRPr="0046699D" w:rsidTr="00E0193C">
        <w:tc>
          <w:tcPr>
            <w:tcW w:w="510" w:type="dxa"/>
            <w:vMerge w:val="restart"/>
            <w:tcBorders>
              <w:top w:val="single" w:sz="4" w:space="0" w:color="auto"/>
              <w:bottom w:val="nil"/>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lastRenderedPageBreak/>
              <w:t>1</w:t>
            </w:r>
          </w:p>
        </w:tc>
        <w:tc>
          <w:tcPr>
            <w:tcW w:w="6923" w:type="dxa"/>
            <w:tcBorders>
              <w:top w:val="single" w:sz="4" w:space="0" w:color="auto"/>
              <w:bottom w:val="single" w:sz="4" w:space="0" w:color="auto"/>
            </w:tcBorders>
          </w:tcPr>
          <w:p w:rsidR="00D46D7E" w:rsidRPr="0046699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 xml:space="preserve">За </w:t>
            </w:r>
            <w:r w:rsidRPr="0046699D">
              <w:rPr>
                <w:rFonts w:ascii="Times New Roman" w:hAnsi="Times New Roman" w:cs="Times New Roman"/>
                <w:sz w:val="24"/>
                <w:szCs w:val="24"/>
              </w:rPr>
              <w:t>сложность, напряженность и особый режим работы:</w:t>
            </w:r>
          </w:p>
        </w:tc>
        <w:tc>
          <w:tcPr>
            <w:tcW w:w="1843" w:type="dxa"/>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p>
        </w:tc>
      </w:tr>
      <w:tr w:rsidR="00D46D7E" w:rsidRPr="0046699D" w:rsidTr="00E0193C">
        <w:tblPrEx>
          <w:tblBorders>
            <w:insideH w:val="none" w:sz="0" w:space="0" w:color="auto"/>
          </w:tblBorders>
        </w:tblPrEx>
        <w:trPr>
          <w:trHeight w:val="308"/>
        </w:trPr>
        <w:tc>
          <w:tcPr>
            <w:tcW w:w="510" w:type="dxa"/>
            <w:vMerge/>
            <w:tcBorders>
              <w:top w:val="single" w:sz="4" w:space="0" w:color="auto"/>
              <w:bottom w:val="nil"/>
            </w:tcBorders>
          </w:tcPr>
          <w:p w:rsidR="00D46D7E" w:rsidRPr="0046699D" w:rsidRDefault="00D46D7E" w:rsidP="00E0193C">
            <w:pPr>
              <w:pStyle w:val="ConsPlusNormal"/>
              <w:jc w:val="center"/>
              <w:rPr>
                <w:rFonts w:ascii="Times New Roman" w:hAnsi="Times New Roman" w:cs="Times New Roman"/>
                <w:sz w:val="24"/>
                <w:szCs w:val="24"/>
              </w:rPr>
            </w:pPr>
          </w:p>
        </w:tc>
        <w:tc>
          <w:tcPr>
            <w:tcW w:w="6923" w:type="dxa"/>
            <w:tcBorders>
              <w:top w:val="single" w:sz="4" w:space="0" w:color="auto"/>
              <w:bottom w:val="nil"/>
            </w:tcBorders>
          </w:tcPr>
          <w:p w:rsidR="00D46D7E" w:rsidRPr="0046699D" w:rsidRDefault="00D46D7E" w:rsidP="00E0193C">
            <w:pPr>
              <w:pStyle w:val="ConsPlusNormal"/>
              <w:rPr>
                <w:rFonts w:ascii="Times New Roman" w:hAnsi="Times New Roman" w:cs="Times New Roman"/>
                <w:sz w:val="24"/>
                <w:szCs w:val="24"/>
              </w:rPr>
            </w:pPr>
            <w:r w:rsidRPr="0046699D">
              <w:rPr>
                <w:rFonts w:ascii="Times New Roman" w:hAnsi="Times New Roman" w:cs="Times New Roman"/>
                <w:sz w:val="24"/>
                <w:szCs w:val="24"/>
              </w:rPr>
              <w:t>наличие филиалов:</w:t>
            </w:r>
          </w:p>
        </w:tc>
        <w:tc>
          <w:tcPr>
            <w:tcW w:w="1843" w:type="dxa"/>
            <w:tcBorders>
              <w:top w:val="single" w:sz="4" w:space="0" w:color="auto"/>
              <w:bottom w:val="nil"/>
            </w:tcBorders>
          </w:tcPr>
          <w:p w:rsidR="00D46D7E" w:rsidRPr="0046699D" w:rsidRDefault="00D46D7E" w:rsidP="00E0193C">
            <w:pPr>
              <w:pStyle w:val="ConsPlusNormal"/>
              <w:jc w:val="center"/>
              <w:rPr>
                <w:rFonts w:ascii="Times New Roman" w:hAnsi="Times New Roman" w:cs="Times New Roman"/>
                <w:sz w:val="24"/>
                <w:szCs w:val="24"/>
              </w:rPr>
            </w:pPr>
          </w:p>
        </w:tc>
      </w:tr>
      <w:tr w:rsidR="00D46D7E" w:rsidRPr="0046699D" w:rsidTr="00E0193C">
        <w:tblPrEx>
          <w:tblBorders>
            <w:insideH w:val="none" w:sz="0" w:space="0" w:color="auto"/>
          </w:tblBorders>
        </w:tblPrEx>
        <w:trPr>
          <w:trHeight w:val="215"/>
        </w:trPr>
        <w:tc>
          <w:tcPr>
            <w:tcW w:w="510" w:type="dxa"/>
            <w:vMerge/>
            <w:tcBorders>
              <w:top w:val="single" w:sz="4" w:space="0" w:color="auto"/>
              <w:bottom w:val="nil"/>
            </w:tcBorders>
          </w:tcPr>
          <w:p w:rsidR="00D46D7E" w:rsidRPr="0046699D" w:rsidRDefault="00D46D7E" w:rsidP="00E0193C">
            <w:pPr>
              <w:pStyle w:val="ConsPlusNormal"/>
              <w:jc w:val="center"/>
              <w:rPr>
                <w:rFonts w:ascii="Times New Roman" w:hAnsi="Times New Roman" w:cs="Times New Roman"/>
                <w:sz w:val="24"/>
                <w:szCs w:val="24"/>
              </w:rPr>
            </w:pPr>
          </w:p>
        </w:tc>
        <w:tc>
          <w:tcPr>
            <w:tcW w:w="6923" w:type="dxa"/>
            <w:tcBorders>
              <w:top w:val="nil"/>
              <w:bottom w:val="nil"/>
            </w:tcBorders>
          </w:tcPr>
          <w:p w:rsidR="00D46D7E" w:rsidRPr="001A52D0" w:rsidRDefault="00D46D7E" w:rsidP="00E0193C">
            <w:pPr>
              <w:pStyle w:val="ConsPlusNormal"/>
              <w:rPr>
                <w:rFonts w:ascii="Times New Roman" w:hAnsi="Times New Roman" w:cs="Times New Roman"/>
                <w:sz w:val="24"/>
                <w:szCs w:val="24"/>
              </w:rPr>
            </w:pPr>
            <w:r w:rsidRPr="001A52D0">
              <w:rPr>
                <w:rFonts w:ascii="Times New Roman" w:hAnsi="Times New Roman" w:cs="Times New Roman"/>
                <w:sz w:val="24"/>
                <w:szCs w:val="24"/>
              </w:rPr>
              <w:t>до 3 (включительно)</w:t>
            </w:r>
          </w:p>
        </w:tc>
        <w:tc>
          <w:tcPr>
            <w:tcW w:w="1843" w:type="dxa"/>
            <w:tcBorders>
              <w:top w:val="nil"/>
              <w:bottom w:val="nil"/>
            </w:tcBorders>
          </w:tcPr>
          <w:p w:rsidR="00D46D7E" w:rsidRPr="001A52D0" w:rsidRDefault="00D46D7E" w:rsidP="00E0193C">
            <w:pPr>
              <w:pStyle w:val="ConsPlusNormal"/>
              <w:jc w:val="center"/>
              <w:rPr>
                <w:rFonts w:ascii="Times New Roman" w:hAnsi="Times New Roman" w:cs="Times New Roman"/>
                <w:sz w:val="24"/>
                <w:szCs w:val="24"/>
              </w:rPr>
            </w:pPr>
            <w:r w:rsidRPr="001A52D0">
              <w:rPr>
                <w:rFonts w:ascii="Times New Roman" w:hAnsi="Times New Roman" w:cs="Times New Roman"/>
                <w:sz w:val="24"/>
                <w:szCs w:val="24"/>
              </w:rPr>
              <w:t>10 %</w:t>
            </w:r>
          </w:p>
        </w:tc>
      </w:tr>
      <w:tr w:rsidR="00D46D7E" w:rsidRPr="0046699D" w:rsidTr="00E0193C">
        <w:tblPrEx>
          <w:tblBorders>
            <w:insideH w:val="none" w:sz="0" w:space="0" w:color="auto"/>
          </w:tblBorders>
        </w:tblPrEx>
        <w:tc>
          <w:tcPr>
            <w:tcW w:w="510" w:type="dxa"/>
            <w:vMerge/>
            <w:tcBorders>
              <w:top w:val="single" w:sz="4" w:space="0" w:color="auto"/>
              <w:bottom w:val="nil"/>
            </w:tcBorders>
          </w:tcPr>
          <w:p w:rsidR="00D46D7E" w:rsidRPr="0046699D" w:rsidRDefault="00D46D7E" w:rsidP="00E0193C">
            <w:pPr>
              <w:pStyle w:val="ConsPlusNormal"/>
              <w:jc w:val="center"/>
              <w:rPr>
                <w:rFonts w:ascii="Times New Roman" w:hAnsi="Times New Roman" w:cs="Times New Roman"/>
                <w:sz w:val="24"/>
                <w:szCs w:val="24"/>
              </w:rPr>
            </w:pPr>
          </w:p>
        </w:tc>
        <w:tc>
          <w:tcPr>
            <w:tcW w:w="6923" w:type="dxa"/>
            <w:tcBorders>
              <w:top w:val="nil"/>
              <w:bottom w:val="single" w:sz="4" w:space="0" w:color="auto"/>
            </w:tcBorders>
          </w:tcPr>
          <w:p w:rsidR="00D46D7E" w:rsidRPr="001A52D0" w:rsidRDefault="00D46D7E" w:rsidP="00E0193C">
            <w:pPr>
              <w:pStyle w:val="ConsPlusNormal"/>
              <w:rPr>
                <w:rFonts w:ascii="Times New Roman" w:hAnsi="Times New Roman" w:cs="Times New Roman"/>
                <w:sz w:val="24"/>
                <w:szCs w:val="24"/>
              </w:rPr>
            </w:pPr>
            <w:r w:rsidRPr="001A52D0">
              <w:rPr>
                <w:rFonts w:ascii="Times New Roman" w:hAnsi="Times New Roman" w:cs="Times New Roman"/>
                <w:sz w:val="24"/>
                <w:szCs w:val="24"/>
              </w:rPr>
              <w:t>свыше 3</w:t>
            </w:r>
          </w:p>
        </w:tc>
        <w:tc>
          <w:tcPr>
            <w:tcW w:w="1843" w:type="dxa"/>
            <w:tcBorders>
              <w:top w:val="nil"/>
              <w:bottom w:val="single" w:sz="4" w:space="0" w:color="auto"/>
            </w:tcBorders>
          </w:tcPr>
          <w:p w:rsidR="00D46D7E" w:rsidRPr="001A52D0" w:rsidRDefault="00D46D7E" w:rsidP="00E0193C">
            <w:pPr>
              <w:pStyle w:val="ConsPlusNormal"/>
              <w:jc w:val="center"/>
              <w:rPr>
                <w:rFonts w:ascii="Times New Roman" w:hAnsi="Times New Roman" w:cs="Times New Roman"/>
                <w:sz w:val="24"/>
                <w:szCs w:val="24"/>
              </w:rPr>
            </w:pPr>
            <w:r w:rsidRPr="001A52D0">
              <w:rPr>
                <w:rFonts w:ascii="Times New Roman" w:hAnsi="Times New Roman" w:cs="Times New Roman"/>
                <w:sz w:val="24"/>
                <w:szCs w:val="24"/>
              </w:rPr>
              <w:t>20 %</w:t>
            </w:r>
          </w:p>
        </w:tc>
      </w:tr>
      <w:tr w:rsidR="00D46D7E" w:rsidRPr="0046699D" w:rsidTr="00E0193C">
        <w:trPr>
          <w:trHeight w:val="201"/>
        </w:trPr>
        <w:tc>
          <w:tcPr>
            <w:tcW w:w="510" w:type="dxa"/>
            <w:vMerge w:val="restart"/>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2</w:t>
            </w:r>
          </w:p>
        </w:tc>
        <w:tc>
          <w:tcPr>
            <w:tcW w:w="6923" w:type="dxa"/>
            <w:tcBorders>
              <w:top w:val="single" w:sz="4" w:space="0" w:color="auto"/>
              <w:bottom w:val="single" w:sz="4" w:space="0" w:color="auto"/>
            </w:tcBorders>
          </w:tcPr>
          <w:p w:rsidR="00D46D7E" w:rsidRPr="0058029B" w:rsidRDefault="00D46D7E" w:rsidP="00E0193C">
            <w:pPr>
              <w:pStyle w:val="ConsPlusNormal"/>
              <w:rPr>
                <w:rFonts w:ascii="Times New Roman" w:hAnsi="Times New Roman" w:cs="Times New Roman"/>
                <w:sz w:val="24"/>
                <w:szCs w:val="24"/>
                <w:vertAlign w:val="superscript"/>
              </w:rPr>
            </w:pPr>
            <w:r w:rsidRPr="0046699D">
              <w:rPr>
                <w:rFonts w:ascii="Times New Roman" w:hAnsi="Times New Roman" w:cs="Times New Roman"/>
                <w:sz w:val="24"/>
                <w:szCs w:val="24"/>
              </w:rPr>
              <w:t>За опыт работы при</w:t>
            </w:r>
            <w:r>
              <w:rPr>
                <w:rFonts w:ascii="Times New Roman" w:hAnsi="Times New Roman" w:cs="Times New Roman"/>
                <w:sz w:val="24"/>
                <w:szCs w:val="24"/>
              </w:rPr>
              <w:t xml:space="preserve"> наличии звания, ученой степени</w:t>
            </w:r>
            <w:r>
              <w:rPr>
                <w:rFonts w:ascii="Times New Roman" w:hAnsi="Times New Roman" w:cs="Times New Roman"/>
                <w:sz w:val="24"/>
                <w:szCs w:val="24"/>
                <w:vertAlign w:val="superscript"/>
              </w:rPr>
              <w:t>1</w:t>
            </w:r>
          </w:p>
        </w:tc>
        <w:tc>
          <w:tcPr>
            <w:tcW w:w="1843" w:type="dxa"/>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p>
        </w:tc>
      </w:tr>
      <w:tr w:rsidR="00D46D7E" w:rsidRPr="0046699D" w:rsidTr="00E0193C">
        <w:tblPrEx>
          <w:tblBorders>
            <w:insideH w:val="none" w:sz="0" w:space="0" w:color="auto"/>
          </w:tblBorders>
        </w:tblPrEx>
        <w:tc>
          <w:tcPr>
            <w:tcW w:w="510" w:type="dxa"/>
            <w:vMerge/>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p>
        </w:tc>
        <w:tc>
          <w:tcPr>
            <w:tcW w:w="6923" w:type="dxa"/>
            <w:tcBorders>
              <w:top w:val="single" w:sz="4" w:space="0" w:color="auto"/>
              <w:bottom w:val="nil"/>
            </w:tcBorders>
          </w:tcPr>
          <w:p w:rsidR="00D46D7E" w:rsidRPr="0058029B" w:rsidRDefault="00D46D7E" w:rsidP="00E0193C">
            <w:pPr>
              <w:pStyle w:val="ConsPlusNormal"/>
              <w:rPr>
                <w:rFonts w:ascii="Times New Roman" w:hAnsi="Times New Roman" w:cs="Times New Roman"/>
                <w:sz w:val="24"/>
                <w:szCs w:val="24"/>
                <w:vertAlign w:val="superscript"/>
              </w:rPr>
            </w:pPr>
            <w:r w:rsidRPr="0046699D">
              <w:rPr>
                <w:rFonts w:ascii="Times New Roman" w:hAnsi="Times New Roman" w:cs="Times New Roman"/>
                <w:sz w:val="24"/>
                <w:szCs w:val="24"/>
              </w:rPr>
              <w:t>при наличии почетного звания, на</w:t>
            </w:r>
            <w:r>
              <w:rPr>
                <w:rFonts w:ascii="Times New Roman" w:hAnsi="Times New Roman" w:cs="Times New Roman"/>
                <w:sz w:val="24"/>
                <w:szCs w:val="24"/>
              </w:rPr>
              <w:t>чинающегося со слова «Народный»</w:t>
            </w:r>
            <w:r>
              <w:rPr>
                <w:rFonts w:ascii="Times New Roman" w:hAnsi="Times New Roman" w:cs="Times New Roman"/>
                <w:sz w:val="24"/>
                <w:szCs w:val="24"/>
                <w:vertAlign w:val="superscript"/>
              </w:rPr>
              <w:t>2</w:t>
            </w:r>
          </w:p>
        </w:tc>
        <w:tc>
          <w:tcPr>
            <w:tcW w:w="1843" w:type="dxa"/>
            <w:tcBorders>
              <w:top w:val="single" w:sz="4" w:space="0" w:color="auto"/>
              <w:bottom w:val="nil"/>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5 000 рублей</w:t>
            </w:r>
          </w:p>
        </w:tc>
      </w:tr>
      <w:tr w:rsidR="00D46D7E" w:rsidRPr="0046699D" w:rsidTr="00E0193C">
        <w:tblPrEx>
          <w:tblBorders>
            <w:insideH w:val="none" w:sz="0" w:space="0" w:color="auto"/>
          </w:tblBorders>
        </w:tblPrEx>
        <w:tc>
          <w:tcPr>
            <w:tcW w:w="510" w:type="dxa"/>
            <w:vMerge/>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p>
        </w:tc>
        <w:tc>
          <w:tcPr>
            <w:tcW w:w="6923" w:type="dxa"/>
            <w:tcBorders>
              <w:top w:val="single" w:sz="4" w:space="0" w:color="auto"/>
              <w:bottom w:val="nil"/>
            </w:tcBorders>
          </w:tcPr>
          <w:p w:rsidR="00D46D7E" w:rsidRPr="0058029B" w:rsidRDefault="00D46D7E" w:rsidP="00E0193C">
            <w:pPr>
              <w:pStyle w:val="ConsPlusNormal"/>
              <w:rPr>
                <w:rFonts w:ascii="Times New Roman" w:hAnsi="Times New Roman" w:cs="Times New Roman"/>
                <w:sz w:val="24"/>
                <w:szCs w:val="24"/>
                <w:vertAlign w:val="superscript"/>
              </w:rPr>
            </w:pPr>
            <w:r w:rsidRPr="0046699D">
              <w:rPr>
                <w:rFonts w:ascii="Times New Roman" w:hAnsi="Times New Roman" w:cs="Times New Roman"/>
                <w:sz w:val="24"/>
                <w:szCs w:val="24"/>
              </w:rPr>
              <w:t xml:space="preserve">при наличии ученой степени доктора наук, </w:t>
            </w:r>
            <w:r>
              <w:rPr>
                <w:rFonts w:ascii="Times New Roman" w:hAnsi="Times New Roman" w:cs="Times New Roman"/>
                <w:sz w:val="24"/>
                <w:szCs w:val="24"/>
              </w:rPr>
              <w:t>культурологии, искусствоведения</w:t>
            </w:r>
            <w:r>
              <w:rPr>
                <w:rFonts w:ascii="Times New Roman" w:hAnsi="Times New Roman" w:cs="Times New Roman"/>
                <w:sz w:val="24"/>
                <w:szCs w:val="24"/>
                <w:vertAlign w:val="superscript"/>
              </w:rPr>
              <w:t>2</w:t>
            </w:r>
          </w:p>
        </w:tc>
        <w:tc>
          <w:tcPr>
            <w:tcW w:w="1843" w:type="dxa"/>
            <w:tcBorders>
              <w:top w:val="single" w:sz="4" w:space="0" w:color="auto"/>
              <w:bottom w:val="nil"/>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3 500 рублей</w:t>
            </w:r>
          </w:p>
        </w:tc>
      </w:tr>
      <w:tr w:rsidR="00D46D7E" w:rsidRPr="0046699D" w:rsidTr="00E0193C">
        <w:tblPrEx>
          <w:tblBorders>
            <w:insideH w:val="none" w:sz="0" w:space="0" w:color="auto"/>
          </w:tblBorders>
        </w:tblPrEx>
        <w:tc>
          <w:tcPr>
            <w:tcW w:w="510" w:type="dxa"/>
            <w:vMerge/>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p>
        </w:tc>
        <w:tc>
          <w:tcPr>
            <w:tcW w:w="6923" w:type="dxa"/>
            <w:tcBorders>
              <w:top w:val="nil"/>
              <w:bottom w:val="nil"/>
            </w:tcBorders>
          </w:tcPr>
          <w:p w:rsidR="00D46D7E" w:rsidRPr="0058029B" w:rsidRDefault="00D46D7E" w:rsidP="00E0193C">
            <w:pPr>
              <w:pStyle w:val="ConsPlusNormal"/>
              <w:rPr>
                <w:rFonts w:ascii="Times New Roman" w:hAnsi="Times New Roman" w:cs="Times New Roman"/>
                <w:sz w:val="24"/>
                <w:szCs w:val="24"/>
                <w:vertAlign w:val="superscript"/>
              </w:rPr>
            </w:pPr>
            <w:r w:rsidRPr="0046699D">
              <w:rPr>
                <w:rFonts w:ascii="Times New Roman" w:hAnsi="Times New Roman" w:cs="Times New Roman"/>
                <w:sz w:val="24"/>
                <w:szCs w:val="24"/>
              </w:rPr>
              <w:t>при наличии почетного звания, начин</w:t>
            </w:r>
            <w:r>
              <w:rPr>
                <w:rFonts w:ascii="Times New Roman" w:hAnsi="Times New Roman" w:cs="Times New Roman"/>
                <w:sz w:val="24"/>
                <w:szCs w:val="24"/>
              </w:rPr>
              <w:t>ающегося со слова «Заслуженный»</w:t>
            </w:r>
            <w:r>
              <w:rPr>
                <w:rFonts w:ascii="Times New Roman" w:hAnsi="Times New Roman" w:cs="Times New Roman"/>
                <w:sz w:val="24"/>
                <w:szCs w:val="24"/>
                <w:vertAlign w:val="superscript"/>
              </w:rPr>
              <w:t>2</w:t>
            </w:r>
          </w:p>
        </w:tc>
        <w:tc>
          <w:tcPr>
            <w:tcW w:w="1843" w:type="dxa"/>
            <w:tcBorders>
              <w:top w:val="nil"/>
              <w:bottom w:val="nil"/>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1 750 рублей</w:t>
            </w:r>
          </w:p>
        </w:tc>
      </w:tr>
      <w:tr w:rsidR="00D46D7E" w:rsidRPr="0046699D" w:rsidTr="00E0193C">
        <w:tblPrEx>
          <w:tblBorders>
            <w:insideH w:val="none" w:sz="0" w:space="0" w:color="auto"/>
          </w:tblBorders>
        </w:tblPrEx>
        <w:tc>
          <w:tcPr>
            <w:tcW w:w="510" w:type="dxa"/>
            <w:vMerge/>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p>
        </w:tc>
        <w:tc>
          <w:tcPr>
            <w:tcW w:w="6923" w:type="dxa"/>
            <w:tcBorders>
              <w:top w:val="nil"/>
              <w:bottom w:val="single" w:sz="4" w:space="0" w:color="auto"/>
            </w:tcBorders>
          </w:tcPr>
          <w:p w:rsidR="00D46D7E" w:rsidRPr="0058029B" w:rsidRDefault="00D46D7E" w:rsidP="00E0193C">
            <w:pPr>
              <w:pStyle w:val="ConsPlusNormal"/>
              <w:rPr>
                <w:rFonts w:ascii="Times New Roman" w:hAnsi="Times New Roman" w:cs="Times New Roman"/>
                <w:sz w:val="24"/>
                <w:szCs w:val="24"/>
                <w:vertAlign w:val="superscript"/>
              </w:rPr>
            </w:pPr>
            <w:r w:rsidRPr="0046699D">
              <w:rPr>
                <w:rFonts w:ascii="Times New Roman" w:hAnsi="Times New Roman" w:cs="Times New Roman"/>
                <w:sz w:val="24"/>
                <w:szCs w:val="24"/>
              </w:rPr>
              <w:t xml:space="preserve">при наличии ученой степени кандидата наук, </w:t>
            </w:r>
            <w:r>
              <w:rPr>
                <w:rFonts w:ascii="Times New Roman" w:hAnsi="Times New Roman" w:cs="Times New Roman"/>
                <w:sz w:val="24"/>
                <w:szCs w:val="24"/>
              </w:rPr>
              <w:t>культурологии, искусствоведения</w:t>
            </w:r>
            <w:r>
              <w:rPr>
                <w:rFonts w:ascii="Times New Roman" w:hAnsi="Times New Roman" w:cs="Times New Roman"/>
                <w:sz w:val="24"/>
                <w:szCs w:val="24"/>
                <w:vertAlign w:val="superscript"/>
              </w:rPr>
              <w:t>2</w:t>
            </w:r>
          </w:p>
        </w:tc>
        <w:tc>
          <w:tcPr>
            <w:tcW w:w="1843" w:type="dxa"/>
            <w:tcBorders>
              <w:top w:val="nil"/>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1 750 рублей</w:t>
            </w:r>
          </w:p>
        </w:tc>
      </w:tr>
      <w:tr w:rsidR="00D46D7E" w:rsidRPr="0046699D" w:rsidTr="00E0193C">
        <w:tblPrEx>
          <w:tblBorders>
            <w:insideH w:val="none" w:sz="0" w:space="0" w:color="auto"/>
          </w:tblBorders>
        </w:tblPrEx>
        <w:tc>
          <w:tcPr>
            <w:tcW w:w="510" w:type="dxa"/>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3</w:t>
            </w:r>
          </w:p>
        </w:tc>
        <w:tc>
          <w:tcPr>
            <w:tcW w:w="6923" w:type="dxa"/>
            <w:tcBorders>
              <w:top w:val="single" w:sz="4" w:space="0" w:color="auto"/>
              <w:bottom w:val="single" w:sz="4" w:space="0" w:color="auto"/>
            </w:tcBorders>
          </w:tcPr>
          <w:p w:rsidR="00D46D7E" w:rsidRPr="0046699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З</w:t>
            </w:r>
            <w:r w:rsidRPr="0046699D">
              <w:rPr>
                <w:rFonts w:ascii="Times New Roman" w:hAnsi="Times New Roman" w:cs="Times New Roman"/>
                <w:sz w:val="24"/>
                <w:szCs w:val="24"/>
              </w:rPr>
              <w:t>а работу в закрытых административно-территориальных образованиях</w:t>
            </w:r>
          </w:p>
        </w:tc>
        <w:tc>
          <w:tcPr>
            <w:tcW w:w="1843" w:type="dxa"/>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10 %</w:t>
            </w:r>
          </w:p>
        </w:tc>
      </w:tr>
      <w:tr w:rsidR="00D46D7E" w:rsidRPr="0046699D" w:rsidTr="00E0193C">
        <w:tblPrEx>
          <w:tblBorders>
            <w:insideH w:val="none" w:sz="0" w:space="0" w:color="auto"/>
          </w:tblBorders>
        </w:tblPrEx>
        <w:tc>
          <w:tcPr>
            <w:tcW w:w="510" w:type="dxa"/>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4</w:t>
            </w:r>
          </w:p>
        </w:tc>
        <w:tc>
          <w:tcPr>
            <w:tcW w:w="6923" w:type="dxa"/>
            <w:tcBorders>
              <w:top w:val="single" w:sz="4" w:space="0" w:color="auto"/>
              <w:bottom w:val="single" w:sz="4" w:space="0" w:color="auto"/>
            </w:tcBorders>
          </w:tcPr>
          <w:p w:rsidR="00D46D7E" w:rsidRPr="0046699D"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З</w:t>
            </w:r>
            <w:r w:rsidRPr="0046699D">
              <w:rPr>
                <w:rFonts w:ascii="Times New Roman" w:hAnsi="Times New Roman" w:cs="Times New Roman"/>
                <w:sz w:val="24"/>
                <w:szCs w:val="24"/>
              </w:rPr>
              <w:t>а работу в сельской местности</w:t>
            </w:r>
          </w:p>
        </w:tc>
        <w:tc>
          <w:tcPr>
            <w:tcW w:w="1843" w:type="dxa"/>
            <w:tcBorders>
              <w:top w:val="single" w:sz="4" w:space="0" w:color="auto"/>
              <w:bottom w:val="single" w:sz="4" w:space="0" w:color="auto"/>
            </w:tcBorders>
          </w:tcPr>
          <w:p w:rsidR="00D46D7E" w:rsidRPr="0046699D" w:rsidRDefault="00D46D7E" w:rsidP="00E0193C">
            <w:pPr>
              <w:pStyle w:val="ConsPlusNormal"/>
              <w:jc w:val="center"/>
              <w:rPr>
                <w:rFonts w:ascii="Times New Roman" w:hAnsi="Times New Roman" w:cs="Times New Roman"/>
                <w:sz w:val="24"/>
                <w:szCs w:val="24"/>
              </w:rPr>
            </w:pPr>
            <w:r w:rsidRPr="0046699D">
              <w:rPr>
                <w:rFonts w:ascii="Times New Roman" w:hAnsi="Times New Roman" w:cs="Times New Roman"/>
                <w:sz w:val="24"/>
                <w:szCs w:val="24"/>
              </w:rPr>
              <w:t xml:space="preserve">15 % </w:t>
            </w:r>
          </w:p>
        </w:tc>
      </w:tr>
    </w:tbl>
    <w:p w:rsidR="00D46D7E" w:rsidRPr="00A048F3" w:rsidRDefault="00D46D7E" w:rsidP="00D46D7E">
      <w:pPr>
        <w:pStyle w:val="ConsPlusNormal"/>
        <w:ind w:firstLine="539"/>
        <w:contextualSpacing/>
        <w:jc w:val="both"/>
        <w:rPr>
          <w:rFonts w:ascii="Times New Roman" w:hAnsi="Times New Roman" w:cs="Times New Roman"/>
          <w:sz w:val="28"/>
          <w:szCs w:val="28"/>
        </w:rPr>
      </w:pPr>
      <w:r w:rsidRPr="00A048F3">
        <w:rPr>
          <w:rFonts w:ascii="Times New Roman" w:hAnsi="Times New Roman" w:cs="Times New Roman"/>
          <w:sz w:val="28"/>
          <w:szCs w:val="28"/>
        </w:rPr>
        <w:t>--------------------------------</w:t>
      </w:r>
    </w:p>
    <w:p w:rsidR="00D46D7E" w:rsidRPr="00A048F3" w:rsidRDefault="00D46D7E" w:rsidP="00D46D7E">
      <w:pPr>
        <w:pStyle w:val="ConsPlusNormal"/>
        <w:ind w:firstLine="539"/>
        <w:contextualSpacing/>
        <w:jc w:val="both"/>
        <w:rPr>
          <w:rFonts w:ascii="Times New Roman" w:hAnsi="Times New Roman" w:cs="Times New Roman"/>
          <w:sz w:val="28"/>
          <w:szCs w:val="28"/>
        </w:rPr>
      </w:pPr>
      <w:bookmarkStart w:id="8" w:name="P73"/>
      <w:bookmarkStart w:id="9" w:name="P74"/>
      <w:bookmarkEnd w:id="8"/>
      <w:bookmarkEnd w:id="9"/>
      <w:r w:rsidRPr="00A048F3">
        <w:rPr>
          <w:rFonts w:ascii="Times New Roman" w:hAnsi="Times New Roman" w:cs="Times New Roman"/>
          <w:sz w:val="28"/>
          <w:szCs w:val="28"/>
        </w:rPr>
        <w:t>&lt;</w:t>
      </w:r>
      <w:r>
        <w:rPr>
          <w:rFonts w:ascii="Times New Roman" w:hAnsi="Times New Roman" w:cs="Times New Roman"/>
          <w:sz w:val="28"/>
          <w:szCs w:val="28"/>
        </w:rPr>
        <w:t>1</w:t>
      </w:r>
      <w:r w:rsidRPr="00A048F3">
        <w:rPr>
          <w:rFonts w:ascii="Times New Roman" w:hAnsi="Times New Roman" w:cs="Times New Roman"/>
          <w:sz w:val="28"/>
          <w:szCs w:val="28"/>
        </w:rPr>
        <w:t xml:space="preserve">&gt; Размеры выплат при наличии одновременно почетного звания </w:t>
      </w:r>
      <w:r>
        <w:rPr>
          <w:rFonts w:ascii="Times New Roman" w:hAnsi="Times New Roman" w:cs="Times New Roman"/>
          <w:sz w:val="28"/>
          <w:szCs w:val="28"/>
        </w:rPr>
        <w:br/>
      </w:r>
      <w:r w:rsidRPr="00A048F3">
        <w:rPr>
          <w:rFonts w:ascii="Times New Roman" w:hAnsi="Times New Roman" w:cs="Times New Roman"/>
          <w:sz w:val="28"/>
          <w:szCs w:val="28"/>
        </w:rPr>
        <w:t>и ученой степени суммируются.</w:t>
      </w:r>
    </w:p>
    <w:p w:rsidR="00D46D7E" w:rsidRPr="00A048F3" w:rsidRDefault="00D46D7E" w:rsidP="00D46D7E">
      <w:pPr>
        <w:pStyle w:val="ConsPlusNormal"/>
        <w:ind w:firstLine="539"/>
        <w:contextualSpacing/>
        <w:jc w:val="both"/>
        <w:rPr>
          <w:rFonts w:ascii="Times New Roman" w:hAnsi="Times New Roman" w:cs="Times New Roman"/>
          <w:sz w:val="28"/>
          <w:szCs w:val="28"/>
        </w:rPr>
      </w:pPr>
      <w:bookmarkStart w:id="10" w:name="P75"/>
      <w:bookmarkEnd w:id="10"/>
      <w:r w:rsidRPr="00A048F3">
        <w:rPr>
          <w:rFonts w:ascii="Times New Roman" w:hAnsi="Times New Roman" w:cs="Times New Roman"/>
          <w:sz w:val="28"/>
          <w:szCs w:val="28"/>
        </w:rPr>
        <w:t>&lt;</w:t>
      </w:r>
      <w:r>
        <w:rPr>
          <w:rFonts w:ascii="Times New Roman" w:hAnsi="Times New Roman" w:cs="Times New Roman"/>
          <w:sz w:val="28"/>
          <w:szCs w:val="28"/>
        </w:rPr>
        <w:t>2</w:t>
      </w:r>
      <w:r w:rsidRPr="00A048F3">
        <w:rPr>
          <w:rFonts w:ascii="Times New Roman" w:hAnsi="Times New Roman" w:cs="Times New Roman"/>
          <w:sz w:val="28"/>
          <w:szCs w:val="28"/>
        </w:rPr>
        <w: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Приложение № 5</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к Примерному положению</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 оплате труда работников</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муниципальных бюджетных</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образовательных</w:t>
      </w:r>
    </w:p>
    <w:p w:rsidR="00AB0A25" w:rsidRPr="00AB0A25" w:rsidRDefault="00AB0A25" w:rsidP="00AB0A25">
      <w:pPr>
        <w:spacing w:after="0" w:line="240" w:lineRule="auto"/>
        <w:ind w:firstLine="567"/>
        <w:jc w:val="right"/>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учреждений</w:t>
      </w:r>
    </w:p>
    <w:p w:rsidR="00AB0A25" w:rsidRPr="00AB0A25" w:rsidRDefault="00AB0A25" w:rsidP="00AB0A25">
      <w:pPr>
        <w:spacing w:after="0" w:line="240" w:lineRule="auto"/>
        <w:ind w:firstLine="567"/>
        <w:jc w:val="both"/>
        <w:rPr>
          <w:rFonts w:ascii="Arial" w:eastAsia="Times New Roman" w:hAnsi="Arial" w:cs="Arial"/>
          <w:color w:val="000000"/>
          <w:sz w:val="24"/>
          <w:szCs w:val="24"/>
          <w:lang w:eastAsia="ru-RU"/>
        </w:rPr>
      </w:pPr>
      <w:r w:rsidRPr="00AB0A25">
        <w:rPr>
          <w:rFonts w:ascii="Arial" w:eastAsia="Times New Roman" w:hAnsi="Arial" w:cs="Arial"/>
          <w:color w:val="000000"/>
          <w:sz w:val="24"/>
          <w:szCs w:val="24"/>
          <w:lang w:eastAsia="ru-RU"/>
        </w:rPr>
        <w:t> </w:t>
      </w:r>
    </w:p>
    <w:p w:rsidR="00D46D7E" w:rsidRPr="0088776B" w:rsidRDefault="00D46D7E" w:rsidP="00D46D7E">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88776B">
        <w:rPr>
          <w:rFonts w:ascii="Times New Roman" w:hAnsi="Times New Roman" w:cs="Times New Roman"/>
          <w:sz w:val="28"/>
          <w:szCs w:val="28"/>
        </w:rPr>
        <w:t>азмер выплат по итогам работы руководителям учреждений,</w:t>
      </w:r>
    </w:p>
    <w:p w:rsidR="00D46D7E" w:rsidRPr="0088776B" w:rsidRDefault="00D46D7E" w:rsidP="00D46D7E">
      <w:pPr>
        <w:pStyle w:val="ConsPlusTitle"/>
        <w:jc w:val="center"/>
        <w:rPr>
          <w:rFonts w:ascii="Times New Roman" w:hAnsi="Times New Roman" w:cs="Times New Roman"/>
          <w:sz w:val="28"/>
          <w:szCs w:val="28"/>
        </w:rPr>
      </w:pPr>
      <w:r w:rsidRPr="0088776B">
        <w:rPr>
          <w:rFonts w:ascii="Times New Roman" w:hAnsi="Times New Roman" w:cs="Times New Roman"/>
          <w:sz w:val="28"/>
          <w:szCs w:val="28"/>
        </w:rPr>
        <w:t>их заместителям</w:t>
      </w:r>
    </w:p>
    <w:p w:rsidR="00D46D7E" w:rsidRPr="0088776B" w:rsidRDefault="00D46D7E" w:rsidP="00D46D7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4394"/>
        <w:gridCol w:w="1843"/>
      </w:tblGrid>
      <w:tr w:rsidR="00D46D7E" w:rsidRPr="00F35744" w:rsidTr="00E0193C">
        <w:trPr>
          <w:trHeight w:val="1108"/>
        </w:trPr>
        <w:tc>
          <w:tcPr>
            <w:tcW w:w="3181" w:type="dxa"/>
          </w:tcPr>
          <w:p w:rsidR="00D46D7E" w:rsidRPr="00F35744" w:rsidRDefault="00D46D7E" w:rsidP="00E0193C">
            <w:pPr>
              <w:pStyle w:val="ConsPlusNormal"/>
              <w:jc w:val="center"/>
              <w:rPr>
                <w:rFonts w:ascii="Times New Roman" w:hAnsi="Times New Roman" w:cs="Times New Roman"/>
                <w:sz w:val="24"/>
                <w:szCs w:val="24"/>
              </w:rPr>
            </w:pPr>
            <w:r w:rsidRPr="00F35744">
              <w:rPr>
                <w:rFonts w:ascii="Times New Roman" w:hAnsi="Times New Roman" w:cs="Times New Roman"/>
                <w:sz w:val="24"/>
                <w:szCs w:val="24"/>
              </w:rPr>
              <w:t>Критерии оценки результативности и качества труда работников учреждения</w:t>
            </w:r>
          </w:p>
        </w:tc>
        <w:tc>
          <w:tcPr>
            <w:tcW w:w="4394" w:type="dxa"/>
          </w:tcPr>
          <w:p w:rsidR="00D46D7E" w:rsidRPr="00F35744" w:rsidRDefault="00D46D7E" w:rsidP="00E0193C">
            <w:pPr>
              <w:pStyle w:val="ConsPlusNormal"/>
              <w:jc w:val="center"/>
              <w:rPr>
                <w:rFonts w:ascii="Times New Roman" w:hAnsi="Times New Roman" w:cs="Times New Roman"/>
                <w:sz w:val="24"/>
                <w:szCs w:val="24"/>
              </w:rPr>
            </w:pPr>
            <w:r w:rsidRPr="00F35744">
              <w:rPr>
                <w:rFonts w:ascii="Times New Roman" w:hAnsi="Times New Roman" w:cs="Times New Roman"/>
                <w:sz w:val="24"/>
                <w:szCs w:val="24"/>
              </w:rPr>
              <w:t>Условия</w:t>
            </w:r>
          </w:p>
        </w:tc>
        <w:tc>
          <w:tcPr>
            <w:tcW w:w="1843" w:type="dxa"/>
          </w:tcPr>
          <w:p w:rsidR="00D46D7E" w:rsidRPr="00F35744" w:rsidRDefault="00D46D7E" w:rsidP="00E0193C">
            <w:pPr>
              <w:pStyle w:val="ConsPlusNormal"/>
              <w:jc w:val="center"/>
              <w:rPr>
                <w:rFonts w:ascii="Times New Roman" w:hAnsi="Times New Roman" w:cs="Times New Roman"/>
                <w:sz w:val="24"/>
                <w:szCs w:val="24"/>
              </w:rPr>
            </w:pPr>
            <w:r w:rsidRPr="00F35744">
              <w:rPr>
                <w:rFonts w:ascii="Times New Roman" w:hAnsi="Times New Roman" w:cs="Times New Roman"/>
                <w:sz w:val="24"/>
                <w:szCs w:val="24"/>
              </w:rPr>
              <w:t>Предельный размер к окладу (должностному окладу), %</w:t>
            </w:r>
          </w:p>
        </w:tc>
      </w:tr>
      <w:tr w:rsidR="00D46D7E" w:rsidRPr="00F35744" w:rsidTr="00E0193C">
        <w:tc>
          <w:tcPr>
            <w:tcW w:w="3181" w:type="dxa"/>
          </w:tcPr>
          <w:p w:rsidR="00D46D7E" w:rsidRPr="00F35744" w:rsidRDefault="00D46D7E" w:rsidP="00E0193C">
            <w:pPr>
              <w:pStyle w:val="ConsPlusNormal"/>
              <w:rPr>
                <w:rFonts w:ascii="Times New Roman" w:hAnsi="Times New Roman" w:cs="Times New Roman"/>
                <w:sz w:val="24"/>
                <w:szCs w:val="24"/>
              </w:rPr>
            </w:pPr>
            <w:r w:rsidRPr="00F35744">
              <w:rPr>
                <w:rFonts w:ascii="Times New Roman" w:hAnsi="Times New Roman" w:cs="Times New Roman"/>
                <w:sz w:val="24"/>
                <w:szCs w:val="24"/>
              </w:rPr>
              <w:t>Организация участия работников</w:t>
            </w:r>
            <w:r>
              <w:rPr>
                <w:rFonts w:ascii="Times New Roman" w:hAnsi="Times New Roman" w:cs="Times New Roman"/>
                <w:sz w:val="24"/>
                <w:szCs w:val="24"/>
              </w:rPr>
              <w:t>,</w:t>
            </w:r>
            <w:r w:rsidRPr="00F35744">
              <w:rPr>
                <w:rFonts w:ascii="Times New Roman" w:hAnsi="Times New Roman" w:cs="Times New Roman"/>
                <w:sz w:val="24"/>
                <w:szCs w:val="24"/>
              </w:rPr>
              <w:t xml:space="preserve"> обучающихся </w:t>
            </w:r>
            <w:r>
              <w:rPr>
                <w:rFonts w:ascii="Times New Roman" w:hAnsi="Times New Roman" w:cs="Times New Roman"/>
                <w:sz w:val="24"/>
                <w:szCs w:val="24"/>
              </w:rPr>
              <w:br/>
            </w:r>
            <w:r w:rsidRPr="00F35744">
              <w:rPr>
                <w:rFonts w:ascii="Times New Roman" w:hAnsi="Times New Roman" w:cs="Times New Roman"/>
                <w:sz w:val="24"/>
                <w:szCs w:val="24"/>
              </w:rPr>
              <w:t>в конкурсах, мероприятиях</w:t>
            </w:r>
          </w:p>
        </w:tc>
        <w:tc>
          <w:tcPr>
            <w:tcW w:w="4394" w:type="dxa"/>
            <w:tcBorders>
              <w:bottom w:val="nil"/>
            </w:tcBorders>
          </w:tcPr>
          <w:p w:rsidR="00D46D7E" w:rsidRDefault="00D46D7E" w:rsidP="00E0193C">
            <w:pPr>
              <w:pStyle w:val="ConsPlusNormal"/>
              <w:spacing w:after="60"/>
              <w:rPr>
                <w:rFonts w:ascii="Times New Roman" w:hAnsi="Times New Roman" w:cs="Times New Roman"/>
                <w:sz w:val="24"/>
                <w:szCs w:val="24"/>
              </w:rPr>
            </w:pPr>
            <w:r>
              <w:rPr>
                <w:rFonts w:ascii="Times New Roman" w:hAnsi="Times New Roman" w:cs="Times New Roman"/>
                <w:sz w:val="24"/>
                <w:szCs w:val="24"/>
              </w:rPr>
              <w:t>н</w:t>
            </w:r>
            <w:r w:rsidRPr="00F35744">
              <w:rPr>
                <w:rFonts w:ascii="Times New Roman" w:hAnsi="Times New Roman" w:cs="Times New Roman"/>
                <w:sz w:val="24"/>
                <w:szCs w:val="24"/>
              </w:rPr>
              <w:t>аличие призового места</w:t>
            </w:r>
            <w:r>
              <w:rPr>
                <w:rFonts w:ascii="Times New Roman" w:hAnsi="Times New Roman" w:cs="Times New Roman"/>
                <w:sz w:val="24"/>
                <w:szCs w:val="24"/>
              </w:rPr>
              <w:t xml:space="preserve"> на:</w:t>
            </w:r>
            <w:r w:rsidRPr="00F35744">
              <w:rPr>
                <w:rFonts w:ascii="Times New Roman" w:hAnsi="Times New Roman" w:cs="Times New Roman"/>
                <w:sz w:val="24"/>
                <w:szCs w:val="24"/>
              </w:rPr>
              <w:t xml:space="preserve"> </w:t>
            </w:r>
          </w:p>
          <w:p w:rsidR="00D46D7E" w:rsidRDefault="00D46D7E" w:rsidP="00E0193C">
            <w:pPr>
              <w:pStyle w:val="ConsPlusNormal"/>
              <w:spacing w:after="60"/>
              <w:rPr>
                <w:rFonts w:ascii="Times New Roman" w:hAnsi="Times New Roman" w:cs="Times New Roman"/>
                <w:sz w:val="24"/>
                <w:szCs w:val="24"/>
              </w:rPr>
            </w:pPr>
            <w:r>
              <w:rPr>
                <w:rFonts w:ascii="Times New Roman" w:hAnsi="Times New Roman" w:cs="Times New Roman"/>
                <w:sz w:val="24"/>
                <w:szCs w:val="24"/>
              </w:rPr>
              <w:t>м</w:t>
            </w:r>
            <w:r w:rsidRPr="00F35744">
              <w:rPr>
                <w:rFonts w:ascii="Times New Roman" w:hAnsi="Times New Roman" w:cs="Times New Roman"/>
                <w:sz w:val="24"/>
                <w:szCs w:val="24"/>
              </w:rPr>
              <w:t>еждународн</w:t>
            </w:r>
            <w:r>
              <w:rPr>
                <w:rFonts w:ascii="Times New Roman" w:hAnsi="Times New Roman" w:cs="Times New Roman"/>
                <w:sz w:val="24"/>
                <w:szCs w:val="24"/>
              </w:rPr>
              <w:t xml:space="preserve">ом уровне </w:t>
            </w:r>
          </w:p>
          <w:p w:rsidR="00D46D7E" w:rsidRDefault="00D46D7E" w:rsidP="00E0193C">
            <w:pPr>
              <w:pStyle w:val="ConsPlusNormal"/>
              <w:spacing w:after="60"/>
              <w:rPr>
                <w:rFonts w:ascii="Times New Roman" w:hAnsi="Times New Roman" w:cs="Times New Roman"/>
                <w:sz w:val="24"/>
                <w:szCs w:val="24"/>
              </w:rPr>
            </w:pPr>
            <w:r w:rsidRPr="00F35744">
              <w:rPr>
                <w:rFonts w:ascii="Times New Roman" w:hAnsi="Times New Roman" w:cs="Times New Roman"/>
                <w:sz w:val="24"/>
                <w:szCs w:val="24"/>
              </w:rPr>
              <w:t>федеральн</w:t>
            </w:r>
            <w:r>
              <w:rPr>
                <w:rFonts w:ascii="Times New Roman" w:hAnsi="Times New Roman" w:cs="Times New Roman"/>
                <w:sz w:val="24"/>
                <w:szCs w:val="24"/>
              </w:rPr>
              <w:t>ом уровне</w:t>
            </w:r>
          </w:p>
          <w:p w:rsidR="00D46D7E" w:rsidRDefault="00D46D7E" w:rsidP="00E0193C">
            <w:pPr>
              <w:pStyle w:val="ConsPlusNormal"/>
              <w:spacing w:after="60"/>
              <w:rPr>
                <w:rFonts w:ascii="Times New Roman" w:hAnsi="Times New Roman" w:cs="Times New Roman"/>
                <w:sz w:val="24"/>
                <w:szCs w:val="24"/>
              </w:rPr>
            </w:pPr>
            <w:r w:rsidRPr="00F35744">
              <w:rPr>
                <w:rFonts w:ascii="Times New Roman" w:hAnsi="Times New Roman" w:cs="Times New Roman"/>
                <w:sz w:val="24"/>
                <w:szCs w:val="24"/>
              </w:rPr>
              <w:t>межрегиональн</w:t>
            </w:r>
            <w:r>
              <w:rPr>
                <w:rFonts w:ascii="Times New Roman" w:hAnsi="Times New Roman" w:cs="Times New Roman"/>
                <w:sz w:val="24"/>
                <w:szCs w:val="24"/>
              </w:rPr>
              <w:t>ом уровне</w:t>
            </w:r>
          </w:p>
          <w:p w:rsidR="00D46D7E" w:rsidRPr="00F35744" w:rsidRDefault="00D46D7E" w:rsidP="00E0193C">
            <w:pPr>
              <w:pStyle w:val="ConsPlusNormal"/>
              <w:spacing w:after="60"/>
              <w:rPr>
                <w:rFonts w:ascii="Times New Roman" w:hAnsi="Times New Roman" w:cs="Times New Roman"/>
                <w:sz w:val="24"/>
                <w:szCs w:val="24"/>
              </w:rPr>
            </w:pPr>
            <w:r w:rsidRPr="00F35744">
              <w:rPr>
                <w:rFonts w:ascii="Times New Roman" w:hAnsi="Times New Roman" w:cs="Times New Roman"/>
                <w:sz w:val="24"/>
                <w:szCs w:val="24"/>
              </w:rPr>
              <w:t>региональн</w:t>
            </w:r>
            <w:r>
              <w:rPr>
                <w:rFonts w:ascii="Times New Roman" w:hAnsi="Times New Roman" w:cs="Times New Roman"/>
                <w:sz w:val="24"/>
                <w:szCs w:val="24"/>
              </w:rPr>
              <w:t>ом уровне</w:t>
            </w:r>
          </w:p>
        </w:tc>
        <w:tc>
          <w:tcPr>
            <w:tcW w:w="1843" w:type="dxa"/>
            <w:tcBorders>
              <w:bottom w:val="nil"/>
            </w:tcBorders>
          </w:tcPr>
          <w:p w:rsidR="00D46D7E" w:rsidRDefault="00D46D7E" w:rsidP="00E0193C">
            <w:pPr>
              <w:pStyle w:val="ConsPlusNormal"/>
              <w:jc w:val="center"/>
              <w:rPr>
                <w:rFonts w:ascii="Times New Roman" w:hAnsi="Times New Roman" w:cs="Times New Roman"/>
                <w:sz w:val="24"/>
                <w:szCs w:val="24"/>
              </w:rPr>
            </w:pPr>
          </w:p>
          <w:p w:rsidR="00D46D7E" w:rsidRDefault="00D46D7E" w:rsidP="00E0193C">
            <w:pPr>
              <w:pStyle w:val="ConsPlusNormal"/>
              <w:spacing w:after="60"/>
              <w:jc w:val="center"/>
              <w:rPr>
                <w:rFonts w:ascii="Times New Roman" w:hAnsi="Times New Roman" w:cs="Times New Roman"/>
                <w:sz w:val="24"/>
                <w:szCs w:val="24"/>
              </w:rPr>
            </w:pPr>
            <w:r w:rsidRPr="00F35744">
              <w:rPr>
                <w:rFonts w:ascii="Times New Roman" w:hAnsi="Times New Roman" w:cs="Times New Roman"/>
                <w:sz w:val="24"/>
                <w:szCs w:val="24"/>
              </w:rPr>
              <w:t>75 %</w:t>
            </w:r>
          </w:p>
          <w:p w:rsidR="00D46D7E" w:rsidRDefault="00D46D7E" w:rsidP="00E0193C">
            <w:pPr>
              <w:pStyle w:val="ConsPlusNormal"/>
              <w:spacing w:after="60"/>
              <w:jc w:val="center"/>
              <w:rPr>
                <w:rFonts w:ascii="Times New Roman" w:hAnsi="Times New Roman" w:cs="Times New Roman"/>
                <w:sz w:val="24"/>
                <w:szCs w:val="24"/>
              </w:rPr>
            </w:pPr>
            <w:r w:rsidRPr="00F35744">
              <w:rPr>
                <w:rFonts w:ascii="Times New Roman" w:hAnsi="Times New Roman" w:cs="Times New Roman"/>
                <w:sz w:val="24"/>
                <w:szCs w:val="24"/>
              </w:rPr>
              <w:t>50 %</w:t>
            </w:r>
          </w:p>
          <w:p w:rsidR="00D46D7E" w:rsidRDefault="00D46D7E" w:rsidP="00E0193C">
            <w:pPr>
              <w:pStyle w:val="ConsPlusNormal"/>
              <w:spacing w:after="60"/>
              <w:jc w:val="center"/>
              <w:rPr>
                <w:rFonts w:ascii="Times New Roman" w:hAnsi="Times New Roman" w:cs="Times New Roman"/>
                <w:sz w:val="24"/>
                <w:szCs w:val="24"/>
              </w:rPr>
            </w:pPr>
            <w:r>
              <w:rPr>
                <w:rFonts w:ascii="Times New Roman" w:hAnsi="Times New Roman" w:cs="Times New Roman"/>
                <w:sz w:val="24"/>
                <w:szCs w:val="24"/>
              </w:rPr>
              <w:t>35 %</w:t>
            </w:r>
          </w:p>
          <w:p w:rsidR="00D46D7E" w:rsidRPr="00F35744" w:rsidRDefault="00D46D7E" w:rsidP="00E0193C">
            <w:pPr>
              <w:pStyle w:val="ConsPlusNormal"/>
              <w:spacing w:after="60"/>
              <w:jc w:val="center"/>
              <w:rPr>
                <w:rFonts w:ascii="Times New Roman" w:hAnsi="Times New Roman" w:cs="Times New Roman"/>
                <w:sz w:val="24"/>
                <w:szCs w:val="24"/>
              </w:rPr>
            </w:pPr>
            <w:r>
              <w:rPr>
                <w:rFonts w:ascii="Times New Roman" w:hAnsi="Times New Roman" w:cs="Times New Roman"/>
                <w:sz w:val="24"/>
                <w:szCs w:val="24"/>
              </w:rPr>
              <w:t>20 %</w:t>
            </w:r>
          </w:p>
        </w:tc>
      </w:tr>
      <w:tr w:rsidR="00D46D7E" w:rsidRPr="00F35744" w:rsidTr="00E0193C">
        <w:tc>
          <w:tcPr>
            <w:tcW w:w="3181" w:type="dxa"/>
          </w:tcPr>
          <w:p w:rsidR="00D46D7E" w:rsidRPr="00F35744" w:rsidRDefault="00D46D7E" w:rsidP="00E0193C">
            <w:pPr>
              <w:pStyle w:val="ConsPlusNormal"/>
              <w:rPr>
                <w:rFonts w:ascii="Times New Roman" w:hAnsi="Times New Roman" w:cs="Times New Roman"/>
                <w:sz w:val="24"/>
                <w:szCs w:val="24"/>
              </w:rPr>
            </w:pPr>
            <w:r w:rsidRPr="00F35744">
              <w:rPr>
                <w:rFonts w:ascii="Times New Roman" w:hAnsi="Times New Roman" w:cs="Times New Roman"/>
                <w:sz w:val="24"/>
                <w:szCs w:val="24"/>
              </w:rPr>
              <w:lastRenderedPageBreak/>
              <w:t>Подготовка образовательного учреждения к новому учебному году</w:t>
            </w:r>
          </w:p>
        </w:tc>
        <w:tc>
          <w:tcPr>
            <w:tcW w:w="4394" w:type="dxa"/>
          </w:tcPr>
          <w:p w:rsidR="00D46D7E" w:rsidRPr="00F35744"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у</w:t>
            </w:r>
            <w:r w:rsidRPr="00F35744">
              <w:rPr>
                <w:rFonts w:ascii="Times New Roman" w:hAnsi="Times New Roman" w:cs="Times New Roman"/>
                <w:sz w:val="24"/>
                <w:szCs w:val="24"/>
              </w:rPr>
              <w:t>чреждение принято надзорными органами без замечаний</w:t>
            </w:r>
          </w:p>
        </w:tc>
        <w:tc>
          <w:tcPr>
            <w:tcW w:w="1843" w:type="dxa"/>
          </w:tcPr>
          <w:p w:rsidR="00D46D7E" w:rsidRPr="00F35744"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F35744">
              <w:rPr>
                <w:rFonts w:ascii="Times New Roman" w:hAnsi="Times New Roman" w:cs="Times New Roman"/>
                <w:sz w:val="24"/>
                <w:szCs w:val="24"/>
              </w:rPr>
              <w:t>0 %</w:t>
            </w:r>
          </w:p>
        </w:tc>
      </w:tr>
      <w:tr w:rsidR="00D46D7E" w:rsidRPr="00F35744" w:rsidTr="00E0193C">
        <w:tc>
          <w:tcPr>
            <w:tcW w:w="3181" w:type="dxa"/>
          </w:tcPr>
          <w:p w:rsidR="00D46D7E" w:rsidRPr="00F35744" w:rsidRDefault="00D46D7E" w:rsidP="00E0193C">
            <w:pPr>
              <w:pStyle w:val="ConsPlusNormal"/>
              <w:rPr>
                <w:rFonts w:ascii="Times New Roman" w:hAnsi="Times New Roman" w:cs="Times New Roman"/>
                <w:sz w:val="24"/>
                <w:szCs w:val="24"/>
              </w:rPr>
            </w:pPr>
            <w:r w:rsidRPr="00F35744">
              <w:rPr>
                <w:rFonts w:ascii="Times New Roman" w:hAnsi="Times New Roman" w:cs="Times New Roman"/>
                <w:sz w:val="24"/>
                <w:szCs w:val="24"/>
              </w:rPr>
              <w:t>Организация проведени</w:t>
            </w:r>
            <w:r>
              <w:rPr>
                <w:rFonts w:ascii="Times New Roman" w:hAnsi="Times New Roman" w:cs="Times New Roman"/>
                <w:sz w:val="24"/>
                <w:szCs w:val="24"/>
              </w:rPr>
              <w:t>я</w:t>
            </w:r>
            <w:r w:rsidRPr="00F35744">
              <w:rPr>
                <w:rFonts w:ascii="Times New Roman" w:hAnsi="Times New Roman" w:cs="Times New Roman"/>
                <w:sz w:val="24"/>
                <w:szCs w:val="24"/>
              </w:rPr>
              <w:t xml:space="preserve"> </w:t>
            </w:r>
            <w:r>
              <w:rPr>
                <w:rFonts w:ascii="Times New Roman" w:hAnsi="Times New Roman" w:cs="Times New Roman"/>
                <w:sz w:val="24"/>
                <w:szCs w:val="24"/>
              </w:rPr>
              <w:t xml:space="preserve">важных конкурсов, </w:t>
            </w:r>
            <w:r w:rsidRPr="00F35744">
              <w:rPr>
                <w:rFonts w:ascii="Times New Roman" w:hAnsi="Times New Roman" w:cs="Times New Roman"/>
                <w:sz w:val="24"/>
                <w:szCs w:val="24"/>
              </w:rPr>
              <w:t>мероприятий</w:t>
            </w:r>
          </w:p>
        </w:tc>
        <w:tc>
          <w:tcPr>
            <w:tcW w:w="4394" w:type="dxa"/>
            <w:tcBorders>
              <w:bottom w:val="nil"/>
            </w:tcBorders>
          </w:tcPr>
          <w:p w:rsidR="00D46D7E" w:rsidRDefault="00D46D7E" w:rsidP="00E0193C">
            <w:pPr>
              <w:pStyle w:val="ConsPlusNormal"/>
              <w:spacing w:after="60"/>
              <w:rPr>
                <w:rFonts w:ascii="Times New Roman" w:hAnsi="Times New Roman" w:cs="Times New Roman"/>
                <w:sz w:val="24"/>
                <w:szCs w:val="24"/>
              </w:rPr>
            </w:pPr>
            <w:r>
              <w:rPr>
                <w:rFonts w:ascii="Times New Roman" w:hAnsi="Times New Roman" w:cs="Times New Roman"/>
                <w:sz w:val="24"/>
                <w:szCs w:val="24"/>
              </w:rPr>
              <w:t xml:space="preserve">мероприятие </w:t>
            </w:r>
            <w:r w:rsidRPr="00F35744">
              <w:rPr>
                <w:rFonts w:ascii="Times New Roman" w:hAnsi="Times New Roman" w:cs="Times New Roman"/>
                <w:sz w:val="24"/>
                <w:szCs w:val="24"/>
              </w:rPr>
              <w:t>международн</w:t>
            </w:r>
            <w:r>
              <w:rPr>
                <w:rFonts w:ascii="Times New Roman" w:hAnsi="Times New Roman" w:cs="Times New Roman"/>
                <w:sz w:val="24"/>
                <w:szCs w:val="24"/>
              </w:rPr>
              <w:t>ого уровня</w:t>
            </w:r>
          </w:p>
          <w:p w:rsidR="00D46D7E" w:rsidRDefault="00D46D7E" w:rsidP="00E0193C">
            <w:pPr>
              <w:pStyle w:val="ConsPlusNormal"/>
              <w:spacing w:after="60"/>
              <w:rPr>
                <w:rFonts w:ascii="Times New Roman" w:hAnsi="Times New Roman" w:cs="Times New Roman"/>
                <w:sz w:val="24"/>
                <w:szCs w:val="24"/>
              </w:rPr>
            </w:pPr>
            <w:r>
              <w:rPr>
                <w:rFonts w:ascii="Times New Roman" w:hAnsi="Times New Roman" w:cs="Times New Roman"/>
                <w:sz w:val="24"/>
                <w:szCs w:val="24"/>
              </w:rPr>
              <w:t xml:space="preserve">мероприятие </w:t>
            </w:r>
            <w:r w:rsidRPr="00F35744">
              <w:rPr>
                <w:rFonts w:ascii="Times New Roman" w:hAnsi="Times New Roman" w:cs="Times New Roman"/>
                <w:sz w:val="24"/>
                <w:szCs w:val="24"/>
              </w:rPr>
              <w:t>федеральн</w:t>
            </w:r>
            <w:r>
              <w:rPr>
                <w:rFonts w:ascii="Times New Roman" w:hAnsi="Times New Roman" w:cs="Times New Roman"/>
                <w:sz w:val="24"/>
                <w:szCs w:val="24"/>
              </w:rPr>
              <w:t>ого уровня</w:t>
            </w:r>
          </w:p>
          <w:p w:rsidR="00D46D7E" w:rsidRDefault="00D46D7E" w:rsidP="00E0193C">
            <w:pPr>
              <w:pStyle w:val="ConsPlusNormal"/>
              <w:spacing w:after="60"/>
              <w:rPr>
                <w:rFonts w:ascii="Times New Roman" w:hAnsi="Times New Roman" w:cs="Times New Roman"/>
                <w:sz w:val="24"/>
                <w:szCs w:val="24"/>
              </w:rPr>
            </w:pPr>
            <w:r>
              <w:rPr>
                <w:rFonts w:ascii="Times New Roman" w:hAnsi="Times New Roman" w:cs="Times New Roman"/>
                <w:sz w:val="24"/>
                <w:szCs w:val="24"/>
              </w:rPr>
              <w:t xml:space="preserve">мероприятие </w:t>
            </w:r>
            <w:r w:rsidRPr="00F35744">
              <w:rPr>
                <w:rFonts w:ascii="Times New Roman" w:hAnsi="Times New Roman" w:cs="Times New Roman"/>
                <w:sz w:val="24"/>
                <w:szCs w:val="24"/>
              </w:rPr>
              <w:t>межрегиональн</w:t>
            </w:r>
            <w:r>
              <w:rPr>
                <w:rFonts w:ascii="Times New Roman" w:hAnsi="Times New Roman" w:cs="Times New Roman"/>
                <w:sz w:val="24"/>
                <w:szCs w:val="24"/>
              </w:rPr>
              <w:t>ого уровня</w:t>
            </w:r>
          </w:p>
          <w:p w:rsidR="00D46D7E" w:rsidRPr="00F35744" w:rsidRDefault="00D46D7E" w:rsidP="00E0193C">
            <w:pPr>
              <w:pStyle w:val="ConsPlusNormal"/>
              <w:spacing w:after="60"/>
              <w:rPr>
                <w:rFonts w:ascii="Times New Roman" w:hAnsi="Times New Roman" w:cs="Times New Roman"/>
                <w:sz w:val="24"/>
                <w:szCs w:val="24"/>
              </w:rPr>
            </w:pPr>
            <w:r>
              <w:rPr>
                <w:rFonts w:ascii="Times New Roman" w:hAnsi="Times New Roman" w:cs="Times New Roman"/>
                <w:sz w:val="24"/>
                <w:szCs w:val="24"/>
              </w:rPr>
              <w:t xml:space="preserve">мероприятие </w:t>
            </w:r>
            <w:r w:rsidRPr="00F35744">
              <w:rPr>
                <w:rFonts w:ascii="Times New Roman" w:hAnsi="Times New Roman" w:cs="Times New Roman"/>
                <w:sz w:val="24"/>
                <w:szCs w:val="24"/>
              </w:rPr>
              <w:t>региональн</w:t>
            </w:r>
            <w:r>
              <w:rPr>
                <w:rFonts w:ascii="Times New Roman" w:hAnsi="Times New Roman" w:cs="Times New Roman"/>
                <w:sz w:val="24"/>
                <w:szCs w:val="24"/>
              </w:rPr>
              <w:t>ого уровня</w:t>
            </w:r>
          </w:p>
        </w:tc>
        <w:tc>
          <w:tcPr>
            <w:tcW w:w="1843" w:type="dxa"/>
            <w:tcBorders>
              <w:bottom w:val="nil"/>
            </w:tcBorders>
          </w:tcPr>
          <w:p w:rsidR="00D46D7E" w:rsidRDefault="00D46D7E" w:rsidP="00E0193C">
            <w:pPr>
              <w:pStyle w:val="ConsPlusNormal"/>
              <w:spacing w:after="60"/>
              <w:jc w:val="center"/>
              <w:rPr>
                <w:rFonts w:ascii="Times New Roman" w:hAnsi="Times New Roman" w:cs="Times New Roman"/>
                <w:sz w:val="24"/>
                <w:szCs w:val="24"/>
              </w:rPr>
            </w:pPr>
            <w:r w:rsidRPr="00F35744">
              <w:rPr>
                <w:rFonts w:ascii="Times New Roman" w:hAnsi="Times New Roman" w:cs="Times New Roman"/>
                <w:sz w:val="24"/>
                <w:szCs w:val="24"/>
              </w:rPr>
              <w:t>50 %</w:t>
            </w:r>
          </w:p>
          <w:p w:rsidR="00D46D7E" w:rsidRDefault="00D46D7E" w:rsidP="00E0193C">
            <w:pPr>
              <w:pStyle w:val="ConsPlusNormal"/>
              <w:spacing w:after="60"/>
              <w:jc w:val="center"/>
              <w:rPr>
                <w:rFonts w:ascii="Times New Roman" w:hAnsi="Times New Roman" w:cs="Times New Roman"/>
                <w:sz w:val="24"/>
                <w:szCs w:val="24"/>
              </w:rPr>
            </w:pPr>
            <w:r w:rsidRPr="00F35744">
              <w:rPr>
                <w:rFonts w:ascii="Times New Roman" w:hAnsi="Times New Roman" w:cs="Times New Roman"/>
                <w:sz w:val="24"/>
                <w:szCs w:val="24"/>
              </w:rPr>
              <w:t>4</w:t>
            </w:r>
            <w:r>
              <w:rPr>
                <w:rFonts w:ascii="Times New Roman" w:hAnsi="Times New Roman" w:cs="Times New Roman"/>
                <w:sz w:val="24"/>
                <w:szCs w:val="24"/>
              </w:rPr>
              <w:t>0</w:t>
            </w:r>
            <w:r w:rsidRPr="00F35744">
              <w:rPr>
                <w:rFonts w:ascii="Times New Roman" w:hAnsi="Times New Roman" w:cs="Times New Roman"/>
                <w:sz w:val="24"/>
                <w:szCs w:val="24"/>
              </w:rPr>
              <w:t xml:space="preserve"> %</w:t>
            </w:r>
          </w:p>
          <w:p w:rsidR="00D46D7E" w:rsidRDefault="00D46D7E" w:rsidP="00E0193C">
            <w:pPr>
              <w:pStyle w:val="ConsPlusNormal"/>
              <w:spacing w:after="60"/>
              <w:jc w:val="center"/>
              <w:rPr>
                <w:rFonts w:ascii="Times New Roman" w:hAnsi="Times New Roman" w:cs="Times New Roman"/>
                <w:sz w:val="24"/>
                <w:szCs w:val="24"/>
              </w:rPr>
            </w:pPr>
            <w:r>
              <w:rPr>
                <w:rFonts w:ascii="Times New Roman" w:hAnsi="Times New Roman" w:cs="Times New Roman"/>
                <w:sz w:val="24"/>
                <w:szCs w:val="24"/>
              </w:rPr>
              <w:t>30</w:t>
            </w:r>
            <w:r w:rsidRPr="00F35744">
              <w:rPr>
                <w:rFonts w:ascii="Times New Roman" w:hAnsi="Times New Roman" w:cs="Times New Roman"/>
                <w:sz w:val="24"/>
                <w:szCs w:val="24"/>
              </w:rPr>
              <w:t xml:space="preserve"> %</w:t>
            </w:r>
          </w:p>
          <w:p w:rsidR="00D46D7E" w:rsidRPr="00F35744" w:rsidRDefault="00D46D7E" w:rsidP="00E0193C">
            <w:pPr>
              <w:pStyle w:val="ConsPlusNormal"/>
              <w:spacing w:after="60"/>
              <w:jc w:val="center"/>
              <w:rPr>
                <w:rFonts w:ascii="Times New Roman" w:hAnsi="Times New Roman" w:cs="Times New Roman"/>
                <w:sz w:val="24"/>
                <w:szCs w:val="24"/>
              </w:rPr>
            </w:pPr>
            <w:r>
              <w:rPr>
                <w:rFonts w:ascii="Times New Roman" w:hAnsi="Times New Roman" w:cs="Times New Roman"/>
                <w:sz w:val="24"/>
                <w:szCs w:val="24"/>
              </w:rPr>
              <w:t>20</w:t>
            </w:r>
            <w:r w:rsidRPr="00F35744">
              <w:rPr>
                <w:rFonts w:ascii="Times New Roman" w:hAnsi="Times New Roman" w:cs="Times New Roman"/>
                <w:sz w:val="24"/>
                <w:szCs w:val="24"/>
              </w:rPr>
              <w:t xml:space="preserve"> %</w:t>
            </w:r>
          </w:p>
        </w:tc>
      </w:tr>
      <w:tr w:rsidR="00D46D7E" w:rsidRPr="00F35744" w:rsidTr="00E0193C">
        <w:tc>
          <w:tcPr>
            <w:tcW w:w="3181" w:type="dxa"/>
          </w:tcPr>
          <w:p w:rsidR="00D46D7E" w:rsidRPr="00F35744" w:rsidRDefault="00D46D7E" w:rsidP="00E0193C">
            <w:pPr>
              <w:pStyle w:val="ConsPlusNormal"/>
              <w:rPr>
                <w:rFonts w:ascii="Times New Roman" w:hAnsi="Times New Roman" w:cs="Times New Roman"/>
                <w:sz w:val="24"/>
                <w:szCs w:val="24"/>
              </w:rPr>
            </w:pPr>
            <w:r w:rsidRPr="00F35744">
              <w:rPr>
                <w:rFonts w:ascii="Times New Roman" w:hAnsi="Times New Roman" w:cs="Times New Roman"/>
                <w:sz w:val="24"/>
                <w:szCs w:val="24"/>
              </w:rPr>
              <w:t>Участие в инновационной деятельности</w:t>
            </w:r>
          </w:p>
        </w:tc>
        <w:tc>
          <w:tcPr>
            <w:tcW w:w="4394" w:type="dxa"/>
          </w:tcPr>
          <w:p w:rsidR="00D46D7E" w:rsidRPr="00F35744"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н</w:t>
            </w:r>
            <w:r w:rsidRPr="00F35744">
              <w:rPr>
                <w:rFonts w:ascii="Times New Roman" w:hAnsi="Times New Roman" w:cs="Times New Roman"/>
                <w:sz w:val="24"/>
                <w:szCs w:val="24"/>
              </w:rPr>
              <w:t>аличие реализуемых проектов</w:t>
            </w:r>
          </w:p>
        </w:tc>
        <w:tc>
          <w:tcPr>
            <w:tcW w:w="1843" w:type="dxa"/>
          </w:tcPr>
          <w:p w:rsidR="00D46D7E" w:rsidRPr="00F35744"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F35744">
              <w:rPr>
                <w:rFonts w:ascii="Times New Roman" w:hAnsi="Times New Roman" w:cs="Times New Roman"/>
                <w:sz w:val="24"/>
                <w:szCs w:val="24"/>
              </w:rPr>
              <w:t>0 %</w:t>
            </w:r>
          </w:p>
        </w:tc>
      </w:tr>
      <w:tr w:rsidR="00D46D7E" w:rsidRPr="00F35744" w:rsidTr="00E0193C">
        <w:tc>
          <w:tcPr>
            <w:tcW w:w="3181" w:type="dxa"/>
          </w:tcPr>
          <w:p w:rsidR="00D46D7E" w:rsidRPr="00F35744"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 xml:space="preserve">Выполнение важных работ </w:t>
            </w:r>
          </w:p>
        </w:tc>
        <w:tc>
          <w:tcPr>
            <w:tcW w:w="4394" w:type="dxa"/>
          </w:tcPr>
          <w:p w:rsidR="00D46D7E"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отсутствие замечаний учредителя к организации выполнения важных работ</w:t>
            </w:r>
          </w:p>
        </w:tc>
        <w:tc>
          <w:tcPr>
            <w:tcW w:w="1843" w:type="dxa"/>
          </w:tcPr>
          <w:p w:rsidR="00D46D7E" w:rsidRPr="00F35744"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D46D7E" w:rsidRPr="00F35744" w:rsidTr="00E0193C">
        <w:tc>
          <w:tcPr>
            <w:tcW w:w="3181" w:type="dxa"/>
          </w:tcPr>
          <w:p w:rsidR="00D46D7E"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Результаты итоговой аттестации</w:t>
            </w:r>
          </w:p>
        </w:tc>
        <w:tc>
          <w:tcPr>
            <w:tcW w:w="4394" w:type="dxa"/>
          </w:tcPr>
          <w:p w:rsidR="00D46D7E" w:rsidRDefault="00D46D7E" w:rsidP="00E0193C">
            <w:pPr>
              <w:pStyle w:val="ConsPlusNormal"/>
              <w:rPr>
                <w:rFonts w:ascii="Times New Roman" w:hAnsi="Times New Roman" w:cs="Times New Roman"/>
                <w:sz w:val="24"/>
                <w:szCs w:val="24"/>
              </w:rPr>
            </w:pPr>
            <w:r>
              <w:rPr>
                <w:rFonts w:ascii="Times New Roman" w:hAnsi="Times New Roman" w:cs="Times New Roman"/>
                <w:sz w:val="24"/>
                <w:szCs w:val="24"/>
              </w:rPr>
              <w:t>Отсутствие обучающихся, не прошедших итоговую аттестацию</w:t>
            </w:r>
          </w:p>
        </w:tc>
        <w:tc>
          <w:tcPr>
            <w:tcW w:w="1843" w:type="dxa"/>
          </w:tcPr>
          <w:p w:rsidR="00D46D7E" w:rsidRDefault="00D46D7E" w:rsidP="00E0193C">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p w:rsidR="00D46D7E" w:rsidRDefault="00D46D7E" w:rsidP="00E0193C">
            <w:pPr>
              <w:pStyle w:val="ConsPlusNormal"/>
              <w:jc w:val="center"/>
              <w:rPr>
                <w:rFonts w:ascii="Times New Roman" w:hAnsi="Times New Roman" w:cs="Times New Roman"/>
                <w:sz w:val="24"/>
                <w:szCs w:val="24"/>
              </w:rPr>
            </w:pPr>
          </w:p>
        </w:tc>
      </w:tr>
    </w:tbl>
    <w:p w:rsidR="00D46D7E" w:rsidRPr="0088776B" w:rsidRDefault="00D46D7E" w:rsidP="00D46D7E">
      <w:pPr>
        <w:rPr>
          <w:rFonts w:ascii="Times New Roman" w:hAnsi="Times New Roman" w:cs="Times New Roman"/>
          <w:sz w:val="28"/>
          <w:szCs w:val="28"/>
        </w:rPr>
      </w:pPr>
    </w:p>
    <w:p w:rsidR="00D46D7E" w:rsidRPr="00F20259" w:rsidRDefault="00D46D7E" w:rsidP="00D46D7E">
      <w:pPr>
        <w:pStyle w:val="ConsPlusNormal"/>
        <w:ind w:left="5529"/>
        <w:outlineLvl w:val="0"/>
        <w:rPr>
          <w:rFonts w:ascii="Times New Roman" w:hAnsi="Times New Roman" w:cs="Times New Roman"/>
          <w:sz w:val="28"/>
          <w:szCs w:val="28"/>
        </w:rPr>
      </w:pPr>
      <w:r w:rsidRPr="00F20259">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F20259">
        <w:rPr>
          <w:rFonts w:ascii="Times New Roman" w:hAnsi="Times New Roman" w:cs="Times New Roman"/>
          <w:sz w:val="28"/>
          <w:szCs w:val="28"/>
        </w:rPr>
        <w:t xml:space="preserve"> 6</w:t>
      </w:r>
    </w:p>
    <w:p w:rsidR="00D46D7E" w:rsidRPr="00F20259" w:rsidRDefault="00D46D7E" w:rsidP="00D46D7E">
      <w:pPr>
        <w:pStyle w:val="ConsPlusNormal"/>
        <w:ind w:left="5529"/>
        <w:rPr>
          <w:rFonts w:ascii="Times New Roman" w:hAnsi="Times New Roman" w:cs="Times New Roman"/>
          <w:sz w:val="28"/>
          <w:szCs w:val="28"/>
        </w:rPr>
      </w:pPr>
      <w:r w:rsidRPr="00F20259">
        <w:rPr>
          <w:rFonts w:ascii="Times New Roman" w:hAnsi="Times New Roman" w:cs="Times New Roman"/>
          <w:sz w:val="28"/>
          <w:szCs w:val="28"/>
        </w:rPr>
        <w:t>к Примерному положению</w:t>
      </w:r>
      <w:r>
        <w:rPr>
          <w:rFonts w:ascii="Times New Roman" w:hAnsi="Times New Roman" w:cs="Times New Roman"/>
          <w:sz w:val="28"/>
          <w:szCs w:val="28"/>
        </w:rPr>
        <w:t xml:space="preserve"> </w:t>
      </w:r>
      <w:r>
        <w:rPr>
          <w:rFonts w:ascii="Times New Roman" w:hAnsi="Times New Roman" w:cs="Times New Roman"/>
          <w:sz w:val="28"/>
          <w:szCs w:val="28"/>
        </w:rPr>
        <w:br/>
      </w:r>
      <w:r w:rsidRPr="00F20259">
        <w:rPr>
          <w:rFonts w:ascii="Times New Roman" w:hAnsi="Times New Roman" w:cs="Times New Roman"/>
          <w:sz w:val="28"/>
          <w:szCs w:val="28"/>
        </w:rPr>
        <w:t>об оплате труда работников</w:t>
      </w:r>
      <w:r>
        <w:rPr>
          <w:rFonts w:ascii="Times New Roman" w:hAnsi="Times New Roman" w:cs="Times New Roman"/>
          <w:sz w:val="28"/>
          <w:szCs w:val="28"/>
        </w:rPr>
        <w:t xml:space="preserve"> </w:t>
      </w:r>
      <w:r w:rsidRPr="00F20259">
        <w:rPr>
          <w:rFonts w:ascii="Times New Roman" w:hAnsi="Times New Roman" w:cs="Times New Roman"/>
          <w:sz w:val="28"/>
          <w:szCs w:val="28"/>
        </w:rPr>
        <w:t>бюджетных</w:t>
      </w:r>
      <w:r>
        <w:rPr>
          <w:rFonts w:ascii="Times New Roman" w:hAnsi="Times New Roman" w:cs="Times New Roman"/>
          <w:sz w:val="28"/>
          <w:szCs w:val="28"/>
        </w:rPr>
        <w:t xml:space="preserve"> </w:t>
      </w:r>
      <w:r w:rsidRPr="00F20259">
        <w:rPr>
          <w:rFonts w:ascii="Times New Roman" w:hAnsi="Times New Roman" w:cs="Times New Roman"/>
          <w:sz w:val="28"/>
          <w:szCs w:val="28"/>
        </w:rPr>
        <w:t xml:space="preserve">учреждений </w:t>
      </w:r>
    </w:p>
    <w:p w:rsidR="00D46D7E" w:rsidRPr="00F20259" w:rsidRDefault="00D46D7E" w:rsidP="00D46D7E">
      <w:pPr>
        <w:pStyle w:val="ConsPlusNormal"/>
        <w:jc w:val="both"/>
        <w:rPr>
          <w:rFonts w:ascii="Times New Roman" w:hAnsi="Times New Roman" w:cs="Times New Roman"/>
          <w:sz w:val="28"/>
          <w:szCs w:val="28"/>
        </w:rPr>
      </w:pPr>
    </w:p>
    <w:p w:rsidR="00D46D7E" w:rsidRPr="00F20259" w:rsidRDefault="00D46D7E" w:rsidP="00D46D7E">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F20259">
        <w:rPr>
          <w:rFonts w:ascii="Times New Roman" w:hAnsi="Times New Roman" w:cs="Times New Roman"/>
          <w:sz w:val="28"/>
          <w:szCs w:val="28"/>
        </w:rPr>
        <w:t>редельный уровень соотношения среднемесячной</w:t>
      </w:r>
      <w:r>
        <w:rPr>
          <w:rFonts w:ascii="Times New Roman" w:hAnsi="Times New Roman" w:cs="Times New Roman"/>
          <w:sz w:val="28"/>
          <w:szCs w:val="28"/>
        </w:rPr>
        <w:t xml:space="preserve"> </w:t>
      </w:r>
      <w:r w:rsidRPr="00F20259">
        <w:rPr>
          <w:rFonts w:ascii="Times New Roman" w:hAnsi="Times New Roman" w:cs="Times New Roman"/>
          <w:sz w:val="28"/>
          <w:szCs w:val="28"/>
        </w:rPr>
        <w:t>заработной платы руководителей, их заместителей формируемой за счет всех источников</w:t>
      </w:r>
      <w:r>
        <w:rPr>
          <w:rFonts w:ascii="Times New Roman" w:hAnsi="Times New Roman" w:cs="Times New Roman"/>
          <w:sz w:val="28"/>
          <w:szCs w:val="28"/>
        </w:rPr>
        <w:t xml:space="preserve"> </w:t>
      </w:r>
      <w:r w:rsidRPr="00F20259">
        <w:rPr>
          <w:rFonts w:ascii="Times New Roman" w:hAnsi="Times New Roman" w:cs="Times New Roman"/>
          <w:sz w:val="28"/>
          <w:szCs w:val="28"/>
        </w:rPr>
        <w:t>финансового обеспечения и рассчитываемой за календарный</w:t>
      </w:r>
      <w:r>
        <w:rPr>
          <w:rFonts w:ascii="Times New Roman" w:hAnsi="Times New Roman" w:cs="Times New Roman"/>
          <w:sz w:val="28"/>
          <w:szCs w:val="28"/>
        </w:rPr>
        <w:t xml:space="preserve"> </w:t>
      </w:r>
      <w:r w:rsidRPr="00F20259">
        <w:rPr>
          <w:rFonts w:ascii="Times New Roman" w:hAnsi="Times New Roman" w:cs="Times New Roman"/>
          <w:sz w:val="28"/>
          <w:szCs w:val="28"/>
        </w:rPr>
        <w:t>год, и среднемесячной заработной платы работников этих</w:t>
      </w:r>
      <w:r>
        <w:rPr>
          <w:rFonts w:ascii="Times New Roman" w:hAnsi="Times New Roman" w:cs="Times New Roman"/>
          <w:sz w:val="28"/>
          <w:szCs w:val="28"/>
        </w:rPr>
        <w:t xml:space="preserve"> </w:t>
      </w:r>
      <w:r w:rsidRPr="00F20259">
        <w:rPr>
          <w:rFonts w:ascii="Times New Roman" w:hAnsi="Times New Roman" w:cs="Times New Roman"/>
          <w:sz w:val="28"/>
          <w:szCs w:val="28"/>
        </w:rPr>
        <w:t>учреждений (без учета заработной платы руководителей,</w:t>
      </w:r>
      <w:r>
        <w:rPr>
          <w:rFonts w:ascii="Times New Roman" w:hAnsi="Times New Roman" w:cs="Times New Roman"/>
          <w:sz w:val="28"/>
          <w:szCs w:val="28"/>
        </w:rPr>
        <w:t xml:space="preserve"> </w:t>
      </w:r>
      <w:r w:rsidRPr="00F20259">
        <w:rPr>
          <w:rFonts w:ascii="Times New Roman" w:hAnsi="Times New Roman" w:cs="Times New Roman"/>
          <w:sz w:val="28"/>
          <w:szCs w:val="28"/>
        </w:rPr>
        <w:t>заместителей руководителей и главных</w:t>
      </w:r>
      <w:r>
        <w:rPr>
          <w:rFonts w:ascii="Times New Roman" w:hAnsi="Times New Roman" w:cs="Times New Roman"/>
          <w:sz w:val="28"/>
          <w:szCs w:val="28"/>
        </w:rPr>
        <w:t xml:space="preserve"> </w:t>
      </w:r>
      <w:r w:rsidRPr="00F20259">
        <w:rPr>
          <w:rFonts w:ascii="Times New Roman" w:hAnsi="Times New Roman" w:cs="Times New Roman"/>
          <w:sz w:val="28"/>
          <w:szCs w:val="28"/>
        </w:rPr>
        <w:t>бухгалтеров учреждений)</w:t>
      </w:r>
    </w:p>
    <w:p w:rsidR="00D46D7E" w:rsidRPr="00F20259" w:rsidRDefault="00D46D7E" w:rsidP="00D46D7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1530"/>
        <w:gridCol w:w="1644"/>
        <w:gridCol w:w="1247"/>
      </w:tblGrid>
      <w:tr w:rsidR="00D46D7E" w:rsidRPr="001A76B8" w:rsidTr="00D46D7E">
        <w:tc>
          <w:tcPr>
            <w:tcW w:w="567" w:type="dxa"/>
            <w:vMerge w:val="restart"/>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 п/п</w:t>
            </w:r>
          </w:p>
        </w:tc>
        <w:tc>
          <w:tcPr>
            <w:tcW w:w="4082" w:type="dxa"/>
            <w:vMerge w:val="restart"/>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Наименование типов учреждений</w:t>
            </w:r>
          </w:p>
        </w:tc>
        <w:tc>
          <w:tcPr>
            <w:tcW w:w="4421" w:type="dxa"/>
            <w:gridSpan w:val="3"/>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 xml:space="preserve">Предельные уровни соотношения средней заработной платы к средней заработной плате </w:t>
            </w:r>
            <w:r w:rsidRPr="00E649CB">
              <w:rPr>
                <w:rFonts w:ascii="Times New Roman" w:hAnsi="Times New Roman" w:cs="Times New Roman"/>
                <w:sz w:val="24"/>
                <w:szCs w:val="24"/>
              </w:rPr>
              <w:t>работников</w:t>
            </w:r>
            <w:r>
              <w:rPr>
                <w:rFonts w:ascii="Times New Roman" w:hAnsi="Times New Roman" w:cs="Times New Roman"/>
                <w:sz w:val="24"/>
                <w:szCs w:val="24"/>
              </w:rPr>
              <w:t>,</w:t>
            </w:r>
            <w:r w:rsidRPr="00E649CB">
              <w:rPr>
                <w:rFonts w:ascii="Times New Roman" w:hAnsi="Times New Roman" w:cs="Times New Roman"/>
                <w:sz w:val="24"/>
                <w:szCs w:val="24"/>
              </w:rPr>
              <w:t xml:space="preserve"> раз</w:t>
            </w:r>
          </w:p>
        </w:tc>
      </w:tr>
      <w:tr w:rsidR="00D46D7E" w:rsidRPr="001A76B8" w:rsidTr="00D46D7E">
        <w:tc>
          <w:tcPr>
            <w:tcW w:w="567" w:type="dxa"/>
            <w:vMerge/>
          </w:tcPr>
          <w:p w:rsidR="00D46D7E" w:rsidRPr="001A76B8" w:rsidRDefault="00D46D7E" w:rsidP="00D46D7E">
            <w:pPr>
              <w:pStyle w:val="ConsPlusNormal"/>
              <w:jc w:val="center"/>
              <w:rPr>
                <w:rFonts w:ascii="Times New Roman" w:hAnsi="Times New Roman" w:cs="Times New Roman"/>
                <w:sz w:val="24"/>
                <w:szCs w:val="24"/>
              </w:rPr>
            </w:pPr>
          </w:p>
        </w:tc>
        <w:tc>
          <w:tcPr>
            <w:tcW w:w="4082" w:type="dxa"/>
            <w:vMerge/>
          </w:tcPr>
          <w:p w:rsidR="00D46D7E" w:rsidRPr="001A76B8" w:rsidRDefault="00D46D7E" w:rsidP="00D46D7E">
            <w:pPr>
              <w:pStyle w:val="ConsPlusNormal"/>
              <w:rPr>
                <w:rFonts w:ascii="Times New Roman" w:hAnsi="Times New Roman" w:cs="Times New Roman"/>
                <w:sz w:val="24"/>
                <w:szCs w:val="24"/>
              </w:rPr>
            </w:pPr>
          </w:p>
        </w:tc>
        <w:tc>
          <w:tcPr>
            <w:tcW w:w="1530"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руководитель учреждения</w:t>
            </w:r>
          </w:p>
        </w:tc>
        <w:tc>
          <w:tcPr>
            <w:tcW w:w="1644"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заместители руководителя</w:t>
            </w:r>
          </w:p>
        </w:tc>
        <w:tc>
          <w:tcPr>
            <w:tcW w:w="1247"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главный бухгалтер</w:t>
            </w:r>
          </w:p>
        </w:tc>
      </w:tr>
      <w:tr w:rsidR="00D46D7E" w:rsidRPr="001A76B8" w:rsidTr="00D46D7E">
        <w:tc>
          <w:tcPr>
            <w:tcW w:w="567"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1</w:t>
            </w:r>
          </w:p>
        </w:tc>
        <w:tc>
          <w:tcPr>
            <w:tcW w:w="4082"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2</w:t>
            </w:r>
          </w:p>
        </w:tc>
        <w:tc>
          <w:tcPr>
            <w:tcW w:w="1530"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3</w:t>
            </w:r>
          </w:p>
        </w:tc>
        <w:tc>
          <w:tcPr>
            <w:tcW w:w="1644"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4</w:t>
            </w:r>
          </w:p>
        </w:tc>
        <w:tc>
          <w:tcPr>
            <w:tcW w:w="1247"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5</w:t>
            </w:r>
          </w:p>
        </w:tc>
      </w:tr>
      <w:tr w:rsidR="00D46D7E" w:rsidRPr="001A76B8" w:rsidTr="00D46D7E">
        <w:tc>
          <w:tcPr>
            <w:tcW w:w="567"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1</w:t>
            </w:r>
          </w:p>
        </w:tc>
        <w:tc>
          <w:tcPr>
            <w:tcW w:w="4082" w:type="dxa"/>
          </w:tcPr>
          <w:p w:rsidR="00D46D7E" w:rsidRPr="001A76B8" w:rsidRDefault="00D46D7E" w:rsidP="00D46D7E">
            <w:pPr>
              <w:pStyle w:val="ConsPlusNormal"/>
              <w:rPr>
                <w:rFonts w:ascii="Times New Roman" w:hAnsi="Times New Roman" w:cs="Times New Roman"/>
                <w:sz w:val="24"/>
                <w:szCs w:val="24"/>
              </w:rPr>
            </w:pPr>
            <w:r w:rsidRPr="001A76B8">
              <w:rPr>
                <w:rFonts w:ascii="Times New Roman" w:hAnsi="Times New Roman" w:cs="Times New Roman"/>
                <w:sz w:val="24"/>
                <w:szCs w:val="24"/>
              </w:rPr>
              <w:t>Дошкольные образовательные учреждения</w:t>
            </w:r>
          </w:p>
        </w:tc>
        <w:tc>
          <w:tcPr>
            <w:tcW w:w="1530"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1,5</w:t>
            </w:r>
          </w:p>
        </w:tc>
        <w:tc>
          <w:tcPr>
            <w:tcW w:w="1644" w:type="dxa"/>
          </w:tcPr>
          <w:p w:rsidR="00D46D7E" w:rsidRPr="001A76B8" w:rsidRDefault="00D46D7E" w:rsidP="00D46D7E">
            <w:pPr>
              <w:pStyle w:val="ConsPlusNormal"/>
              <w:rPr>
                <w:rFonts w:ascii="Times New Roman" w:hAnsi="Times New Roman" w:cs="Times New Roman"/>
                <w:sz w:val="24"/>
                <w:szCs w:val="24"/>
              </w:rPr>
            </w:pPr>
          </w:p>
        </w:tc>
        <w:tc>
          <w:tcPr>
            <w:tcW w:w="1247" w:type="dxa"/>
          </w:tcPr>
          <w:p w:rsidR="00D46D7E" w:rsidRPr="001A76B8" w:rsidRDefault="00D46D7E" w:rsidP="00D46D7E">
            <w:pPr>
              <w:pStyle w:val="ConsPlusNormal"/>
              <w:rPr>
                <w:rFonts w:ascii="Times New Roman" w:hAnsi="Times New Roman" w:cs="Times New Roman"/>
                <w:sz w:val="24"/>
                <w:szCs w:val="24"/>
              </w:rPr>
            </w:pPr>
          </w:p>
        </w:tc>
      </w:tr>
      <w:tr w:rsidR="00D46D7E" w:rsidRPr="001A76B8" w:rsidTr="00D46D7E">
        <w:tc>
          <w:tcPr>
            <w:tcW w:w="567"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2</w:t>
            </w:r>
          </w:p>
        </w:tc>
        <w:tc>
          <w:tcPr>
            <w:tcW w:w="4082" w:type="dxa"/>
          </w:tcPr>
          <w:p w:rsidR="00D46D7E" w:rsidRPr="001A76B8" w:rsidRDefault="00D46D7E" w:rsidP="00D46D7E">
            <w:pPr>
              <w:pStyle w:val="ConsPlusNormal"/>
              <w:rPr>
                <w:rFonts w:ascii="Times New Roman" w:hAnsi="Times New Roman" w:cs="Times New Roman"/>
                <w:sz w:val="24"/>
                <w:szCs w:val="24"/>
              </w:rPr>
            </w:pPr>
            <w:r w:rsidRPr="001A76B8">
              <w:rPr>
                <w:rFonts w:ascii="Times New Roman" w:hAnsi="Times New Roman" w:cs="Times New Roman"/>
                <w:sz w:val="24"/>
                <w:szCs w:val="24"/>
              </w:rPr>
              <w:t>Общеобразовательные учреждения</w:t>
            </w:r>
          </w:p>
        </w:tc>
        <w:tc>
          <w:tcPr>
            <w:tcW w:w="1530"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3,3</w:t>
            </w:r>
          </w:p>
        </w:tc>
        <w:tc>
          <w:tcPr>
            <w:tcW w:w="1644"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3,1</w:t>
            </w:r>
          </w:p>
        </w:tc>
        <w:tc>
          <w:tcPr>
            <w:tcW w:w="1247" w:type="dxa"/>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2,8</w:t>
            </w:r>
          </w:p>
        </w:tc>
      </w:tr>
      <w:tr w:rsidR="00D46D7E" w:rsidRPr="001A76B8" w:rsidTr="007741A9">
        <w:tblPrEx>
          <w:tblBorders>
            <w:insideH w:val="nil"/>
          </w:tblBorders>
        </w:tblPrEx>
        <w:tc>
          <w:tcPr>
            <w:tcW w:w="567" w:type="dxa"/>
            <w:tcBorders>
              <w:bottom w:val="single" w:sz="4" w:space="0" w:color="auto"/>
            </w:tcBorders>
          </w:tcPr>
          <w:p w:rsidR="00D46D7E" w:rsidRPr="001A76B8" w:rsidRDefault="00D46D7E" w:rsidP="00D46D7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082" w:type="dxa"/>
            <w:tcBorders>
              <w:bottom w:val="single" w:sz="4" w:space="0" w:color="auto"/>
            </w:tcBorders>
          </w:tcPr>
          <w:p w:rsidR="00D46D7E" w:rsidRPr="001A76B8" w:rsidRDefault="00D46D7E" w:rsidP="00D46D7E">
            <w:pPr>
              <w:pStyle w:val="ConsPlusNormal"/>
              <w:rPr>
                <w:rFonts w:ascii="Times New Roman" w:hAnsi="Times New Roman" w:cs="Times New Roman"/>
                <w:sz w:val="24"/>
                <w:szCs w:val="24"/>
              </w:rPr>
            </w:pPr>
            <w:r w:rsidRPr="001A76B8">
              <w:rPr>
                <w:rFonts w:ascii="Times New Roman" w:hAnsi="Times New Roman" w:cs="Times New Roman"/>
                <w:sz w:val="24"/>
                <w:szCs w:val="24"/>
              </w:rPr>
              <w:t>Учреждения дополнительного образования</w:t>
            </w:r>
          </w:p>
        </w:tc>
        <w:tc>
          <w:tcPr>
            <w:tcW w:w="1530" w:type="dxa"/>
            <w:tcBorders>
              <w:bottom w:val="single" w:sz="4" w:space="0" w:color="auto"/>
            </w:tcBorders>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4,2</w:t>
            </w:r>
          </w:p>
        </w:tc>
        <w:tc>
          <w:tcPr>
            <w:tcW w:w="1644" w:type="dxa"/>
            <w:tcBorders>
              <w:bottom w:val="single" w:sz="4" w:space="0" w:color="auto"/>
            </w:tcBorders>
          </w:tcPr>
          <w:p w:rsidR="00D46D7E" w:rsidRPr="001A76B8" w:rsidRDefault="00D46D7E" w:rsidP="00D46D7E">
            <w:pPr>
              <w:pStyle w:val="ConsPlusNormal"/>
              <w:jc w:val="center"/>
              <w:rPr>
                <w:rFonts w:ascii="Times New Roman" w:hAnsi="Times New Roman" w:cs="Times New Roman"/>
                <w:sz w:val="24"/>
                <w:szCs w:val="24"/>
              </w:rPr>
            </w:pPr>
            <w:r w:rsidRPr="001A76B8">
              <w:rPr>
                <w:rFonts w:ascii="Times New Roman" w:hAnsi="Times New Roman" w:cs="Times New Roman"/>
                <w:sz w:val="24"/>
                <w:szCs w:val="24"/>
              </w:rPr>
              <w:t>2,6</w:t>
            </w:r>
          </w:p>
        </w:tc>
        <w:tc>
          <w:tcPr>
            <w:tcW w:w="1247" w:type="dxa"/>
            <w:tcBorders>
              <w:bottom w:val="single" w:sz="4" w:space="0" w:color="auto"/>
            </w:tcBorders>
          </w:tcPr>
          <w:p w:rsidR="00D46D7E" w:rsidRPr="001A76B8" w:rsidRDefault="00D46D7E" w:rsidP="00D46D7E">
            <w:pPr>
              <w:pStyle w:val="ConsPlusNormal"/>
              <w:rPr>
                <w:rFonts w:ascii="Times New Roman" w:hAnsi="Times New Roman" w:cs="Times New Roman"/>
                <w:sz w:val="24"/>
                <w:szCs w:val="24"/>
              </w:rPr>
            </w:pPr>
          </w:p>
        </w:tc>
      </w:tr>
    </w:tbl>
    <w:p w:rsidR="00D46D7E" w:rsidRPr="00F20259" w:rsidRDefault="00D46D7E" w:rsidP="00D46D7E">
      <w:pPr>
        <w:rPr>
          <w:rFonts w:ascii="Times New Roman" w:hAnsi="Times New Roman" w:cs="Times New Roman"/>
          <w:sz w:val="28"/>
          <w:szCs w:val="28"/>
        </w:rPr>
      </w:pPr>
    </w:p>
    <w:p w:rsidR="004D3510" w:rsidRPr="00AB0A25" w:rsidRDefault="004D3510" w:rsidP="00D46D7E">
      <w:pPr>
        <w:spacing w:after="0" w:line="240" w:lineRule="auto"/>
        <w:ind w:firstLine="567"/>
        <w:jc w:val="center"/>
      </w:pPr>
    </w:p>
    <w:sectPr w:rsidR="004D3510" w:rsidRPr="00AB0A25" w:rsidSect="00C76EF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331C3"/>
    <w:multiLevelType w:val="hybridMultilevel"/>
    <w:tmpl w:val="D550F7D2"/>
    <w:lvl w:ilvl="0" w:tplc="FA74D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C3263F9"/>
    <w:multiLevelType w:val="multilevel"/>
    <w:tmpl w:val="4BF2D4CE"/>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82"/>
    <w:rsid w:val="00180E14"/>
    <w:rsid w:val="00260BC7"/>
    <w:rsid w:val="003113BE"/>
    <w:rsid w:val="003E56C0"/>
    <w:rsid w:val="00400BDE"/>
    <w:rsid w:val="0048531A"/>
    <w:rsid w:val="004D3510"/>
    <w:rsid w:val="00640CA8"/>
    <w:rsid w:val="00651CEC"/>
    <w:rsid w:val="007741A9"/>
    <w:rsid w:val="008D6675"/>
    <w:rsid w:val="00A05869"/>
    <w:rsid w:val="00A72C48"/>
    <w:rsid w:val="00AB0A25"/>
    <w:rsid w:val="00C76EF0"/>
    <w:rsid w:val="00CF3E82"/>
    <w:rsid w:val="00D25180"/>
    <w:rsid w:val="00D46D7E"/>
    <w:rsid w:val="00E0193C"/>
    <w:rsid w:val="00EB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5746"/>
  <w15:chartTrackingRefBased/>
  <w15:docId w15:val="{194EEC9A-B42A-4E7F-8FF2-ECECE385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113BE"/>
    <w:rPr>
      <w:color w:val="0000FF"/>
      <w:u w:val="single"/>
    </w:rPr>
  </w:style>
  <w:style w:type="character" w:styleId="a5">
    <w:name w:val="FollowedHyperlink"/>
    <w:basedOn w:val="a0"/>
    <w:uiPriority w:val="99"/>
    <w:semiHidden/>
    <w:unhideWhenUsed/>
    <w:rsid w:val="003113BE"/>
    <w:rPr>
      <w:color w:val="800080"/>
      <w:u w:val="single"/>
    </w:rPr>
  </w:style>
  <w:style w:type="character" w:customStyle="1" w:styleId="1">
    <w:name w:val="Гиперссылка1"/>
    <w:basedOn w:val="a0"/>
    <w:rsid w:val="003113BE"/>
  </w:style>
  <w:style w:type="paragraph" w:customStyle="1" w:styleId="listparagraph">
    <w:name w:val="listparagraph"/>
    <w:basedOn w:val="a"/>
    <w:rsid w:val="00311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11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311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Гиперссылка2"/>
    <w:basedOn w:val="a0"/>
    <w:rsid w:val="00AB0A25"/>
  </w:style>
  <w:style w:type="paragraph" w:customStyle="1" w:styleId="ConsPlusTitle">
    <w:name w:val="ConsPlusTitle"/>
    <w:rsid w:val="00260BC7"/>
    <w:pPr>
      <w:widowControl w:val="0"/>
      <w:autoSpaceDE w:val="0"/>
      <w:autoSpaceDN w:val="0"/>
      <w:spacing w:after="0" w:line="240" w:lineRule="auto"/>
    </w:pPr>
    <w:rPr>
      <w:rFonts w:ascii="Calibri" w:eastAsiaTheme="minorEastAsia" w:hAnsi="Calibri" w:cs="Calibri"/>
      <w:b/>
      <w:lang w:eastAsia="ru-RU"/>
    </w:rPr>
  </w:style>
  <w:style w:type="paragraph" w:styleId="a6">
    <w:name w:val="List Paragraph"/>
    <w:basedOn w:val="a"/>
    <w:uiPriority w:val="34"/>
    <w:qFormat/>
    <w:rsid w:val="00260BC7"/>
    <w:pPr>
      <w:ind w:left="720"/>
      <w:contextualSpacing/>
    </w:pPr>
  </w:style>
  <w:style w:type="paragraph" w:customStyle="1" w:styleId="ConsPlusNormal">
    <w:name w:val="ConsPlusNormal"/>
    <w:rsid w:val="00260BC7"/>
    <w:pPr>
      <w:widowControl w:val="0"/>
      <w:autoSpaceDE w:val="0"/>
      <w:autoSpaceDN w:val="0"/>
      <w:spacing w:after="0" w:line="240" w:lineRule="auto"/>
    </w:pPr>
    <w:rPr>
      <w:rFonts w:ascii="Calibri" w:eastAsiaTheme="minorEastAsia" w:hAnsi="Calibri" w:cs="Calibri"/>
      <w:lang w:eastAsia="ru-RU"/>
    </w:rPr>
  </w:style>
  <w:style w:type="character" w:customStyle="1" w:styleId="3">
    <w:name w:val="Гиперссылка3"/>
    <w:basedOn w:val="a0"/>
    <w:rsid w:val="00E0193C"/>
  </w:style>
  <w:style w:type="table" w:styleId="a7">
    <w:name w:val="Table Grid"/>
    <w:basedOn w:val="a1"/>
    <w:uiPriority w:val="39"/>
    <w:rsid w:val="00D2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518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5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01877">
      <w:bodyDiv w:val="1"/>
      <w:marLeft w:val="0"/>
      <w:marRight w:val="0"/>
      <w:marTop w:val="0"/>
      <w:marBottom w:val="0"/>
      <w:divBdr>
        <w:top w:val="none" w:sz="0" w:space="0" w:color="auto"/>
        <w:left w:val="none" w:sz="0" w:space="0" w:color="auto"/>
        <w:bottom w:val="none" w:sz="0" w:space="0" w:color="auto"/>
        <w:right w:val="none" w:sz="0" w:space="0" w:color="auto"/>
      </w:divBdr>
    </w:div>
    <w:div w:id="15688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46927&amp;dst=101729" TargetMode="External"/><Relationship Id="rId3" Type="http://schemas.openxmlformats.org/officeDocument/2006/relationships/settings" Target="settings.xml"/><Relationship Id="rId7" Type="http://schemas.openxmlformats.org/officeDocument/2006/relationships/hyperlink" Target="https://login.consultant.ru/link/?req=doc&amp;base=LAW&amp;n=125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DA660DD1-0213-435E-B405-78A63FB4D06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23&amp;n=346927&amp;dst=1017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7119</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Professional</cp:lastModifiedBy>
  <cp:revision>10</cp:revision>
  <cp:lastPrinted>2025-06-24T03:38:00Z</cp:lastPrinted>
  <dcterms:created xsi:type="dcterms:W3CDTF">2025-05-15T09:41:00Z</dcterms:created>
  <dcterms:modified xsi:type="dcterms:W3CDTF">2025-06-25T01:37:00Z</dcterms:modified>
</cp:coreProperties>
</file>