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D6354" w14:textId="77777777" w:rsidR="005A55F6" w:rsidRPr="00F46C22" w:rsidRDefault="005A55F6" w:rsidP="005A55F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F46C2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C3C40C5" wp14:editId="6E8D8F4B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8554C" w14:textId="77777777" w:rsidR="005A55F6" w:rsidRPr="00F46C22" w:rsidRDefault="005A55F6" w:rsidP="005A55F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6C22">
        <w:rPr>
          <w:rFonts w:ascii="Arial" w:hAnsi="Arial" w:cs="Arial"/>
          <w:b/>
          <w:sz w:val="24"/>
          <w:szCs w:val="24"/>
        </w:rPr>
        <w:t>КРАСНОЯРСКИЙ КРАЙ</w:t>
      </w:r>
    </w:p>
    <w:p w14:paraId="757D1EE5" w14:textId="77777777" w:rsidR="005A55F6" w:rsidRPr="00F46C22" w:rsidRDefault="005A55F6" w:rsidP="005A55F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6C2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14:paraId="5C1732AC" w14:textId="77777777" w:rsidR="005A55F6" w:rsidRPr="00F46C22" w:rsidRDefault="005A55F6" w:rsidP="005A55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6C22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14:paraId="00FFD784" w14:textId="77777777" w:rsidR="005A55F6" w:rsidRPr="00F46C22" w:rsidRDefault="005A55F6" w:rsidP="005A55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FB8D0F" w14:textId="77777777" w:rsidR="005A55F6" w:rsidRPr="00F46C22" w:rsidRDefault="005A55F6" w:rsidP="005A55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6C22">
        <w:rPr>
          <w:rFonts w:ascii="Arial" w:hAnsi="Arial" w:cs="Arial"/>
          <w:b/>
          <w:sz w:val="24"/>
          <w:szCs w:val="24"/>
        </w:rPr>
        <w:t>ПОСТАНОВЛЕНИЕ</w:t>
      </w:r>
    </w:p>
    <w:p w14:paraId="5A5F7BCC" w14:textId="77777777" w:rsidR="005A55F6" w:rsidRPr="00F46C22" w:rsidRDefault="005A55F6" w:rsidP="005A55F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28"/>
        <w:gridCol w:w="3113"/>
      </w:tblGrid>
      <w:tr w:rsidR="005A55F6" w:rsidRPr="00F46C22" w14:paraId="77C8E4F6" w14:textId="77777777" w:rsidTr="0023603D">
        <w:tc>
          <w:tcPr>
            <w:tcW w:w="3190" w:type="dxa"/>
          </w:tcPr>
          <w:p w14:paraId="1C1D3686" w14:textId="436EE85E" w:rsidR="005A55F6" w:rsidRPr="00F46C22" w:rsidRDefault="00F46C22" w:rsidP="002360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C22">
              <w:rPr>
                <w:rFonts w:ascii="Arial" w:hAnsi="Arial" w:cs="Arial"/>
                <w:sz w:val="24"/>
                <w:szCs w:val="24"/>
              </w:rPr>
              <w:t>15</w:t>
            </w:r>
            <w:r w:rsidR="005A55F6" w:rsidRPr="00F46C22">
              <w:rPr>
                <w:rFonts w:ascii="Arial" w:hAnsi="Arial" w:cs="Arial"/>
                <w:sz w:val="24"/>
                <w:szCs w:val="24"/>
              </w:rPr>
              <w:t xml:space="preserve"> апреля 2025 г.</w:t>
            </w:r>
          </w:p>
        </w:tc>
        <w:tc>
          <w:tcPr>
            <w:tcW w:w="3190" w:type="dxa"/>
          </w:tcPr>
          <w:p w14:paraId="27C17E5C" w14:textId="77777777" w:rsidR="005A55F6" w:rsidRPr="00F46C22" w:rsidRDefault="005A55F6" w:rsidP="00236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C22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14:paraId="4519546E" w14:textId="30187D6C" w:rsidR="005A55F6" w:rsidRPr="00F46C22" w:rsidRDefault="005A55F6" w:rsidP="002360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C22">
              <w:rPr>
                <w:rFonts w:ascii="Arial" w:hAnsi="Arial" w:cs="Arial"/>
                <w:sz w:val="24"/>
                <w:szCs w:val="24"/>
              </w:rPr>
              <w:t>№</w:t>
            </w:r>
            <w:r w:rsidR="00F46C22" w:rsidRPr="00F46C22">
              <w:rPr>
                <w:rFonts w:ascii="Arial" w:hAnsi="Arial" w:cs="Arial"/>
                <w:sz w:val="24"/>
                <w:szCs w:val="24"/>
              </w:rPr>
              <w:t>135-п</w:t>
            </w:r>
          </w:p>
        </w:tc>
      </w:tr>
    </w:tbl>
    <w:p w14:paraId="7104ABDF" w14:textId="77777777" w:rsidR="005A55F6" w:rsidRPr="00F46C22" w:rsidRDefault="005A55F6" w:rsidP="005A55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42899D" w14:textId="2B6BE64A" w:rsidR="005A55F6" w:rsidRPr="00F46C22" w:rsidRDefault="005A55F6" w:rsidP="005A55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6C22">
        <w:rPr>
          <w:rFonts w:ascii="Arial" w:hAnsi="Arial" w:cs="Arial"/>
          <w:sz w:val="24"/>
          <w:szCs w:val="24"/>
        </w:rPr>
        <w:t>О внесении изменений в постановление администрации Пировского</w:t>
      </w:r>
      <w:r w:rsidR="006A6C95" w:rsidRPr="00F46C22">
        <w:rPr>
          <w:rFonts w:ascii="Arial" w:hAnsi="Arial" w:cs="Arial"/>
          <w:sz w:val="24"/>
          <w:szCs w:val="24"/>
        </w:rPr>
        <w:t xml:space="preserve"> муниципального</w:t>
      </w:r>
      <w:r w:rsidRPr="00F46C22">
        <w:rPr>
          <w:rFonts w:ascii="Arial" w:hAnsi="Arial" w:cs="Arial"/>
          <w:sz w:val="24"/>
          <w:szCs w:val="24"/>
        </w:rPr>
        <w:t xml:space="preserve"> округа от 14.03.202</w:t>
      </w:r>
      <w:r w:rsidR="00291A22" w:rsidRPr="00F46C22">
        <w:rPr>
          <w:rFonts w:ascii="Arial" w:hAnsi="Arial" w:cs="Arial"/>
          <w:sz w:val="24"/>
          <w:szCs w:val="24"/>
        </w:rPr>
        <w:t>4</w:t>
      </w:r>
      <w:r w:rsidRPr="00F46C22">
        <w:rPr>
          <w:rFonts w:ascii="Arial" w:hAnsi="Arial" w:cs="Arial"/>
          <w:sz w:val="24"/>
          <w:szCs w:val="24"/>
        </w:rPr>
        <w:t>г. № 85-п «О создании экспертной комиссии по проверке (проведению экспертизы) результатов, предусмотренных муниципальными контрактами»</w:t>
      </w:r>
    </w:p>
    <w:p w14:paraId="22A632C4" w14:textId="77777777" w:rsidR="005A55F6" w:rsidRPr="00F46C22" w:rsidRDefault="005A55F6" w:rsidP="005A55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F63DCD" w14:textId="77777777" w:rsidR="005A55F6" w:rsidRPr="00F46C22" w:rsidRDefault="005A55F6" w:rsidP="005A55F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6C22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частью 3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Уставом </w:t>
      </w:r>
      <w:r w:rsidRPr="00F46C22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F46C22">
        <w:rPr>
          <w:rFonts w:ascii="Arial" w:hAnsi="Arial" w:cs="Arial"/>
          <w:color w:val="000000" w:themeColor="text1"/>
          <w:sz w:val="24"/>
          <w:szCs w:val="24"/>
        </w:rPr>
        <w:t>, ПОСТАНОВЛЯЮ:</w:t>
      </w:r>
    </w:p>
    <w:p w14:paraId="3FE8DBDA" w14:textId="31386AD0" w:rsidR="005A55F6" w:rsidRPr="00F46C22" w:rsidRDefault="005A55F6" w:rsidP="00432B10">
      <w:pPr>
        <w:pStyle w:val="ConsPlusNormal"/>
        <w:numPr>
          <w:ilvl w:val="0"/>
          <w:numId w:val="1"/>
        </w:numPr>
        <w:adjustRightInd/>
        <w:ind w:left="0" w:firstLine="720"/>
        <w:jc w:val="both"/>
        <w:rPr>
          <w:rFonts w:cs="Arial"/>
          <w:color w:val="000000" w:themeColor="text1"/>
          <w:sz w:val="24"/>
          <w:szCs w:val="24"/>
        </w:rPr>
      </w:pPr>
      <w:r w:rsidRPr="00F46C22">
        <w:rPr>
          <w:rFonts w:cs="Arial"/>
          <w:color w:val="000000" w:themeColor="text1"/>
          <w:sz w:val="24"/>
          <w:szCs w:val="24"/>
        </w:rPr>
        <w:t>В</w:t>
      </w:r>
      <w:r w:rsidR="006A6C95" w:rsidRPr="00F46C22">
        <w:rPr>
          <w:rFonts w:cs="Arial"/>
          <w:color w:val="000000" w:themeColor="text1"/>
          <w:sz w:val="24"/>
          <w:szCs w:val="24"/>
        </w:rPr>
        <w:t>нести в</w:t>
      </w:r>
      <w:r w:rsidRPr="00F46C22">
        <w:rPr>
          <w:rFonts w:cs="Arial"/>
          <w:color w:val="000000" w:themeColor="text1"/>
          <w:sz w:val="24"/>
          <w:szCs w:val="24"/>
        </w:rPr>
        <w:t xml:space="preserve"> постановлени</w:t>
      </w:r>
      <w:r w:rsidR="006A6C95" w:rsidRPr="00F46C22">
        <w:rPr>
          <w:rFonts w:cs="Arial"/>
          <w:color w:val="000000" w:themeColor="text1"/>
          <w:sz w:val="24"/>
          <w:szCs w:val="24"/>
        </w:rPr>
        <w:t>е</w:t>
      </w:r>
      <w:r w:rsidRPr="00F46C22">
        <w:rPr>
          <w:rFonts w:cs="Arial"/>
          <w:color w:val="000000" w:themeColor="text1"/>
          <w:sz w:val="24"/>
          <w:szCs w:val="24"/>
        </w:rPr>
        <w:t xml:space="preserve"> </w:t>
      </w:r>
      <w:r w:rsidR="00432B10" w:rsidRPr="00F46C22">
        <w:rPr>
          <w:rFonts w:cs="Arial"/>
          <w:sz w:val="24"/>
          <w:szCs w:val="24"/>
        </w:rPr>
        <w:t xml:space="preserve">администрации Пировского </w:t>
      </w:r>
      <w:r w:rsidR="006A6C95" w:rsidRPr="00F46C22">
        <w:rPr>
          <w:rFonts w:cs="Arial"/>
          <w:sz w:val="24"/>
          <w:szCs w:val="24"/>
        </w:rPr>
        <w:t xml:space="preserve">муниципального </w:t>
      </w:r>
      <w:r w:rsidR="00432B10" w:rsidRPr="00F46C22">
        <w:rPr>
          <w:rFonts w:cs="Arial"/>
          <w:sz w:val="24"/>
          <w:szCs w:val="24"/>
        </w:rPr>
        <w:t>округа от 14.03.202</w:t>
      </w:r>
      <w:r w:rsidR="00291A22" w:rsidRPr="00F46C22">
        <w:rPr>
          <w:rFonts w:cs="Arial"/>
          <w:sz w:val="24"/>
          <w:szCs w:val="24"/>
        </w:rPr>
        <w:t>4</w:t>
      </w:r>
      <w:r w:rsidR="00432B10" w:rsidRPr="00F46C22">
        <w:rPr>
          <w:rFonts w:cs="Arial"/>
          <w:sz w:val="24"/>
          <w:szCs w:val="24"/>
        </w:rPr>
        <w:t xml:space="preserve">г. № 85-п «О создании экспертной комиссии по проверке (проведению экспертизы) результатов, предусмотренных муниципальными </w:t>
      </w:r>
      <w:proofErr w:type="gramStart"/>
      <w:r w:rsidR="00432B10" w:rsidRPr="00F46C22">
        <w:rPr>
          <w:rFonts w:cs="Arial"/>
          <w:sz w:val="24"/>
          <w:szCs w:val="24"/>
        </w:rPr>
        <w:t xml:space="preserve">контрактами» </w:t>
      </w:r>
      <w:r w:rsidRPr="00F46C22">
        <w:rPr>
          <w:rFonts w:cs="Arial"/>
          <w:color w:val="000000" w:themeColor="text1"/>
          <w:sz w:val="24"/>
          <w:szCs w:val="24"/>
        </w:rPr>
        <w:t xml:space="preserve"> </w:t>
      </w:r>
      <w:r w:rsidR="003862C5" w:rsidRPr="00F46C22">
        <w:rPr>
          <w:rFonts w:cs="Arial"/>
          <w:color w:val="000000" w:themeColor="text1"/>
          <w:sz w:val="24"/>
          <w:szCs w:val="24"/>
        </w:rPr>
        <w:t>следующие</w:t>
      </w:r>
      <w:proofErr w:type="gramEnd"/>
      <w:r w:rsidR="003862C5" w:rsidRPr="00F46C22">
        <w:rPr>
          <w:rFonts w:cs="Arial"/>
          <w:color w:val="000000" w:themeColor="text1"/>
          <w:sz w:val="24"/>
          <w:szCs w:val="24"/>
        </w:rPr>
        <w:t xml:space="preserve"> </w:t>
      </w:r>
      <w:r w:rsidRPr="00F46C22">
        <w:rPr>
          <w:rFonts w:cs="Arial"/>
          <w:color w:val="000000" w:themeColor="text1"/>
          <w:sz w:val="24"/>
          <w:szCs w:val="24"/>
        </w:rPr>
        <w:t>изменения</w:t>
      </w:r>
      <w:r w:rsidR="006A6C95" w:rsidRPr="00F46C22">
        <w:rPr>
          <w:rFonts w:cs="Arial"/>
          <w:color w:val="000000" w:themeColor="text1"/>
          <w:sz w:val="24"/>
          <w:szCs w:val="24"/>
        </w:rPr>
        <w:t>.</w:t>
      </w:r>
    </w:p>
    <w:p w14:paraId="5BBAAC4A" w14:textId="23708108" w:rsidR="009E0DDA" w:rsidRPr="00F46C22" w:rsidRDefault="006A6C95" w:rsidP="009E0DDA">
      <w:pPr>
        <w:pStyle w:val="ConsPlusNormal"/>
        <w:numPr>
          <w:ilvl w:val="1"/>
          <w:numId w:val="1"/>
        </w:numPr>
        <w:adjustRightInd/>
        <w:jc w:val="both"/>
        <w:rPr>
          <w:rFonts w:cs="Arial"/>
          <w:color w:val="000000" w:themeColor="text1"/>
          <w:sz w:val="24"/>
          <w:szCs w:val="24"/>
        </w:rPr>
      </w:pPr>
      <w:r w:rsidRPr="00F46C22">
        <w:rPr>
          <w:rFonts w:cs="Arial"/>
          <w:color w:val="000000" w:themeColor="text1"/>
          <w:sz w:val="24"/>
          <w:szCs w:val="24"/>
        </w:rPr>
        <w:t>В приложении № 2</w:t>
      </w:r>
      <w:r w:rsidR="009E0DDA" w:rsidRPr="00F46C22">
        <w:rPr>
          <w:rFonts w:cs="Arial"/>
          <w:color w:val="000000" w:themeColor="text1"/>
          <w:sz w:val="24"/>
          <w:szCs w:val="24"/>
        </w:rPr>
        <w:t>:</w:t>
      </w:r>
    </w:p>
    <w:p w14:paraId="5DA0D010" w14:textId="77777777" w:rsidR="009E0DDA" w:rsidRPr="00F46C22" w:rsidRDefault="006A6C95" w:rsidP="009E0DDA">
      <w:pPr>
        <w:pStyle w:val="ConsPlusNormal"/>
        <w:numPr>
          <w:ilvl w:val="0"/>
          <w:numId w:val="2"/>
        </w:numPr>
        <w:adjustRightInd/>
        <w:jc w:val="both"/>
        <w:rPr>
          <w:rFonts w:cs="Arial"/>
          <w:color w:val="000000" w:themeColor="text1"/>
          <w:sz w:val="24"/>
          <w:szCs w:val="24"/>
        </w:rPr>
      </w:pPr>
      <w:r w:rsidRPr="00F46C22">
        <w:rPr>
          <w:rFonts w:cs="Arial"/>
          <w:color w:val="000000" w:themeColor="text1"/>
          <w:sz w:val="24"/>
          <w:szCs w:val="24"/>
        </w:rPr>
        <w:t>исключить</w:t>
      </w:r>
      <w:r w:rsidR="003862C5" w:rsidRPr="00F46C22">
        <w:rPr>
          <w:rFonts w:cs="Arial"/>
          <w:color w:val="000000" w:themeColor="text1"/>
          <w:sz w:val="24"/>
          <w:szCs w:val="24"/>
        </w:rPr>
        <w:t xml:space="preserve"> из состава комиссии</w:t>
      </w:r>
      <w:r w:rsidR="009E0DDA" w:rsidRPr="00F46C22">
        <w:rPr>
          <w:rFonts w:cs="Arial"/>
          <w:color w:val="000000" w:themeColor="text1"/>
          <w:sz w:val="24"/>
          <w:szCs w:val="24"/>
        </w:rPr>
        <w:t>:</w:t>
      </w:r>
    </w:p>
    <w:p w14:paraId="1D6E5BEF" w14:textId="66B1A808" w:rsidR="003862C5" w:rsidRPr="00F46C22" w:rsidRDefault="009E0DDA" w:rsidP="009E0DDA">
      <w:pPr>
        <w:pStyle w:val="ConsPlusNormal"/>
        <w:adjustRightInd/>
        <w:jc w:val="both"/>
        <w:rPr>
          <w:rFonts w:cs="Arial"/>
          <w:color w:val="000000" w:themeColor="text1"/>
          <w:sz w:val="24"/>
          <w:szCs w:val="24"/>
        </w:rPr>
      </w:pPr>
      <w:r w:rsidRPr="00F46C22">
        <w:rPr>
          <w:rFonts w:cs="Arial"/>
          <w:color w:val="000000" w:themeColor="text1"/>
          <w:sz w:val="24"/>
          <w:szCs w:val="24"/>
        </w:rPr>
        <w:t>-</w:t>
      </w:r>
      <w:r w:rsidR="003862C5" w:rsidRPr="00F46C22">
        <w:rPr>
          <w:rFonts w:cs="Arial"/>
          <w:color w:val="000000" w:themeColor="text1"/>
          <w:sz w:val="24"/>
          <w:szCs w:val="24"/>
        </w:rPr>
        <w:t xml:space="preserve"> первого </w:t>
      </w:r>
      <w:proofErr w:type="gramStart"/>
      <w:r w:rsidR="003862C5" w:rsidRPr="00F46C22">
        <w:rPr>
          <w:rFonts w:cs="Arial"/>
          <w:color w:val="000000" w:themeColor="text1"/>
          <w:sz w:val="24"/>
          <w:szCs w:val="24"/>
        </w:rPr>
        <w:t>заместителя  главы</w:t>
      </w:r>
      <w:proofErr w:type="gramEnd"/>
      <w:r w:rsidR="003862C5" w:rsidRPr="00F46C22">
        <w:rPr>
          <w:rFonts w:cs="Arial"/>
          <w:color w:val="000000" w:themeColor="text1"/>
          <w:sz w:val="24"/>
          <w:szCs w:val="24"/>
        </w:rPr>
        <w:t xml:space="preserve"> округа Ивченко С</w:t>
      </w:r>
      <w:r w:rsidR="006A6C95" w:rsidRPr="00F46C22">
        <w:rPr>
          <w:rFonts w:cs="Arial"/>
          <w:color w:val="000000" w:themeColor="text1"/>
          <w:sz w:val="24"/>
          <w:szCs w:val="24"/>
        </w:rPr>
        <w:t>ергея Сергеевича</w:t>
      </w:r>
      <w:r w:rsidRPr="00F46C22">
        <w:rPr>
          <w:rFonts w:cs="Arial"/>
          <w:color w:val="000000" w:themeColor="text1"/>
          <w:sz w:val="24"/>
          <w:szCs w:val="24"/>
        </w:rPr>
        <w:t xml:space="preserve">, </w:t>
      </w:r>
      <w:r w:rsidR="003862C5" w:rsidRPr="00F46C22">
        <w:rPr>
          <w:rFonts w:cs="Arial"/>
          <w:color w:val="000000" w:themeColor="text1"/>
          <w:sz w:val="24"/>
          <w:szCs w:val="24"/>
        </w:rPr>
        <w:t>председателя комиссии;</w:t>
      </w:r>
    </w:p>
    <w:p w14:paraId="41A074A4" w14:textId="658F3ED7" w:rsidR="009E0DDA" w:rsidRPr="00F46C22" w:rsidRDefault="009E0DDA" w:rsidP="009E0DDA">
      <w:pPr>
        <w:pStyle w:val="ConsPlusNormal"/>
        <w:adjustRightInd/>
        <w:jc w:val="both"/>
        <w:rPr>
          <w:rFonts w:cs="Arial"/>
          <w:color w:val="000000" w:themeColor="text1"/>
          <w:sz w:val="24"/>
          <w:szCs w:val="24"/>
        </w:rPr>
      </w:pPr>
      <w:r w:rsidRPr="00F46C22">
        <w:rPr>
          <w:rFonts w:cs="Arial"/>
          <w:color w:val="000000" w:themeColor="text1"/>
          <w:sz w:val="24"/>
          <w:szCs w:val="24"/>
        </w:rPr>
        <w:t xml:space="preserve">- водителя, </w:t>
      </w:r>
      <w:r w:rsidR="00291A22" w:rsidRPr="00F46C22">
        <w:rPr>
          <w:rFonts w:cs="Arial"/>
          <w:color w:val="000000" w:themeColor="text1"/>
          <w:sz w:val="24"/>
          <w:szCs w:val="24"/>
        </w:rPr>
        <w:t>механика</w:t>
      </w:r>
      <w:r w:rsidRPr="00F46C22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F46C22">
        <w:rPr>
          <w:rFonts w:cs="Arial"/>
          <w:color w:val="000000" w:themeColor="text1"/>
          <w:sz w:val="24"/>
          <w:szCs w:val="24"/>
        </w:rPr>
        <w:t>Поршукова</w:t>
      </w:r>
      <w:proofErr w:type="spellEnd"/>
      <w:r w:rsidRPr="00F46C22">
        <w:rPr>
          <w:rFonts w:cs="Arial"/>
          <w:color w:val="000000" w:themeColor="text1"/>
          <w:sz w:val="24"/>
          <w:szCs w:val="24"/>
        </w:rPr>
        <w:t xml:space="preserve"> Олега Ивановича, члена комиссии.</w:t>
      </w:r>
    </w:p>
    <w:p w14:paraId="35DA8B35" w14:textId="05AC6989" w:rsidR="009E0DDA" w:rsidRPr="00F46C22" w:rsidRDefault="009E0DDA" w:rsidP="009E0DDA">
      <w:pPr>
        <w:pStyle w:val="ConsPlusNormal"/>
        <w:adjustRightInd/>
        <w:jc w:val="both"/>
        <w:rPr>
          <w:rFonts w:cs="Arial"/>
          <w:color w:val="000000" w:themeColor="text1"/>
          <w:sz w:val="24"/>
          <w:szCs w:val="24"/>
        </w:rPr>
      </w:pPr>
      <w:r w:rsidRPr="00F46C22">
        <w:rPr>
          <w:rFonts w:cs="Arial"/>
          <w:color w:val="000000" w:themeColor="text1"/>
          <w:sz w:val="24"/>
          <w:szCs w:val="24"/>
        </w:rPr>
        <w:t>2) включить в состав комиссии:</w:t>
      </w:r>
    </w:p>
    <w:p w14:paraId="5F07FEDF" w14:textId="28CFED51" w:rsidR="009E0DDA" w:rsidRPr="00F46C22" w:rsidRDefault="009E0DDA" w:rsidP="009E0DDA">
      <w:pPr>
        <w:pStyle w:val="ConsPlusNormal"/>
        <w:adjustRightInd/>
        <w:jc w:val="both"/>
        <w:rPr>
          <w:rFonts w:cs="Arial"/>
          <w:color w:val="000000" w:themeColor="text1"/>
          <w:sz w:val="24"/>
          <w:szCs w:val="24"/>
        </w:rPr>
      </w:pPr>
      <w:r w:rsidRPr="00F46C22">
        <w:rPr>
          <w:rFonts w:cs="Arial"/>
          <w:color w:val="000000" w:themeColor="text1"/>
          <w:sz w:val="24"/>
          <w:szCs w:val="24"/>
        </w:rPr>
        <w:t xml:space="preserve">- заместителя главы </w:t>
      </w:r>
      <w:proofErr w:type="gramStart"/>
      <w:r w:rsidRPr="00F46C22">
        <w:rPr>
          <w:rFonts w:cs="Arial"/>
          <w:color w:val="000000" w:themeColor="text1"/>
          <w:sz w:val="24"/>
          <w:szCs w:val="24"/>
        </w:rPr>
        <w:t xml:space="preserve">округа </w:t>
      </w:r>
      <w:r w:rsidR="003862C5" w:rsidRPr="00F46C22">
        <w:rPr>
          <w:rFonts w:cs="Arial"/>
          <w:color w:val="000000" w:themeColor="text1"/>
          <w:sz w:val="24"/>
          <w:szCs w:val="24"/>
        </w:rPr>
        <w:t xml:space="preserve"> по</w:t>
      </w:r>
      <w:proofErr w:type="gramEnd"/>
      <w:r w:rsidR="003862C5" w:rsidRPr="00F46C22">
        <w:rPr>
          <w:rFonts w:cs="Arial"/>
          <w:color w:val="000000" w:themeColor="text1"/>
          <w:sz w:val="24"/>
          <w:szCs w:val="24"/>
        </w:rPr>
        <w:t xml:space="preserve"> экономическим и общим вопросам Ивченко О</w:t>
      </w:r>
      <w:r w:rsidR="006A6C95" w:rsidRPr="00F46C22">
        <w:rPr>
          <w:rFonts w:cs="Arial"/>
          <w:color w:val="000000" w:themeColor="text1"/>
          <w:sz w:val="24"/>
          <w:szCs w:val="24"/>
        </w:rPr>
        <w:t>лега Владимировича</w:t>
      </w:r>
      <w:r w:rsidRPr="00F46C22">
        <w:rPr>
          <w:rFonts w:cs="Arial"/>
          <w:color w:val="000000" w:themeColor="text1"/>
          <w:sz w:val="24"/>
          <w:szCs w:val="24"/>
        </w:rPr>
        <w:t xml:space="preserve">, </w:t>
      </w:r>
      <w:r w:rsidR="003862C5" w:rsidRPr="00F46C22">
        <w:rPr>
          <w:rFonts w:cs="Arial"/>
          <w:color w:val="000000" w:themeColor="text1"/>
          <w:sz w:val="24"/>
          <w:szCs w:val="24"/>
        </w:rPr>
        <w:t>председателем комиссии</w:t>
      </w:r>
      <w:r w:rsidRPr="00F46C22">
        <w:rPr>
          <w:rFonts w:cs="Arial"/>
          <w:color w:val="000000" w:themeColor="text1"/>
          <w:sz w:val="24"/>
          <w:szCs w:val="24"/>
        </w:rPr>
        <w:t>;</w:t>
      </w:r>
    </w:p>
    <w:p w14:paraId="4BCFF898" w14:textId="03A1C9FF" w:rsidR="00291A22" w:rsidRPr="00F46C22" w:rsidRDefault="00291A22" w:rsidP="009E0DDA">
      <w:pPr>
        <w:pStyle w:val="ConsPlusNormal"/>
        <w:adjustRightInd/>
        <w:jc w:val="both"/>
        <w:rPr>
          <w:rFonts w:cs="Arial"/>
          <w:color w:val="000000" w:themeColor="text1"/>
          <w:sz w:val="24"/>
          <w:szCs w:val="24"/>
        </w:rPr>
      </w:pPr>
      <w:r w:rsidRPr="00F46C22">
        <w:rPr>
          <w:rFonts w:cs="Arial"/>
          <w:color w:val="000000" w:themeColor="text1"/>
          <w:sz w:val="24"/>
          <w:szCs w:val="24"/>
        </w:rPr>
        <w:t xml:space="preserve">-начальника гаража </w:t>
      </w:r>
      <w:proofErr w:type="spellStart"/>
      <w:r w:rsidRPr="00F46C22">
        <w:rPr>
          <w:rFonts w:cs="Arial"/>
          <w:color w:val="000000" w:themeColor="text1"/>
          <w:sz w:val="24"/>
          <w:szCs w:val="24"/>
        </w:rPr>
        <w:t>Шпанагеля</w:t>
      </w:r>
      <w:proofErr w:type="spellEnd"/>
      <w:r w:rsidRPr="00F46C22">
        <w:rPr>
          <w:rFonts w:cs="Arial"/>
          <w:color w:val="000000" w:themeColor="text1"/>
          <w:sz w:val="24"/>
          <w:szCs w:val="24"/>
        </w:rPr>
        <w:t xml:space="preserve"> Олега Ивановича, членом комиссии.</w:t>
      </w:r>
    </w:p>
    <w:p w14:paraId="2D6877DF" w14:textId="51C08BAF" w:rsidR="00291A22" w:rsidRPr="00F46C22" w:rsidRDefault="009E0DDA" w:rsidP="00291A22">
      <w:pPr>
        <w:pStyle w:val="ConsPlusNormal"/>
        <w:adjustRightInd/>
        <w:jc w:val="both"/>
        <w:rPr>
          <w:rFonts w:cs="Arial"/>
          <w:color w:val="000000" w:themeColor="text1"/>
          <w:sz w:val="24"/>
          <w:szCs w:val="24"/>
        </w:rPr>
      </w:pPr>
      <w:r w:rsidRPr="00F46C22">
        <w:rPr>
          <w:rFonts w:cs="Arial"/>
          <w:color w:val="000000" w:themeColor="text1"/>
          <w:sz w:val="24"/>
          <w:szCs w:val="24"/>
        </w:rPr>
        <w:t xml:space="preserve">- </w:t>
      </w:r>
      <w:r w:rsidR="00291A22" w:rsidRPr="00F46C22">
        <w:rPr>
          <w:rFonts w:cs="Arial"/>
          <w:color w:val="000000" w:themeColor="text1"/>
          <w:sz w:val="24"/>
          <w:szCs w:val="24"/>
        </w:rPr>
        <w:t xml:space="preserve">должность заместителя председателя комиссии </w:t>
      </w:r>
      <w:proofErr w:type="spellStart"/>
      <w:r w:rsidR="00291A22" w:rsidRPr="00F46C22">
        <w:rPr>
          <w:rFonts w:cs="Arial"/>
          <w:color w:val="000000" w:themeColor="text1"/>
          <w:sz w:val="24"/>
          <w:szCs w:val="24"/>
        </w:rPr>
        <w:t>Гольма</w:t>
      </w:r>
      <w:proofErr w:type="spellEnd"/>
      <w:r w:rsidR="00291A22" w:rsidRPr="00F46C22">
        <w:rPr>
          <w:rFonts w:cs="Arial"/>
          <w:color w:val="000000" w:themeColor="text1"/>
          <w:sz w:val="24"/>
          <w:szCs w:val="24"/>
        </w:rPr>
        <w:t xml:space="preserve"> Александра </w:t>
      </w:r>
      <w:proofErr w:type="spellStart"/>
      <w:r w:rsidR="00291A22" w:rsidRPr="00F46C22">
        <w:rPr>
          <w:rFonts w:cs="Arial"/>
          <w:color w:val="000000" w:themeColor="text1"/>
          <w:sz w:val="24"/>
          <w:szCs w:val="24"/>
        </w:rPr>
        <w:t>Готлибовича</w:t>
      </w:r>
      <w:proofErr w:type="spellEnd"/>
      <w:r w:rsidR="00291A22" w:rsidRPr="00F46C22">
        <w:rPr>
          <w:rFonts w:cs="Arial"/>
          <w:color w:val="000000" w:themeColor="text1"/>
          <w:sz w:val="24"/>
          <w:szCs w:val="24"/>
        </w:rPr>
        <w:t xml:space="preserve"> изложить в следующей редакции: «Первый заместитель главы округа по обеспечению жизнедеятельности»;</w:t>
      </w:r>
    </w:p>
    <w:p w14:paraId="62BB87B2" w14:textId="53B6D9D7" w:rsidR="00291A22" w:rsidRPr="00F46C22" w:rsidRDefault="00291A22" w:rsidP="00291A22">
      <w:pPr>
        <w:pStyle w:val="ConsPlusNormal"/>
        <w:adjustRightInd/>
        <w:jc w:val="both"/>
        <w:rPr>
          <w:rFonts w:cs="Arial"/>
          <w:color w:val="000000" w:themeColor="text1"/>
          <w:sz w:val="24"/>
          <w:szCs w:val="24"/>
        </w:rPr>
      </w:pPr>
      <w:r w:rsidRPr="00F46C22">
        <w:rPr>
          <w:rFonts w:cs="Arial"/>
          <w:color w:val="000000" w:themeColor="text1"/>
          <w:sz w:val="24"/>
          <w:szCs w:val="24"/>
        </w:rPr>
        <w:t xml:space="preserve">-должность члена комиссии </w:t>
      </w:r>
      <w:proofErr w:type="spellStart"/>
      <w:r w:rsidRPr="00F46C22">
        <w:rPr>
          <w:rFonts w:cs="Arial"/>
          <w:color w:val="000000" w:themeColor="text1"/>
          <w:sz w:val="24"/>
          <w:szCs w:val="24"/>
        </w:rPr>
        <w:t>Саложенкиной</w:t>
      </w:r>
      <w:proofErr w:type="spellEnd"/>
      <w:r w:rsidRPr="00F46C22">
        <w:rPr>
          <w:rFonts w:cs="Arial"/>
          <w:color w:val="000000" w:themeColor="text1"/>
          <w:sz w:val="24"/>
          <w:szCs w:val="24"/>
        </w:rPr>
        <w:t xml:space="preserve"> Светланы Анатольевны изложить в следующей редакции: «Главный специалист отдела по обеспечению жизнедеятельности»:</w:t>
      </w:r>
    </w:p>
    <w:p w14:paraId="63470E0A" w14:textId="4CD63117" w:rsidR="005A55F6" w:rsidRPr="00F46C22" w:rsidRDefault="00E86CEE" w:rsidP="005A55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6C22">
        <w:rPr>
          <w:rFonts w:ascii="Arial" w:hAnsi="Arial" w:cs="Arial"/>
          <w:sz w:val="24"/>
          <w:szCs w:val="24"/>
        </w:rPr>
        <w:t>2</w:t>
      </w:r>
      <w:r w:rsidR="005A55F6" w:rsidRPr="00F46C22">
        <w:rPr>
          <w:rFonts w:ascii="Arial" w:hAnsi="Arial" w:cs="Arial"/>
          <w:sz w:val="24"/>
          <w:szCs w:val="24"/>
        </w:rPr>
        <w:t>. Постановление вступает в силу после его официального опубликования в газете «Заря».</w:t>
      </w:r>
    </w:p>
    <w:p w14:paraId="35C9978E" w14:textId="70CEF122" w:rsidR="005A55F6" w:rsidRPr="00F46C22" w:rsidRDefault="005A55F6" w:rsidP="00291A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0599B7" w14:textId="77777777" w:rsidR="00291A22" w:rsidRPr="00F46C22" w:rsidRDefault="00291A22" w:rsidP="00291A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C7FB87" w14:textId="35E3BF32" w:rsidR="005A55F6" w:rsidRPr="00F46C22" w:rsidRDefault="005A55F6" w:rsidP="005A55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C22">
        <w:rPr>
          <w:rFonts w:ascii="Arial" w:hAnsi="Arial" w:cs="Arial"/>
          <w:sz w:val="24"/>
          <w:szCs w:val="24"/>
        </w:rPr>
        <w:t>Глава Пировского муниципального округа</w:t>
      </w:r>
      <w:r w:rsidRPr="00F46C22"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="00A76924" w:rsidRPr="00F46C22">
        <w:rPr>
          <w:rFonts w:ascii="Arial" w:hAnsi="Arial" w:cs="Arial"/>
          <w:sz w:val="24"/>
          <w:szCs w:val="24"/>
        </w:rPr>
        <w:t xml:space="preserve">               </w:t>
      </w:r>
      <w:r w:rsidRPr="00F46C22">
        <w:rPr>
          <w:rFonts w:ascii="Arial" w:hAnsi="Arial" w:cs="Arial"/>
          <w:sz w:val="24"/>
          <w:szCs w:val="24"/>
        </w:rPr>
        <w:t xml:space="preserve">А.И. Евсеев  </w:t>
      </w:r>
    </w:p>
    <w:bookmarkEnd w:id="0"/>
    <w:p w14:paraId="601DAF01" w14:textId="5FB41586" w:rsidR="00892FE5" w:rsidRPr="00F46C22" w:rsidRDefault="00892FE5" w:rsidP="003862C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92FE5" w:rsidRPr="00F4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411FF"/>
    <w:multiLevelType w:val="multilevel"/>
    <w:tmpl w:val="5C2441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6BEB77A5"/>
    <w:multiLevelType w:val="hybridMultilevel"/>
    <w:tmpl w:val="A83EC166"/>
    <w:lvl w:ilvl="0" w:tplc="5BECE7D0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98"/>
    <w:rsid w:val="000D3C10"/>
    <w:rsid w:val="00291A22"/>
    <w:rsid w:val="003862C5"/>
    <w:rsid w:val="00432B10"/>
    <w:rsid w:val="005A55F6"/>
    <w:rsid w:val="006A6C95"/>
    <w:rsid w:val="00892FE5"/>
    <w:rsid w:val="009E0DDA"/>
    <w:rsid w:val="00A76924"/>
    <w:rsid w:val="00CE5398"/>
    <w:rsid w:val="00E86CEE"/>
    <w:rsid w:val="00F4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2642"/>
  <w15:chartTrackingRefBased/>
  <w15:docId w15:val="{65E5FBA4-BAEA-48B5-9855-3F0B2F9C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5A55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5A55F6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Professional</cp:lastModifiedBy>
  <cp:revision>10</cp:revision>
  <cp:lastPrinted>2025-04-17T06:55:00Z</cp:lastPrinted>
  <dcterms:created xsi:type="dcterms:W3CDTF">2025-04-15T03:27:00Z</dcterms:created>
  <dcterms:modified xsi:type="dcterms:W3CDTF">2025-04-17T06:58:00Z</dcterms:modified>
</cp:coreProperties>
</file>