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B2" w:rsidRDefault="00A12FE7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F2852" w:rsidRPr="00540463" w:rsidRDefault="00676DB8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78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2852" w:rsidRPr="00540463">
        <w:rPr>
          <w:rFonts w:ascii="Times New Roman" w:hAnsi="Times New Roman" w:cs="Times New Roman"/>
          <w:b/>
          <w:sz w:val="26"/>
          <w:szCs w:val="26"/>
        </w:rPr>
        <w:t xml:space="preserve">Отдел культуры, спорта, туризма и молодежной политики </w:t>
      </w:r>
    </w:p>
    <w:p w:rsidR="006D1119" w:rsidRPr="00540463" w:rsidRDefault="00A04C27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Пировского муниципального округа</w:t>
      </w:r>
    </w:p>
    <w:p w:rsidR="00B840E3" w:rsidRPr="00876B56" w:rsidRDefault="00B840E3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840E3" w:rsidRPr="00100663" w:rsidRDefault="00B840E3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63">
        <w:rPr>
          <w:rFonts w:ascii="Times New Roman" w:hAnsi="Times New Roman" w:cs="Times New Roman"/>
          <w:b/>
          <w:sz w:val="24"/>
          <w:szCs w:val="24"/>
        </w:rPr>
        <w:t xml:space="preserve">Аналитическая записка </w:t>
      </w:r>
    </w:p>
    <w:p w:rsidR="00B840E3" w:rsidRPr="00100663" w:rsidRDefault="00B840E3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63">
        <w:rPr>
          <w:rFonts w:ascii="Times New Roman" w:hAnsi="Times New Roman" w:cs="Times New Roman"/>
          <w:b/>
          <w:sz w:val="24"/>
          <w:szCs w:val="24"/>
        </w:rPr>
        <w:t>о результатах мониторинга исполнения муниципальных заданий муниципальными бюджетными учреждениями, подведомственными отделу культуры, спорта, туризма и молодежной по</w:t>
      </w:r>
      <w:r w:rsidR="007F1D2E" w:rsidRPr="00100663">
        <w:rPr>
          <w:rFonts w:ascii="Times New Roman" w:hAnsi="Times New Roman" w:cs="Times New Roman"/>
          <w:b/>
          <w:sz w:val="24"/>
          <w:szCs w:val="24"/>
        </w:rPr>
        <w:t>литики</w:t>
      </w:r>
      <w:r w:rsidR="00F50617">
        <w:rPr>
          <w:rFonts w:ascii="Times New Roman" w:hAnsi="Times New Roman" w:cs="Times New Roman"/>
          <w:b/>
          <w:sz w:val="24"/>
          <w:szCs w:val="24"/>
        </w:rPr>
        <w:t xml:space="preserve"> администрации Пировского муниципального округа</w:t>
      </w:r>
      <w:r w:rsidR="007F1D2E" w:rsidRPr="0010066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D2E" w:rsidRPr="00100663" w:rsidRDefault="007F1D2E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663">
        <w:rPr>
          <w:rFonts w:ascii="Times New Roman" w:hAnsi="Times New Roman" w:cs="Times New Roman"/>
          <w:b/>
          <w:sz w:val="24"/>
          <w:szCs w:val="24"/>
        </w:rPr>
        <w:t>за 20</w:t>
      </w:r>
      <w:r w:rsidR="006B2E65">
        <w:rPr>
          <w:rFonts w:ascii="Times New Roman" w:hAnsi="Times New Roman" w:cs="Times New Roman"/>
          <w:b/>
          <w:sz w:val="24"/>
          <w:szCs w:val="24"/>
        </w:rPr>
        <w:t>2</w:t>
      </w:r>
      <w:r w:rsidR="009B42C4">
        <w:rPr>
          <w:rFonts w:ascii="Times New Roman" w:hAnsi="Times New Roman" w:cs="Times New Roman"/>
          <w:b/>
          <w:sz w:val="24"/>
          <w:szCs w:val="24"/>
        </w:rPr>
        <w:t>3</w:t>
      </w:r>
      <w:r w:rsidRPr="00100663">
        <w:rPr>
          <w:rFonts w:ascii="Times New Roman" w:hAnsi="Times New Roman" w:cs="Times New Roman"/>
          <w:b/>
          <w:sz w:val="24"/>
          <w:szCs w:val="24"/>
        </w:rPr>
        <w:t>г.</w:t>
      </w:r>
    </w:p>
    <w:p w:rsidR="00177285" w:rsidRPr="00876B56" w:rsidRDefault="00177285" w:rsidP="00B840E3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177285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На основании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Пировского района от 23.10.2015г.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</w:r>
      <w:r w:rsidR="007F1D2E" w:rsidRPr="00F261CB">
        <w:rPr>
          <w:rFonts w:ascii="Times New Roman" w:hAnsi="Times New Roman" w:cs="Times New Roman"/>
          <w:sz w:val="24"/>
          <w:szCs w:val="24"/>
        </w:rPr>
        <w:t xml:space="preserve"> (в ред</w:t>
      </w:r>
      <w:r w:rsidR="00C74FE4" w:rsidRPr="00F261CB">
        <w:rPr>
          <w:rFonts w:ascii="Times New Roman" w:hAnsi="Times New Roman" w:cs="Times New Roman"/>
          <w:sz w:val="24"/>
          <w:szCs w:val="24"/>
        </w:rPr>
        <w:t xml:space="preserve">. </w:t>
      </w:r>
      <w:r w:rsidR="007F1D2E" w:rsidRPr="00F261CB">
        <w:rPr>
          <w:rFonts w:ascii="Times New Roman" w:hAnsi="Times New Roman" w:cs="Times New Roman"/>
          <w:sz w:val="24"/>
          <w:szCs w:val="24"/>
        </w:rPr>
        <w:t>от 03.11.2016г. №386-п)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проведен мо</w:t>
      </w:r>
      <w:r w:rsidRPr="00F261CB">
        <w:rPr>
          <w:rFonts w:ascii="Times New Roman" w:hAnsi="Times New Roman" w:cs="Times New Roman"/>
          <w:sz w:val="24"/>
          <w:szCs w:val="24"/>
        </w:rPr>
        <w:t>ниторинг исполнения муниципального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задани</w:t>
      </w:r>
      <w:r w:rsidRPr="00F261CB">
        <w:rPr>
          <w:rFonts w:ascii="Times New Roman" w:hAnsi="Times New Roman" w:cs="Times New Roman"/>
          <w:sz w:val="24"/>
          <w:szCs w:val="24"/>
        </w:rPr>
        <w:t>я муниципальными бюджетными учреждениями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за </w:t>
      </w:r>
      <w:r w:rsidR="007F1D2E" w:rsidRPr="00F261CB">
        <w:rPr>
          <w:rFonts w:ascii="Times New Roman" w:hAnsi="Times New Roman" w:cs="Times New Roman"/>
          <w:sz w:val="24"/>
          <w:szCs w:val="24"/>
        </w:rPr>
        <w:t>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BB7544">
        <w:rPr>
          <w:rFonts w:ascii="Times New Roman" w:hAnsi="Times New Roman" w:cs="Times New Roman"/>
          <w:sz w:val="24"/>
          <w:szCs w:val="24"/>
        </w:rPr>
        <w:t>3</w:t>
      </w:r>
      <w:r w:rsidR="006B2E65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7F1D2E" w:rsidRPr="00F261CB">
        <w:rPr>
          <w:rFonts w:ascii="Times New Roman" w:hAnsi="Times New Roman" w:cs="Times New Roman"/>
          <w:sz w:val="24"/>
          <w:szCs w:val="24"/>
        </w:rPr>
        <w:t>г.</w:t>
      </w:r>
    </w:p>
    <w:p w:rsidR="002F2B72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Мониторинг</w:t>
      </w:r>
      <w:r w:rsidR="00F374CC" w:rsidRPr="00F261CB">
        <w:rPr>
          <w:rFonts w:ascii="Times New Roman" w:hAnsi="Times New Roman" w:cs="Times New Roman"/>
          <w:sz w:val="24"/>
          <w:szCs w:val="24"/>
        </w:rPr>
        <w:t xml:space="preserve"> и контроль</w:t>
      </w:r>
      <w:r w:rsidRPr="00F261CB">
        <w:rPr>
          <w:rFonts w:ascii="Times New Roman" w:hAnsi="Times New Roman" w:cs="Times New Roman"/>
          <w:sz w:val="24"/>
          <w:szCs w:val="24"/>
        </w:rPr>
        <w:t xml:space="preserve"> пров</w:t>
      </w:r>
      <w:r w:rsidR="00F374CC" w:rsidRPr="00F261CB">
        <w:rPr>
          <w:rFonts w:ascii="Times New Roman" w:hAnsi="Times New Roman" w:cs="Times New Roman"/>
          <w:sz w:val="24"/>
          <w:szCs w:val="24"/>
        </w:rPr>
        <w:t>одится</w:t>
      </w:r>
      <w:r w:rsidRPr="00F261CB">
        <w:rPr>
          <w:rFonts w:ascii="Times New Roman" w:hAnsi="Times New Roman" w:cs="Times New Roman"/>
          <w:sz w:val="24"/>
          <w:szCs w:val="24"/>
        </w:rPr>
        <w:t xml:space="preserve"> в отношении муниципальных бюджетных учреждений, подведомственных Отделу культуры, спорта, туризма и молодежной политики</w:t>
      </w:r>
      <w:r w:rsidR="00F50617">
        <w:rPr>
          <w:rFonts w:ascii="Times New Roman" w:hAnsi="Times New Roman" w:cs="Times New Roman"/>
          <w:sz w:val="24"/>
          <w:szCs w:val="24"/>
        </w:rPr>
        <w:t xml:space="preserve"> администрации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 xml:space="preserve"> на основании отчетов за </w:t>
      </w:r>
      <w:r w:rsidR="00141C19" w:rsidRPr="00F261CB">
        <w:rPr>
          <w:rFonts w:ascii="Times New Roman" w:hAnsi="Times New Roman" w:cs="Times New Roman"/>
          <w:sz w:val="24"/>
          <w:szCs w:val="24"/>
        </w:rPr>
        <w:t>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BB7544">
        <w:rPr>
          <w:rFonts w:ascii="Times New Roman" w:hAnsi="Times New Roman" w:cs="Times New Roman"/>
          <w:sz w:val="24"/>
          <w:szCs w:val="24"/>
        </w:rPr>
        <w:t>3</w:t>
      </w:r>
      <w:r w:rsidR="00141C19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3252FB" w:rsidRPr="00F261CB">
        <w:rPr>
          <w:rFonts w:ascii="Times New Roman" w:hAnsi="Times New Roman" w:cs="Times New Roman"/>
          <w:sz w:val="24"/>
          <w:szCs w:val="24"/>
        </w:rPr>
        <w:t xml:space="preserve">год о выполнении муниципального задания </w:t>
      </w:r>
      <w:r w:rsidRPr="00F261CB">
        <w:rPr>
          <w:rFonts w:ascii="Times New Roman" w:hAnsi="Times New Roman" w:cs="Times New Roman"/>
          <w:sz w:val="24"/>
          <w:szCs w:val="24"/>
        </w:rPr>
        <w:t>на оказание муниципальных услуг (работ)</w:t>
      </w:r>
      <w:r w:rsidR="001667F8" w:rsidRPr="00F261CB">
        <w:rPr>
          <w:rFonts w:ascii="Times New Roman" w:hAnsi="Times New Roman" w:cs="Times New Roman"/>
          <w:sz w:val="24"/>
          <w:szCs w:val="24"/>
        </w:rPr>
        <w:t>.</w:t>
      </w:r>
    </w:p>
    <w:p w:rsidR="002F2B72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Мониторинг проведен по следующим направлениям: </w:t>
      </w:r>
    </w:p>
    <w:p w:rsidR="002F2B72" w:rsidRPr="00F261CB" w:rsidRDefault="002F2B72" w:rsidP="00B840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 соответствие качества оказанных муниципальных услуг (выполненных работ) установленным в муниципальном задании показателям качества муниципальных услуг (работ);</w:t>
      </w:r>
    </w:p>
    <w:p w:rsidR="002F2B72" w:rsidRPr="00F261CB" w:rsidRDefault="002F2B72" w:rsidP="002F2B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 соответствие объема оказанных муниципальных услуг (выполненных работ) установленным в муниципальном задании показателям качества муниципальных услуг (работ).</w:t>
      </w:r>
    </w:p>
    <w:p w:rsidR="00F261CB" w:rsidRDefault="00F261CB" w:rsidP="006A6AC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B90" w:rsidRPr="000429A6" w:rsidRDefault="00277B9A" w:rsidP="006A6ACB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494B90" w:rsidRPr="000429A6">
        <w:rPr>
          <w:rFonts w:ascii="Times New Roman" w:hAnsi="Times New Roman" w:cs="Times New Roman"/>
          <w:b/>
          <w:i/>
          <w:sz w:val="28"/>
          <w:szCs w:val="28"/>
        </w:rPr>
        <w:t>униципальное бюджетное учреждение культуры</w:t>
      </w:r>
    </w:p>
    <w:p w:rsidR="000429A6" w:rsidRDefault="00277B9A" w:rsidP="00277B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«Межпоселенческая централизованная клубная система»</w:t>
      </w:r>
    </w:p>
    <w:p w:rsidR="00B840E3" w:rsidRPr="000429A6" w:rsidRDefault="00277B9A" w:rsidP="00277B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A6ACB" w:rsidRPr="000429A6">
        <w:rPr>
          <w:rFonts w:ascii="Times New Roman" w:hAnsi="Times New Roman" w:cs="Times New Roman"/>
          <w:b/>
          <w:i/>
          <w:sz w:val="28"/>
          <w:szCs w:val="28"/>
        </w:rPr>
        <w:t>(МБУК «МЦКС»)</w:t>
      </w:r>
    </w:p>
    <w:p w:rsidR="002E1672" w:rsidRPr="00F261CB" w:rsidRDefault="00B04B69" w:rsidP="00B0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BB7544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B7544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>-202</w:t>
      </w:r>
      <w:r w:rsidR="00BB7544">
        <w:rPr>
          <w:rFonts w:ascii="Times New Roman" w:hAnsi="Times New Roman" w:cs="Times New Roman"/>
          <w:sz w:val="24"/>
          <w:szCs w:val="24"/>
        </w:rPr>
        <w:t>5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6B2E65" w:rsidRPr="00F261CB">
        <w:rPr>
          <w:rFonts w:ascii="Times New Roman" w:hAnsi="Times New Roman" w:cs="Times New Roman"/>
          <w:sz w:val="24"/>
          <w:szCs w:val="24"/>
        </w:rPr>
        <w:t>о</w:t>
      </w:r>
      <w:r w:rsidRPr="00F261CB">
        <w:rPr>
          <w:rFonts w:ascii="Times New Roman" w:hAnsi="Times New Roman" w:cs="Times New Roman"/>
          <w:sz w:val="24"/>
          <w:szCs w:val="24"/>
        </w:rPr>
        <w:t>тдела культуры, спорта, туризма и молодежной политики</w:t>
      </w:r>
      <w:r w:rsidR="00B90364">
        <w:rPr>
          <w:rFonts w:ascii="Times New Roman" w:hAnsi="Times New Roman" w:cs="Times New Roman"/>
          <w:sz w:val="24"/>
          <w:szCs w:val="24"/>
        </w:rPr>
        <w:t xml:space="preserve"> администрации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ED7B09">
        <w:rPr>
          <w:rFonts w:ascii="Times New Roman" w:hAnsi="Times New Roman" w:cs="Times New Roman"/>
          <w:sz w:val="24"/>
          <w:szCs w:val="24"/>
        </w:rPr>
        <w:t>19.01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ED7B09">
        <w:rPr>
          <w:rFonts w:ascii="Times New Roman" w:hAnsi="Times New Roman" w:cs="Times New Roman"/>
          <w:sz w:val="24"/>
          <w:szCs w:val="24"/>
        </w:rPr>
        <w:t>4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01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="00F50617" w:rsidRPr="009E354B">
        <w:rPr>
          <w:rFonts w:ascii="Times New Roman" w:hAnsi="Times New Roman" w:cs="Times New Roman"/>
          <w:sz w:val="24"/>
          <w:szCs w:val="24"/>
        </w:rPr>
        <w:t>, МБУК «МЦКС</w:t>
      </w:r>
      <w:r w:rsidR="00F50617">
        <w:rPr>
          <w:rFonts w:ascii="Times New Roman" w:hAnsi="Times New Roman" w:cs="Times New Roman"/>
          <w:sz w:val="24"/>
          <w:szCs w:val="24"/>
        </w:rPr>
        <w:t xml:space="preserve">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>» выполняет муниципальные работы:</w:t>
      </w:r>
    </w:p>
    <w:p w:rsidR="002E1672" w:rsidRPr="00F261CB" w:rsidRDefault="002E1672" w:rsidP="00B0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B04B69" w:rsidRPr="00F261CB">
        <w:rPr>
          <w:rFonts w:ascii="Times New Roman" w:hAnsi="Times New Roman" w:cs="Times New Roman"/>
          <w:sz w:val="24"/>
          <w:szCs w:val="24"/>
        </w:rPr>
        <w:t xml:space="preserve">«Организация и проведение культурно-массовых мероприятий»; </w:t>
      </w:r>
    </w:p>
    <w:p w:rsidR="00F261CB" w:rsidRPr="00F261CB" w:rsidRDefault="002E1672" w:rsidP="00B04B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B04B69" w:rsidRPr="00F261CB">
        <w:rPr>
          <w:rFonts w:ascii="Times New Roman" w:hAnsi="Times New Roman" w:cs="Times New Roman"/>
          <w:sz w:val="24"/>
          <w:szCs w:val="24"/>
        </w:rPr>
        <w:t>«Организация деятельности клубных формирований и формирований самодеятельного народного творчества».</w:t>
      </w:r>
    </w:p>
    <w:p w:rsidR="00B840E3" w:rsidRPr="00F261CB" w:rsidRDefault="00B840E3" w:rsidP="00F261CB">
      <w:pPr>
        <w:numPr>
          <w:ilvl w:val="0"/>
          <w:numId w:val="1"/>
        </w:numPr>
        <w:tabs>
          <w:tab w:val="clear" w:pos="55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 xml:space="preserve">Муниципальная </w:t>
      </w:r>
      <w:r w:rsidR="009279A4" w:rsidRPr="00F261CB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Pr="00F261CB">
        <w:rPr>
          <w:rFonts w:ascii="Times New Roman" w:hAnsi="Times New Roman" w:cs="Times New Roman"/>
          <w:b/>
          <w:sz w:val="24"/>
          <w:szCs w:val="24"/>
        </w:rPr>
        <w:t>«Организация и проведение культурно-массовых мероприятий»:</w:t>
      </w:r>
    </w:p>
    <w:p w:rsidR="00B840E3" w:rsidRPr="00F261CB" w:rsidRDefault="00B840E3" w:rsidP="00F261CB">
      <w:pPr>
        <w:pStyle w:val="a7"/>
        <w:numPr>
          <w:ilvl w:val="1"/>
          <w:numId w:val="3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</w:t>
      </w:r>
      <w:r w:rsidR="008D6081" w:rsidRPr="00F261CB">
        <w:rPr>
          <w:rFonts w:ascii="Times New Roman" w:hAnsi="Times New Roman" w:cs="Times New Roman"/>
          <w:sz w:val="24"/>
          <w:szCs w:val="24"/>
        </w:rPr>
        <w:t xml:space="preserve">пальной </w:t>
      </w:r>
      <w:r w:rsidR="009279A4" w:rsidRPr="00F261CB">
        <w:rPr>
          <w:rFonts w:ascii="Times New Roman" w:hAnsi="Times New Roman" w:cs="Times New Roman"/>
          <w:sz w:val="24"/>
          <w:szCs w:val="24"/>
        </w:rPr>
        <w:t>работы</w:t>
      </w:r>
      <w:r w:rsidR="008D6081"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993"/>
        <w:gridCol w:w="1275"/>
        <w:gridCol w:w="993"/>
        <w:gridCol w:w="1417"/>
        <w:gridCol w:w="1433"/>
      </w:tblGrid>
      <w:tr w:rsidR="008D6081" w:rsidRPr="008D6081" w:rsidTr="006108F4">
        <w:tc>
          <w:tcPr>
            <w:tcW w:w="648" w:type="dxa"/>
            <w:vMerge w:val="restart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9" w:type="dxa"/>
            <w:vMerge w:val="restart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6B2E65" w:rsidRDefault="008D6081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 w:rsidR="00F57697"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</w:p>
          <w:p w:rsidR="008D6081" w:rsidRPr="008D6081" w:rsidRDefault="008D6081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 w:rsidR="00F57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8D6081" w:rsidRPr="008D6081" w:rsidRDefault="008D6081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33" w:type="dxa"/>
            <w:vMerge w:val="restart"/>
          </w:tcPr>
          <w:p w:rsidR="008D6081" w:rsidRPr="008D6081" w:rsidRDefault="008D6081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D6081" w:rsidRPr="008D6081" w:rsidTr="006108F4">
        <w:tc>
          <w:tcPr>
            <w:tcW w:w="648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vMerge/>
          </w:tcPr>
          <w:p w:rsidR="008D6081" w:rsidRPr="008D6081" w:rsidRDefault="008D6081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081" w:rsidRPr="008D6081" w:rsidTr="006108F4">
        <w:tc>
          <w:tcPr>
            <w:tcW w:w="648" w:type="dxa"/>
          </w:tcPr>
          <w:p w:rsidR="008D6081" w:rsidRPr="008D6081" w:rsidRDefault="008D6081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8D6081" w:rsidRPr="008D6081" w:rsidRDefault="008D6081" w:rsidP="008D6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Доля участников мероприятий, удовлетворенных качеством услуги</w:t>
            </w:r>
            <w:r w:rsidR="00705840">
              <w:rPr>
                <w:rFonts w:ascii="Times New Roman" w:hAnsi="Times New Roman" w:cs="Times New Roman"/>
              </w:rPr>
              <w:t xml:space="preserve"> </w:t>
            </w:r>
            <w:r w:rsidRPr="008D6081">
              <w:rPr>
                <w:rFonts w:ascii="Times New Roman" w:hAnsi="Times New Roman" w:cs="Times New Roman"/>
              </w:rPr>
              <w:t>(работы) от общего числа опрошенных участников</w:t>
            </w:r>
          </w:p>
        </w:tc>
        <w:tc>
          <w:tcPr>
            <w:tcW w:w="993" w:type="dxa"/>
          </w:tcPr>
          <w:p w:rsidR="006B2E65" w:rsidRDefault="006B2E65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8D6081" w:rsidRDefault="00705840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275" w:type="dxa"/>
          </w:tcPr>
          <w:p w:rsidR="006B2E65" w:rsidRDefault="006B2E65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6B2E65" w:rsidRDefault="00705840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2E65">
              <w:rPr>
                <w:rFonts w:ascii="Times New Roman" w:hAnsi="Times New Roman" w:cs="Times New Roman"/>
              </w:rPr>
              <w:t>1</w:t>
            </w:r>
            <w:r w:rsidR="008D6081" w:rsidRPr="006B2E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</w:tcPr>
          <w:p w:rsidR="006B2E65" w:rsidRPr="000B4FEE" w:rsidRDefault="006B2E65" w:rsidP="00705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0B4FEE" w:rsidRDefault="006108F4" w:rsidP="007058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B2E65" w:rsidRPr="000B4FEE" w:rsidRDefault="006B2E65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081" w:rsidRPr="000B4FEE" w:rsidRDefault="006108F4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</w:t>
            </w:r>
            <w:r w:rsidR="00705840" w:rsidRPr="000B4F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33" w:type="dxa"/>
          </w:tcPr>
          <w:p w:rsidR="008D6081" w:rsidRPr="008D6081" w:rsidRDefault="008D6081" w:rsidP="008D6081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B840E3" w:rsidRPr="00F261CB" w:rsidRDefault="00B840E3" w:rsidP="00F261CB">
      <w:pPr>
        <w:numPr>
          <w:ilvl w:val="1"/>
          <w:numId w:val="35"/>
        </w:numPr>
        <w:tabs>
          <w:tab w:val="clear" w:pos="720"/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</w:t>
      </w:r>
      <w:r w:rsidR="009279A4" w:rsidRPr="00F261CB">
        <w:rPr>
          <w:rFonts w:ascii="Times New Roman" w:hAnsi="Times New Roman" w:cs="Times New Roman"/>
          <w:sz w:val="24"/>
          <w:szCs w:val="24"/>
        </w:rPr>
        <w:t>ующих объем муниципальной работы</w:t>
      </w:r>
      <w:r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429"/>
        <w:gridCol w:w="1048"/>
        <w:gridCol w:w="1220"/>
        <w:gridCol w:w="993"/>
        <w:gridCol w:w="1417"/>
        <w:gridCol w:w="1418"/>
      </w:tblGrid>
      <w:tr w:rsidR="00B840E3" w:rsidRPr="00F57697" w:rsidTr="002A5C3F">
        <w:tc>
          <w:tcPr>
            <w:tcW w:w="648" w:type="dxa"/>
            <w:vMerge w:val="restart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7697">
              <w:rPr>
                <w:rFonts w:ascii="Times New Roman" w:hAnsi="Times New Roman" w:cs="Times New Roman"/>
              </w:rPr>
              <w:t>/</w:t>
            </w:r>
            <w:proofErr w:type="spell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29" w:type="dxa"/>
            <w:vMerge w:val="restart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048" w:type="dxa"/>
            <w:vMerge w:val="restart"/>
          </w:tcPr>
          <w:p w:rsidR="006B2E65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Ед</w:t>
            </w:r>
            <w:r w:rsidR="00F57697">
              <w:rPr>
                <w:rFonts w:ascii="Times New Roman" w:hAnsi="Times New Roman" w:cs="Times New Roman"/>
              </w:rPr>
              <w:t>.</w:t>
            </w:r>
          </w:p>
          <w:p w:rsidR="00B840E3" w:rsidRPr="00F57697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7697">
              <w:rPr>
                <w:rFonts w:ascii="Times New Roman" w:hAnsi="Times New Roman" w:cs="Times New Roman"/>
              </w:rPr>
              <w:t>изм</w:t>
            </w:r>
            <w:proofErr w:type="spellEnd"/>
            <w:r w:rsidR="00F57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3" w:type="dxa"/>
            <w:gridSpan w:val="2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B840E3" w:rsidRPr="00F57697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18" w:type="dxa"/>
            <w:vMerge w:val="restart"/>
          </w:tcPr>
          <w:p w:rsidR="00B840E3" w:rsidRPr="00F57697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F57697" w:rsidTr="002A5C3F">
        <w:tc>
          <w:tcPr>
            <w:tcW w:w="648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29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0" w:type="dxa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3" w:type="dxa"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40E3" w:rsidRPr="00F57697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2A5C3F">
        <w:tc>
          <w:tcPr>
            <w:tcW w:w="648" w:type="dxa"/>
          </w:tcPr>
          <w:p w:rsidR="00B840E3" w:rsidRPr="009279A4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9" w:type="dxa"/>
          </w:tcPr>
          <w:p w:rsidR="00B840E3" w:rsidRPr="009279A4" w:rsidRDefault="00B840E3" w:rsidP="008D6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048" w:type="dxa"/>
          </w:tcPr>
          <w:p w:rsidR="00B840E3" w:rsidRPr="009279A4" w:rsidRDefault="00B840E3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220" w:type="dxa"/>
          </w:tcPr>
          <w:p w:rsidR="00B840E3" w:rsidRPr="009279A4" w:rsidRDefault="00C96599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993" w:type="dxa"/>
          </w:tcPr>
          <w:p w:rsidR="00B840E3" w:rsidRPr="000B4FEE" w:rsidRDefault="00C96599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417" w:type="dxa"/>
          </w:tcPr>
          <w:p w:rsidR="00B840E3" w:rsidRPr="000B4FEE" w:rsidRDefault="00992319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6108F4" w:rsidRPr="000B4FEE">
              <w:rPr>
                <w:rFonts w:ascii="Times New Roman" w:hAnsi="Times New Roman" w:cs="Times New Roman"/>
              </w:rPr>
              <w:t>0</w:t>
            </w:r>
            <w:r w:rsidR="009279A4" w:rsidRPr="000B4F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B840E3" w:rsidRPr="009279A4" w:rsidRDefault="00B840E3" w:rsidP="008D6081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B840E3" w:rsidRPr="00100663" w:rsidTr="002A5C3F">
        <w:tc>
          <w:tcPr>
            <w:tcW w:w="648" w:type="dxa"/>
          </w:tcPr>
          <w:p w:rsidR="00B840E3" w:rsidRPr="00100663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9" w:type="dxa"/>
          </w:tcPr>
          <w:p w:rsidR="00B840E3" w:rsidRPr="00100663" w:rsidRDefault="00B840E3" w:rsidP="008D60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1048" w:type="dxa"/>
          </w:tcPr>
          <w:p w:rsidR="00B840E3" w:rsidRPr="00100663" w:rsidRDefault="00B840E3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220" w:type="dxa"/>
          </w:tcPr>
          <w:p w:rsidR="00B840E3" w:rsidRPr="00100663" w:rsidRDefault="00C96599" w:rsidP="008D6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70893</w:t>
            </w:r>
          </w:p>
        </w:tc>
        <w:tc>
          <w:tcPr>
            <w:tcW w:w="993" w:type="dxa"/>
          </w:tcPr>
          <w:p w:rsidR="00B840E3" w:rsidRPr="000B4FEE" w:rsidRDefault="00C96599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70893</w:t>
            </w:r>
          </w:p>
        </w:tc>
        <w:tc>
          <w:tcPr>
            <w:tcW w:w="1417" w:type="dxa"/>
          </w:tcPr>
          <w:p w:rsidR="00B840E3" w:rsidRPr="000B4FEE" w:rsidRDefault="00992319" w:rsidP="008D608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6108F4" w:rsidRPr="000B4FEE">
              <w:rPr>
                <w:rFonts w:ascii="Times New Roman" w:hAnsi="Times New Roman" w:cs="Times New Roman"/>
              </w:rPr>
              <w:t>0</w:t>
            </w:r>
            <w:r w:rsidR="00B840E3" w:rsidRPr="000B4F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:rsidR="00B840E3" w:rsidRPr="00100663" w:rsidRDefault="00B840E3" w:rsidP="008D60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B840E3" w:rsidP="00F261CB">
      <w:pPr>
        <w:pStyle w:val="1"/>
        <w:numPr>
          <w:ilvl w:val="1"/>
          <w:numId w:val="35"/>
        </w:numPr>
        <w:tabs>
          <w:tab w:val="clear" w:pos="720"/>
          <w:tab w:val="num" w:pos="0"/>
        </w:tabs>
        <w:ind w:left="0" w:firstLine="567"/>
        <w:jc w:val="both"/>
        <w:rPr>
          <w:sz w:val="24"/>
          <w:szCs w:val="24"/>
        </w:rPr>
      </w:pPr>
      <w:r w:rsidRPr="00F261CB">
        <w:rPr>
          <w:sz w:val="24"/>
          <w:szCs w:val="24"/>
        </w:rPr>
        <w:t>Сведения о качестве</w:t>
      </w:r>
      <w:r w:rsidR="009279A4" w:rsidRPr="00F261CB">
        <w:rPr>
          <w:sz w:val="24"/>
          <w:szCs w:val="24"/>
        </w:rPr>
        <w:t xml:space="preserve"> оказываемых муниципальных работ</w:t>
      </w:r>
      <w:r w:rsidRPr="00F261CB">
        <w:rPr>
          <w:sz w:val="24"/>
          <w:szCs w:val="24"/>
        </w:rPr>
        <w:t xml:space="preserve">: </w:t>
      </w:r>
    </w:p>
    <w:p w:rsidR="00B840E3" w:rsidRPr="00F261CB" w:rsidRDefault="00B840E3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9279A4" w:rsidRPr="00F261CB">
        <w:rPr>
          <w:rFonts w:ascii="Times New Roman" w:hAnsi="Times New Roman" w:cs="Times New Roman"/>
          <w:sz w:val="24"/>
          <w:szCs w:val="24"/>
        </w:rPr>
        <w:t>работ</w:t>
      </w:r>
      <w:r w:rsidR="00B7329B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</w:t>
      </w:r>
      <w:r w:rsidR="009279A4" w:rsidRPr="000B4FEE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B4FEE">
        <w:rPr>
          <w:rFonts w:ascii="Times New Roman" w:hAnsi="Times New Roman" w:cs="Times New Roman"/>
          <w:sz w:val="24"/>
          <w:szCs w:val="24"/>
        </w:rPr>
        <w:t xml:space="preserve"> - </w:t>
      </w:r>
      <w:r w:rsidRPr="000B4FEE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0B4FEE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E3" w:rsidRPr="000B4FEE" w:rsidRDefault="00B840E3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9279A4" w:rsidRPr="00F261CB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261CB">
        <w:rPr>
          <w:rFonts w:ascii="Times New Roman" w:hAnsi="Times New Roman" w:cs="Times New Roman"/>
          <w:sz w:val="24"/>
          <w:szCs w:val="24"/>
        </w:rPr>
        <w:t>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79A4" w:rsidRPr="00F261C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B4FEE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0B4FEE">
        <w:rPr>
          <w:rFonts w:ascii="Times New Roman" w:hAnsi="Times New Roman" w:cs="Times New Roman"/>
          <w:sz w:val="24"/>
          <w:szCs w:val="24"/>
        </w:rPr>
        <w:t>.</w:t>
      </w:r>
    </w:p>
    <w:p w:rsidR="00AD7794" w:rsidRPr="00F261CB" w:rsidRDefault="00AD7794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C96599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</w:t>
      </w:r>
      <w:r w:rsidRPr="000B4FEE">
        <w:rPr>
          <w:rFonts w:ascii="Times New Roman" w:hAnsi="Times New Roman" w:cs="Times New Roman"/>
          <w:sz w:val="24"/>
          <w:szCs w:val="24"/>
        </w:rPr>
        <w:t>на 100%</w:t>
      </w:r>
      <w:r w:rsidRPr="00F261CB">
        <w:rPr>
          <w:rFonts w:ascii="Times New Roman" w:hAnsi="Times New Roman" w:cs="Times New Roman"/>
          <w:sz w:val="24"/>
          <w:szCs w:val="24"/>
        </w:rPr>
        <w:t xml:space="preserve"> - «Доля участников мероприятий, удовлетворенных качеством услуги (работы) от общего числа участников»;</w:t>
      </w:r>
    </w:p>
    <w:p w:rsidR="00AD7794" w:rsidRPr="00F261CB" w:rsidRDefault="00AD7794" w:rsidP="00F261C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Показатели объема выполнены на </w:t>
      </w:r>
      <w:r w:rsidRPr="000B4FEE">
        <w:rPr>
          <w:rFonts w:ascii="Times New Roman" w:hAnsi="Times New Roman" w:cs="Times New Roman"/>
          <w:sz w:val="24"/>
          <w:szCs w:val="24"/>
        </w:rPr>
        <w:t>100% -</w:t>
      </w:r>
      <w:r w:rsidRPr="00F261CB">
        <w:rPr>
          <w:rFonts w:ascii="Times New Roman" w:hAnsi="Times New Roman" w:cs="Times New Roman"/>
          <w:sz w:val="24"/>
          <w:szCs w:val="24"/>
        </w:rPr>
        <w:t xml:space="preserve"> «Количество мероприятий» и «Количество участников мероприятий».</w:t>
      </w:r>
    </w:p>
    <w:p w:rsidR="00B840E3" w:rsidRPr="00F261CB" w:rsidRDefault="00B840E3" w:rsidP="008D60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0E3" w:rsidRPr="00F261CB" w:rsidRDefault="009279A4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>2</w:t>
      </w:r>
      <w:r w:rsidR="00F261CB">
        <w:rPr>
          <w:rFonts w:ascii="Times New Roman" w:hAnsi="Times New Roman" w:cs="Times New Roman"/>
          <w:b/>
          <w:sz w:val="24"/>
          <w:szCs w:val="24"/>
        </w:rPr>
        <w:t>.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>Муниципальная работа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>«Организация деятельности клу</w:t>
      </w:r>
      <w:r w:rsidRPr="00F261CB">
        <w:rPr>
          <w:rFonts w:ascii="Times New Roman" w:hAnsi="Times New Roman" w:cs="Times New Roman"/>
          <w:b/>
          <w:sz w:val="24"/>
          <w:szCs w:val="24"/>
        </w:rPr>
        <w:t>бных формирований и формирований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 xml:space="preserve"> самодеятельного народного творчества»:</w:t>
      </w:r>
    </w:p>
    <w:p w:rsidR="00B840E3" w:rsidRPr="00F261CB" w:rsidRDefault="009279A4" w:rsidP="00F26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F261CB">
        <w:rPr>
          <w:rFonts w:ascii="Times New Roman" w:hAnsi="Times New Roman" w:cs="Times New Roman"/>
          <w:sz w:val="24"/>
          <w:szCs w:val="24"/>
        </w:rPr>
        <w:t>.1.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</w:t>
      </w:r>
      <w:r w:rsidR="001E4C91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B840E3" w:rsidRPr="00F261CB">
        <w:rPr>
          <w:rFonts w:ascii="Times New Roman" w:hAnsi="Times New Roman" w:cs="Times New Roman"/>
          <w:sz w:val="24"/>
          <w:szCs w:val="24"/>
        </w:rPr>
        <w:t>качество муниципальной</w:t>
      </w:r>
      <w:r w:rsidR="00B43BE8"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134"/>
        <w:gridCol w:w="1418"/>
        <w:gridCol w:w="1716"/>
      </w:tblGrid>
      <w:tr w:rsidR="00B840E3" w:rsidRPr="00100663" w:rsidTr="00C74FE4">
        <w:tc>
          <w:tcPr>
            <w:tcW w:w="648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B2E65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F576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F57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F576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16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C74FE4">
        <w:tc>
          <w:tcPr>
            <w:tcW w:w="64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C74FE4">
        <w:tc>
          <w:tcPr>
            <w:tcW w:w="648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B840E3" w:rsidRPr="00100663" w:rsidRDefault="001E4C91" w:rsidP="001E4C9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 клубных формирований, удовлетворенных качеством услуг от общего числа участников</w:t>
            </w:r>
          </w:p>
        </w:tc>
        <w:tc>
          <w:tcPr>
            <w:tcW w:w="1134" w:type="dxa"/>
          </w:tcPr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100663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100663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0B4FEE" w:rsidRDefault="006108F4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1E4C91" w:rsidRPr="000B4F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B2E65" w:rsidRPr="000B4FEE" w:rsidRDefault="006B2E65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40E3" w:rsidRPr="000B4FEE" w:rsidRDefault="006108F4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</w:t>
            </w:r>
            <w:r w:rsidR="00B840E3" w:rsidRPr="000B4FEE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16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1E4C91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B840E3" w:rsidRPr="00F261CB">
        <w:rPr>
          <w:rFonts w:ascii="Times New Roman" w:hAnsi="Times New Roman" w:cs="Times New Roman"/>
          <w:sz w:val="24"/>
          <w:szCs w:val="24"/>
        </w:rPr>
        <w:t>.2.</w:t>
      </w:r>
      <w:r w:rsidR="00B840E3" w:rsidRPr="00F261CB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134"/>
        <w:gridCol w:w="1418"/>
        <w:gridCol w:w="1716"/>
      </w:tblGrid>
      <w:tr w:rsidR="00B840E3" w:rsidRPr="00100663" w:rsidTr="00C74FE4">
        <w:tc>
          <w:tcPr>
            <w:tcW w:w="648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16" w:type="dxa"/>
            <w:vMerge w:val="restart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C74FE4">
        <w:tc>
          <w:tcPr>
            <w:tcW w:w="64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B840E3" w:rsidRPr="00100663" w:rsidRDefault="00B840E3" w:rsidP="001E4C9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C74FE4">
        <w:tc>
          <w:tcPr>
            <w:tcW w:w="648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1134" w:type="dxa"/>
          </w:tcPr>
          <w:p w:rsidR="00B840E3" w:rsidRPr="00100663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B840E3" w:rsidRPr="00100663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34" w:type="dxa"/>
          </w:tcPr>
          <w:p w:rsidR="00B840E3" w:rsidRPr="000B4FEE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418" w:type="dxa"/>
          </w:tcPr>
          <w:p w:rsidR="00B840E3" w:rsidRPr="000B4FEE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16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C74FE4">
        <w:tc>
          <w:tcPr>
            <w:tcW w:w="648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1134" w:type="dxa"/>
          </w:tcPr>
          <w:p w:rsidR="00B840E3" w:rsidRPr="00100663" w:rsidRDefault="00B840E3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B840E3" w:rsidRPr="00100663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00959">
              <w:rPr>
                <w:rFonts w:ascii="Times New Roman" w:hAnsi="Times New Roman" w:cs="Times New Roman"/>
              </w:rPr>
              <w:t>2</w:t>
            </w:r>
            <w:r w:rsidR="00C96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840E3" w:rsidRPr="000B4FEE" w:rsidRDefault="000B4FEE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14</w:t>
            </w:r>
            <w:r w:rsidR="00D00959">
              <w:rPr>
                <w:rFonts w:ascii="Times New Roman" w:hAnsi="Times New Roman" w:cs="Times New Roman"/>
              </w:rPr>
              <w:t>2</w:t>
            </w:r>
            <w:r w:rsidR="00C965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840E3" w:rsidRPr="000B4FEE" w:rsidRDefault="001E4C91" w:rsidP="001E4C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4FE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16" w:type="dxa"/>
          </w:tcPr>
          <w:p w:rsidR="00B840E3" w:rsidRPr="00100663" w:rsidRDefault="00B840E3" w:rsidP="001E4C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1E4C91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B840E3" w:rsidRPr="00F261CB">
        <w:rPr>
          <w:rFonts w:ascii="Times New Roman" w:hAnsi="Times New Roman" w:cs="Times New Roman"/>
          <w:sz w:val="24"/>
          <w:szCs w:val="24"/>
        </w:rPr>
        <w:t>.3.</w:t>
      </w:r>
      <w:r w:rsidR="00B840E3"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B43BE8" w:rsidRPr="00F261CB">
        <w:rPr>
          <w:rFonts w:ascii="Times New Roman" w:hAnsi="Times New Roman" w:cs="Times New Roman"/>
          <w:sz w:val="24"/>
          <w:szCs w:val="24"/>
        </w:rPr>
        <w:t>работ</w:t>
      </w:r>
      <w:r w:rsidR="00B840E3" w:rsidRPr="00F26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840E3" w:rsidRPr="000B4FEE" w:rsidRDefault="00B840E3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B43BE8" w:rsidRPr="00F261CB">
        <w:rPr>
          <w:rFonts w:ascii="Times New Roman" w:hAnsi="Times New Roman" w:cs="Times New Roman"/>
          <w:sz w:val="24"/>
          <w:szCs w:val="24"/>
        </w:rPr>
        <w:t>работ</w:t>
      </w:r>
      <w:r w:rsidR="00B7329B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</w:t>
      </w:r>
      <w:r w:rsidR="00B43BE8" w:rsidRPr="000B4FEE">
        <w:rPr>
          <w:rFonts w:ascii="Times New Roman" w:hAnsi="Times New Roman" w:cs="Times New Roman"/>
          <w:sz w:val="24"/>
          <w:szCs w:val="24"/>
        </w:rPr>
        <w:t>работы</w:t>
      </w:r>
      <w:r w:rsidRPr="000B4FEE">
        <w:rPr>
          <w:rFonts w:ascii="Times New Roman" w:hAnsi="Times New Roman" w:cs="Times New Roman"/>
          <w:sz w:val="24"/>
          <w:szCs w:val="24"/>
        </w:rPr>
        <w:t xml:space="preserve"> - </w:t>
      </w:r>
      <w:r w:rsidRPr="000B4FEE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0B4FE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840E3" w:rsidRPr="000B4FEE" w:rsidRDefault="00B840E3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B43BE8" w:rsidRPr="00F261CB">
        <w:rPr>
          <w:rFonts w:ascii="Times New Roman" w:hAnsi="Times New Roman" w:cs="Times New Roman"/>
          <w:sz w:val="24"/>
          <w:szCs w:val="24"/>
        </w:rPr>
        <w:t xml:space="preserve">работ </w:t>
      </w:r>
      <w:r w:rsidRPr="00F261CB">
        <w:rPr>
          <w:rFonts w:ascii="Times New Roman" w:hAnsi="Times New Roman" w:cs="Times New Roman"/>
          <w:sz w:val="24"/>
          <w:szCs w:val="24"/>
        </w:rPr>
        <w:t>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B4FEE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0B4FEE">
        <w:rPr>
          <w:rFonts w:ascii="Times New Roman" w:hAnsi="Times New Roman" w:cs="Times New Roman"/>
          <w:sz w:val="24"/>
          <w:szCs w:val="24"/>
        </w:rPr>
        <w:t>.</w:t>
      </w:r>
    </w:p>
    <w:p w:rsidR="001D0ADC" w:rsidRPr="00F261CB" w:rsidRDefault="001D0ADC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C96599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Pr="000B4FEE">
        <w:rPr>
          <w:rFonts w:ascii="Times New Roman" w:hAnsi="Times New Roman" w:cs="Times New Roman"/>
          <w:sz w:val="24"/>
          <w:szCs w:val="24"/>
        </w:rPr>
        <w:t>100%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0D0567" w:rsidRPr="00F261CB">
        <w:rPr>
          <w:rFonts w:ascii="Times New Roman" w:hAnsi="Times New Roman" w:cs="Times New Roman"/>
          <w:sz w:val="24"/>
          <w:szCs w:val="24"/>
        </w:rPr>
        <w:t xml:space="preserve">- «Доля участников клубных формирований, удовлетворенных качеством услуг от общего числа участников»; </w:t>
      </w:r>
    </w:p>
    <w:p w:rsidR="000D0567" w:rsidRPr="000B4FEE" w:rsidRDefault="000D0567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Показатели объема выполнены </w:t>
      </w:r>
      <w:r w:rsidRPr="000B4FEE">
        <w:rPr>
          <w:rFonts w:ascii="Times New Roman" w:hAnsi="Times New Roman" w:cs="Times New Roman"/>
          <w:sz w:val="24"/>
          <w:szCs w:val="24"/>
        </w:rPr>
        <w:t>на 100% - «Количество клубных формирований» и «Число участников клубных формирований».</w:t>
      </w:r>
    </w:p>
    <w:p w:rsidR="00F330AC" w:rsidRPr="00F261CB" w:rsidRDefault="00F330AC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0567" w:rsidRPr="000B4FEE" w:rsidRDefault="000D0567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«Организация и проведение культурно-массовых мероприятий» </w:t>
      </w:r>
      <w:r w:rsidRPr="00F261CB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0B4FEE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выполнено в полном объеме.</w:t>
      </w:r>
    </w:p>
    <w:p w:rsidR="000D0567" w:rsidRPr="000B4FEE" w:rsidRDefault="000D0567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F261CB">
        <w:rPr>
          <w:rFonts w:ascii="Times New Roman" w:hAnsi="Times New Roman" w:cs="Times New Roman"/>
          <w:b/>
          <w:sz w:val="24"/>
          <w:szCs w:val="24"/>
        </w:rPr>
        <w:t>«Организация деятельности клубных формирований и формирований самодеятельного народного творчества»</w:t>
      </w:r>
      <w:r w:rsidR="000E5E74" w:rsidRPr="00F26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E74" w:rsidRPr="00F261CB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0E5E74" w:rsidRPr="000B4FEE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выполнено в полном объеме.</w:t>
      </w:r>
    </w:p>
    <w:p w:rsidR="000E5E74" w:rsidRDefault="000E5E74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4FEE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9E354B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54B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54B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354B" w:rsidRPr="000B4FEE" w:rsidRDefault="009E354B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90" w:rsidRPr="00F261CB" w:rsidRDefault="00494B90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94B90" w:rsidRPr="000429A6" w:rsidRDefault="00B840E3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lastRenderedPageBreak/>
        <w:t>М</w:t>
      </w:r>
      <w:r w:rsidR="00494B90" w:rsidRPr="000429A6">
        <w:rPr>
          <w:rFonts w:ascii="Times New Roman" w:hAnsi="Times New Roman" w:cs="Times New Roman"/>
          <w:b/>
          <w:i/>
          <w:sz w:val="28"/>
          <w:szCs w:val="28"/>
        </w:rPr>
        <w:t>униципальное бюджетное учреждение культуры</w:t>
      </w:r>
    </w:p>
    <w:p w:rsidR="00D00959" w:rsidRPr="000429A6" w:rsidRDefault="00B43BE8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840E3" w:rsidRPr="000429A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429A6">
        <w:rPr>
          <w:rFonts w:ascii="Times New Roman" w:hAnsi="Times New Roman" w:cs="Times New Roman"/>
          <w:b/>
          <w:i/>
          <w:sz w:val="28"/>
          <w:szCs w:val="28"/>
        </w:rPr>
        <w:t>Муниципальная ц</w:t>
      </w:r>
      <w:r w:rsidR="00B840E3" w:rsidRPr="000429A6">
        <w:rPr>
          <w:rFonts w:ascii="Times New Roman" w:hAnsi="Times New Roman" w:cs="Times New Roman"/>
          <w:b/>
          <w:i/>
          <w:sz w:val="28"/>
          <w:szCs w:val="28"/>
        </w:rPr>
        <w:t>ентрализованная библиотечная система»</w:t>
      </w:r>
    </w:p>
    <w:p w:rsidR="00B840E3" w:rsidRPr="000429A6" w:rsidRDefault="006A6ACB" w:rsidP="00F261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(МБУК «МЦБС»)</w:t>
      </w:r>
    </w:p>
    <w:p w:rsidR="002E1672" w:rsidRPr="00F261CB" w:rsidRDefault="000E5E74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В рамках муниципального задания </w:t>
      </w:r>
      <w:r w:rsidR="00C62B9A" w:rsidRPr="00F261CB">
        <w:rPr>
          <w:rFonts w:ascii="Times New Roman" w:hAnsi="Times New Roman" w:cs="Times New Roman"/>
          <w:sz w:val="24"/>
          <w:szCs w:val="24"/>
        </w:rPr>
        <w:t>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485A70">
        <w:rPr>
          <w:rFonts w:ascii="Times New Roman" w:hAnsi="Times New Roman" w:cs="Times New Roman"/>
          <w:sz w:val="24"/>
          <w:szCs w:val="24"/>
        </w:rPr>
        <w:t>3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485A70">
        <w:rPr>
          <w:rFonts w:ascii="Times New Roman" w:hAnsi="Times New Roman" w:cs="Times New Roman"/>
          <w:sz w:val="24"/>
          <w:szCs w:val="24"/>
        </w:rPr>
        <w:t>4</w:t>
      </w:r>
      <w:r w:rsidR="00C62B9A" w:rsidRPr="00F261CB">
        <w:rPr>
          <w:rFonts w:ascii="Times New Roman" w:hAnsi="Times New Roman" w:cs="Times New Roman"/>
          <w:sz w:val="24"/>
          <w:szCs w:val="24"/>
        </w:rPr>
        <w:t>-202</w:t>
      </w:r>
      <w:r w:rsidR="00485A70">
        <w:rPr>
          <w:rFonts w:ascii="Times New Roman" w:hAnsi="Times New Roman" w:cs="Times New Roman"/>
          <w:sz w:val="24"/>
          <w:szCs w:val="24"/>
        </w:rPr>
        <w:t>5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6B2E65" w:rsidRPr="00F261CB">
        <w:rPr>
          <w:rFonts w:ascii="Times New Roman" w:hAnsi="Times New Roman" w:cs="Times New Roman"/>
          <w:sz w:val="24"/>
          <w:szCs w:val="24"/>
        </w:rPr>
        <w:t>о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администрации Пировского района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ED7B09">
        <w:rPr>
          <w:rFonts w:ascii="Times New Roman" w:hAnsi="Times New Roman" w:cs="Times New Roman"/>
          <w:sz w:val="24"/>
          <w:szCs w:val="24"/>
        </w:rPr>
        <w:t>19.01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ED7B09">
        <w:rPr>
          <w:rFonts w:ascii="Times New Roman" w:hAnsi="Times New Roman" w:cs="Times New Roman"/>
          <w:sz w:val="24"/>
          <w:szCs w:val="24"/>
        </w:rPr>
        <w:t>4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01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="00ED7B09">
        <w:rPr>
          <w:rFonts w:ascii="Times New Roman" w:hAnsi="Times New Roman" w:cs="Times New Roman"/>
          <w:sz w:val="24"/>
          <w:szCs w:val="24"/>
        </w:rPr>
        <w:t>,</w:t>
      </w:r>
      <w:r w:rsidR="00F50617">
        <w:rPr>
          <w:rFonts w:ascii="Times New Roman" w:hAnsi="Times New Roman" w:cs="Times New Roman"/>
          <w:sz w:val="24"/>
          <w:szCs w:val="24"/>
        </w:rPr>
        <w:t xml:space="preserve"> МБУК «МЦБС</w:t>
      </w:r>
      <w:r w:rsidR="008D07B0">
        <w:rPr>
          <w:rFonts w:ascii="Times New Roman" w:hAnsi="Times New Roman" w:cs="Times New Roman"/>
          <w:sz w:val="24"/>
          <w:szCs w:val="24"/>
        </w:rPr>
        <w:t>»</w:t>
      </w:r>
      <w:r w:rsidR="00F50617">
        <w:rPr>
          <w:rFonts w:ascii="Times New Roman" w:hAnsi="Times New Roman" w:cs="Times New Roman"/>
          <w:sz w:val="24"/>
          <w:szCs w:val="24"/>
        </w:rPr>
        <w:t xml:space="preserve"> Пировского муниципального округа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оказыва</w:t>
      </w:r>
      <w:r w:rsidR="003833A9" w:rsidRPr="00F261CB">
        <w:rPr>
          <w:rFonts w:ascii="Times New Roman" w:hAnsi="Times New Roman" w:cs="Times New Roman"/>
          <w:sz w:val="24"/>
          <w:szCs w:val="24"/>
        </w:rPr>
        <w:t>ет</w:t>
      </w:r>
      <w:r w:rsidR="006B2E65" w:rsidRPr="00F261CB">
        <w:rPr>
          <w:rFonts w:ascii="Times New Roman" w:hAnsi="Times New Roman" w:cs="Times New Roman"/>
          <w:sz w:val="24"/>
          <w:szCs w:val="24"/>
        </w:rPr>
        <w:t>:</w:t>
      </w:r>
    </w:p>
    <w:p w:rsidR="002E1672" w:rsidRPr="00F261CB" w:rsidRDefault="00C62B9A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3833A9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 «Библиотечное, библиографическое и информационное обслуж</w:t>
      </w:r>
      <w:r w:rsidR="002E1672" w:rsidRPr="00F261CB">
        <w:rPr>
          <w:rFonts w:ascii="Times New Roman" w:hAnsi="Times New Roman" w:cs="Times New Roman"/>
          <w:sz w:val="24"/>
          <w:szCs w:val="24"/>
        </w:rPr>
        <w:t>ивание пользователей библиотек»;</w:t>
      </w:r>
    </w:p>
    <w:p w:rsidR="003833A9" w:rsidRPr="00F261CB" w:rsidRDefault="003833A9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выполняет </w:t>
      </w:r>
      <w:r w:rsidR="00C62B9A" w:rsidRPr="00F261CB">
        <w:rPr>
          <w:rFonts w:ascii="Times New Roman" w:hAnsi="Times New Roman" w:cs="Times New Roman"/>
          <w:sz w:val="24"/>
          <w:szCs w:val="24"/>
        </w:rPr>
        <w:t>муниципальные работы</w:t>
      </w:r>
      <w:r w:rsidR="002E1672" w:rsidRPr="00F261CB">
        <w:rPr>
          <w:rFonts w:ascii="Times New Roman" w:hAnsi="Times New Roman" w:cs="Times New Roman"/>
          <w:sz w:val="24"/>
          <w:szCs w:val="24"/>
        </w:rPr>
        <w:t>:</w:t>
      </w:r>
      <w:r w:rsidR="00C62B9A" w:rsidRPr="00F2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3A9" w:rsidRPr="00F261CB" w:rsidRDefault="003833A9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C62B9A" w:rsidRPr="00F261CB">
        <w:rPr>
          <w:rFonts w:ascii="Times New Roman" w:hAnsi="Times New Roman" w:cs="Times New Roman"/>
          <w:sz w:val="24"/>
          <w:szCs w:val="24"/>
        </w:rPr>
        <w:t>«Формирование, учет, изучение, обеспечение физического сох</w:t>
      </w:r>
      <w:r w:rsidR="00030C91" w:rsidRPr="00F261CB">
        <w:rPr>
          <w:rFonts w:ascii="Times New Roman" w:hAnsi="Times New Roman" w:cs="Times New Roman"/>
          <w:sz w:val="24"/>
          <w:szCs w:val="24"/>
        </w:rPr>
        <w:t>ранения и</w:t>
      </w:r>
      <w:r w:rsidRPr="00F261CB">
        <w:rPr>
          <w:rFonts w:ascii="Times New Roman" w:hAnsi="Times New Roman" w:cs="Times New Roman"/>
          <w:sz w:val="24"/>
          <w:szCs w:val="24"/>
        </w:rPr>
        <w:t xml:space="preserve"> безопасности фондов библиотек»;</w:t>
      </w:r>
    </w:p>
    <w:p w:rsidR="000E5E74" w:rsidRPr="00F261CB" w:rsidRDefault="003833A9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030C91" w:rsidRPr="00F261CB">
        <w:rPr>
          <w:rFonts w:ascii="Times New Roman" w:hAnsi="Times New Roman" w:cs="Times New Roman"/>
          <w:sz w:val="24"/>
          <w:szCs w:val="24"/>
        </w:rPr>
        <w:t>«Библиографическая обработка документов и создание каталогов».</w:t>
      </w:r>
    </w:p>
    <w:p w:rsidR="00B840E3" w:rsidRPr="00F261CB" w:rsidRDefault="00B840E3" w:rsidP="00F261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>1.</w:t>
      </w:r>
      <w:r w:rsidRPr="00F261CB">
        <w:rPr>
          <w:rFonts w:ascii="Times New Roman" w:hAnsi="Times New Roman" w:cs="Times New Roman"/>
          <w:b/>
          <w:sz w:val="24"/>
          <w:szCs w:val="24"/>
        </w:rPr>
        <w:tab/>
        <w:t>Муниципальная услуга «Библиотечное, библиографическое и информационное обслуживание пользователей библиотеки»</w:t>
      </w:r>
      <w:r w:rsidRPr="00F261CB">
        <w:rPr>
          <w:rFonts w:ascii="Times New Roman" w:hAnsi="Times New Roman" w:cs="Times New Roman"/>
          <w:sz w:val="24"/>
          <w:szCs w:val="24"/>
        </w:rPr>
        <w:t>:</w:t>
      </w:r>
    </w:p>
    <w:p w:rsidR="00B840E3" w:rsidRPr="00F261CB" w:rsidRDefault="00B840E3" w:rsidP="00F261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1.1.</w:t>
      </w:r>
      <w:r w:rsidRPr="00F261CB">
        <w:rPr>
          <w:rFonts w:ascii="Times New Roman" w:hAnsi="Times New Roman" w:cs="Times New Roman"/>
          <w:b/>
          <w:sz w:val="24"/>
          <w:szCs w:val="24"/>
        </w:rPr>
        <w:tab/>
      </w: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</w:t>
      </w:r>
      <w:r w:rsidR="00B43BE8" w:rsidRPr="00F261CB">
        <w:rPr>
          <w:rFonts w:ascii="Times New Roman" w:hAnsi="Times New Roman" w:cs="Times New Roman"/>
          <w:sz w:val="24"/>
          <w:szCs w:val="24"/>
        </w:rPr>
        <w:t>ной услуги: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276"/>
        <w:gridCol w:w="1134"/>
        <w:gridCol w:w="1134"/>
        <w:gridCol w:w="1417"/>
        <w:gridCol w:w="1559"/>
      </w:tblGrid>
      <w:tr w:rsidR="00B840E3" w:rsidRPr="00100663" w:rsidTr="00087F83">
        <w:tc>
          <w:tcPr>
            <w:tcW w:w="648" w:type="dxa"/>
            <w:vMerge w:val="restart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B840E3" w:rsidRPr="00100663" w:rsidRDefault="00B840E3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B840E3" w:rsidRPr="00100663" w:rsidRDefault="00B840E3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087F83">
        <w:tc>
          <w:tcPr>
            <w:tcW w:w="648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840E3" w:rsidRPr="00100663" w:rsidRDefault="00B840E3" w:rsidP="00B43BE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</w:tcPr>
          <w:p w:rsidR="00B43BE8" w:rsidRPr="00100663" w:rsidRDefault="00B43BE8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зарегистрированных пользователей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424049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417" w:type="dxa"/>
          </w:tcPr>
          <w:p w:rsidR="00B43BE8" w:rsidRPr="00087F83" w:rsidRDefault="00424049" w:rsidP="0073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vMerge w:val="restart"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6" w:type="dxa"/>
          </w:tcPr>
          <w:p w:rsidR="00B43BE8" w:rsidRPr="00100663" w:rsidRDefault="00B43BE8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посещений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424049" w:rsidP="00695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7" w:type="dxa"/>
          </w:tcPr>
          <w:p w:rsidR="00B43BE8" w:rsidRPr="00087F83" w:rsidRDefault="00B90364" w:rsidP="00B026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40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vMerge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6" w:type="dxa"/>
          </w:tcPr>
          <w:p w:rsidR="00B43BE8" w:rsidRPr="00100663" w:rsidRDefault="00BB231E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документов, выданных из фондов библиотеки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8D07B0" w:rsidP="00AD6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417" w:type="dxa"/>
          </w:tcPr>
          <w:p w:rsidR="00B43BE8" w:rsidRPr="00087F83" w:rsidRDefault="008D07B0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559" w:type="dxa"/>
            <w:vMerge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BE8" w:rsidRPr="00100663" w:rsidTr="00087F83">
        <w:tc>
          <w:tcPr>
            <w:tcW w:w="648" w:type="dxa"/>
          </w:tcPr>
          <w:p w:rsidR="00B43BE8" w:rsidRPr="00100663" w:rsidRDefault="00B43BE8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6" w:type="dxa"/>
          </w:tcPr>
          <w:p w:rsidR="00B43BE8" w:rsidRPr="00100663" w:rsidRDefault="00BB231E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выполненных справок и консультаций посетителям библиотеки по сравнению с предыдущим годом</w:t>
            </w:r>
          </w:p>
        </w:tc>
        <w:tc>
          <w:tcPr>
            <w:tcW w:w="1276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B43BE8" w:rsidRPr="00100663" w:rsidRDefault="00BB231E" w:rsidP="00B43B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B43BE8" w:rsidRPr="00087F83" w:rsidRDefault="008D07B0" w:rsidP="00AD68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</w:tcPr>
          <w:p w:rsidR="00B43BE8" w:rsidRPr="00087F83" w:rsidRDefault="008D07B0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559" w:type="dxa"/>
            <w:vMerge/>
          </w:tcPr>
          <w:p w:rsidR="00B43BE8" w:rsidRPr="00100663" w:rsidRDefault="00B43BE8" w:rsidP="00B43BE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B840E3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1.2.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BB231E" w:rsidRPr="00F261CB">
        <w:rPr>
          <w:rFonts w:ascii="Times New Roman" w:hAnsi="Times New Roman" w:cs="Times New Roman"/>
          <w:sz w:val="24"/>
          <w:szCs w:val="24"/>
        </w:rPr>
        <w:t>услуги</w:t>
      </w:r>
      <w:r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46"/>
        <w:gridCol w:w="1260"/>
        <w:gridCol w:w="1080"/>
        <w:gridCol w:w="1204"/>
        <w:gridCol w:w="1541"/>
        <w:gridCol w:w="1294"/>
      </w:tblGrid>
      <w:tr w:rsidR="00B840E3" w:rsidRPr="00100663" w:rsidTr="00766669">
        <w:tc>
          <w:tcPr>
            <w:tcW w:w="648" w:type="dxa"/>
            <w:vMerge w:val="restart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46" w:type="dxa"/>
            <w:vMerge w:val="restart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4" w:type="dxa"/>
            <w:gridSpan w:val="2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541" w:type="dxa"/>
            <w:vMerge w:val="restart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294" w:type="dxa"/>
            <w:vMerge w:val="restart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766669">
        <w:tc>
          <w:tcPr>
            <w:tcW w:w="648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04" w:type="dxa"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541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4" w:type="dxa"/>
            <w:vMerge/>
          </w:tcPr>
          <w:p w:rsidR="00B840E3" w:rsidRPr="00100663" w:rsidRDefault="00B840E3" w:rsidP="00BB231E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766669">
        <w:tc>
          <w:tcPr>
            <w:tcW w:w="648" w:type="dxa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46" w:type="dxa"/>
          </w:tcPr>
          <w:p w:rsidR="00B840E3" w:rsidRPr="00100663" w:rsidRDefault="00B840E3" w:rsidP="00BB23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1260" w:type="dxa"/>
          </w:tcPr>
          <w:p w:rsidR="00B840E3" w:rsidRPr="00100663" w:rsidRDefault="00B840E3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80" w:type="dxa"/>
          </w:tcPr>
          <w:p w:rsidR="00B840E3" w:rsidRPr="00100663" w:rsidRDefault="00BB231E" w:rsidP="006B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8D07B0">
              <w:rPr>
                <w:rFonts w:ascii="Times New Roman" w:hAnsi="Times New Roman" w:cs="Times New Roman"/>
              </w:rPr>
              <w:t xml:space="preserve"> 2</w:t>
            </w:r>
            <w:r w:rsidR="006B2E6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04" w:type="dxa"/>
          </w:tcPr>
          <w:p w:rsidR="00B840E3" w:rsidRPr="00087F83" w:rsidRDefault="008D07B0" w:rsidP="00BB23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52 115</w:t>
            </w:r>
          </w:p>
        </w:tc>
        <w:tc>
          <w:tcPr>
            <w:tcW w:w="1541" w:type="dxa"/>
          </w:tcPr>
          <w:p w:rsidR="00B840E3" w:rsidRPr="00087F83" w:rsidRDefault="004F2A67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D07B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94" w:type="dxa"/>
          </w:tcPr>
          <w:p w:rsidR="00B840E3" w:rsidRPr="00100663" w:rsidRDefault="00B840E3" w:rsidP="00BB2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40E3" w:rsidRPr="00F261CB" w:rsidRDefault="00B840E3" w:rsidP="00BB23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1.3.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услуг: </w:t>
      </w:r>
    </w:p>
    <w:p w:rsidR="00B840E3" w:rsidRPr="00F261CB" w:rsidRDefault="00B840E3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услуг</w:t>
      </w:r>
      <w:r w:rsidR="00B7329B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услуги - </w:t>
      </w:r>
      <w:r w:rsidRPr="00087F83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087F83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E3" w:rsidRPr="00F261CB" w:rsidRDefault="00B840E3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услуг 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87F83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087F83">
        <w:rPr>
          <w:rFonts w:ascii="Times New Roman" w:hAnsi="Times New Roman" w:cs="Times New Roman"/>
          <w:sz w:val="24"/>
          <w:szCs w:val="24"/>
        </w:rPr>
        <w:t>.</w:t>
      </w:r>
    </w:p>
    <w:p w:rsidR="001F447C" w:rsidRPr="00F261CB" w:rsidRDefault="00030C91" w:rsidP="00030C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61CB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63373C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</w:t>
      </w:r>
      <w:r w:rsidR="00DC4CD4">
        <w:rPr>
          <w:rFonts w:ascii="Times New Roman" w:hAnsi="Times New Roman" w:cs="Times New Roman"/>
          <w:sz w:val="24"/>
          <w:szCs w:val="24"/>
        </w:rPr>
        <w:t xml:space="preserve">на </w:t>
      </w:r>
      <w:r w:rsidR="00424049">
        <w:rPr>
          <w:rFonts w:ascii="Times New Roman" w:hAnsi="Times New Roman" w:cs="Times New Roman"/>
          <w:sz w:val="24"/>
          <w:szCs w:val="24"/>
        </w:rPr>
        <w:t>101,1</w:t>
      </w:r>
      <w:r w:rsidR="001F447C" w:rsidRPr="00087F83">
        <w:rPr>
          <w:rFonts w:ascii="Times New Roman" w:hAnsi="Times New Roman" w:cs="Times New Roman"/>
          <w:sz w:val="24"/>
          <w:szCs w:val="24"/>
        </w:rPr>
        <w:t>%</w:t>
      </w:r>
      <w:r w:rsidR="001F447C" w:rsidRPr="00F261CB">
        <w:rPr>
          <w:rFonts w:ascii="Times New Roman" w:hAnsi="Times New Roman" w:cs="Times New Roman"/>
          <w:sz w:val="24"/>
          <w:szCs w:val="24"/>
        </w:rPr>
        <w:t xml:space="preserve"> - «Динамика количества зарегистрированных пользователей по сравнению с предыдущим годом», «Динамика количества посещений по сравнению с предыдущим годом», «Динамика количества документов, выданных из фонда библиотеки по сравнению с предыдущим годом», «Динамика количества выполненных справок и консультаций посетителям библиотеки по сравнению с предыдущим годом».</w:t>
      </w:r>
      <w:proofErr w:type="gramEnd"/>
    </w:p>
    <w:p w:rsidR="00030C91" w:rsidRPr="00F261CB" w:rsidRDefault="001F447C" w:rsidP="00030C9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Показатель объема «Количество посещений» выполнен на </w:t>
      </w:r>
      <w:r w:rsidR="00B90364">
        <w:rPr>
          <w:rFonts w:ascii="Times New Roman" w:hAnsi="Times New Roman" w:cs="Times New Roman"/>
          <w:sz w:val="24"/>
          <w:szCs w:val="24"/>
        </w:rPr>
        <w:t>1</w:t>
      </w:r>
      <w:r w:rsidR="0063373C">
        <w:rPr>
          <w:rFonts w:ascii="Times New Roman" w:hAnsi="Times New Roman" w:cs="Times New Roman"/>
          <w:sz w:val="24"/>
          <w:szCs w:val="24"/>
        </w:rPr>
        <w:t>44</w:t>
      </w:r>
      <w:r w:rsidR="00087F83" w:rsidRPr="00087F83">
        <w:rPr>
          <w:rFonts w:ascii="Times New Roman" w:hAnsi="Times New Roman" w:cs="Times New Roman"/>
          <w:sz w:val="24"/>
          <w:szCs w:val="24"/>
        </w:rPr>
        <w:t>%</w:t>
      </w:r>
      <w:r w:rsidRPr="00F261CB">
        <w:rPr>
          <w:rFonts w:ascii="Times New Roman" w:hAnsi="Times New Roman" w:cs="Times New Roman"/>
          <w:sz w:val="24"/>
          <w:szCs w:val="24"/>
        </w:rPr>
        <w:t xml:space="preserve"> относительно </w:t>
      </w:r>
      <w:r w:rsidRPr="006E70B2">
        <w:rPr>
          <w:rFonts w:ascii="Times New Roman" w:hAnsi="Times New Roman" w:cs="Times New Roman"/>
          <w:sz w:val="24"/>
          <w:szCs w:val="24"/>
        </w:rPr>
        <w:t xml:space="preserve">установленного муниципальным заданием показателя объема. </w:t>
      </w:r>
    </w:p>
    <w:p w:rsidR="00BB231E" w:rsidRDefault="00BB231E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788" w:rsidRPr="00F261CB" w:rsidRDefault="00295788" w:rsidP="00BB23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31E" w:rsidRPr="00F261CB" w:rsidRDefault="00BB231E" w:rsidP="00F261CB">
      <w:pPr>
        <w:pStyle w:val="a7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>Муниципальная работа «Формирование, учет, изучение, обеспечение физического сохранения и безопасности фондов библиотеки»:</w:t>
      </w:r>
    </w:p>
    <w:p w:rsidR="00150143" w:rsidRPr="00F261CB" w:rsidRDefault="00BB231E" w:rsidP="002234D0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2.1.</w:t>
      </w:r>
      <w:r w:rsidRPr="00F261CB">
        <w:rPr>
          <w:rFonts w:ascii="Times New Roman" w:hAnsi="Times New Roman" w:cs="Times New Roman"/>
          <w:b/>
          <w:sz w:val="24"/>
          <w:szCs w:val="24"/>
        </w:rPr>
        <w:tab/>
      </w: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417"/>
        <w:gridCol w:w="1134"/>
        <w:gridCol w:w="1134"/>
        <w:gridCol w:w="1418"/>
        <w:gridCol w:w="1716"/>
      </w:tblGrid>
      <w:tr w:rsidR="00150143" w:rsidRPr="00100663" w:rsidTr="00C74FE4">
        <w:tc>
          <w:tcPr>
            <w:tcW w:w="648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21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B2E65" w:rsidRDefault="0015014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150143" w:rsidRPr="00100663" w:rsidRDefault="0015014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16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0143" w:rsidRPr="00100663" w:rsidTr="00C74FE4">
        <w:tc>
          <w:tcPr>
            <w:tcW w:w="64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1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143" w:rsidRPr="00100663" w:rsidTr="00C74FE4">
        <w:tc>
          <w:tcPr>
            <w:tcW w:w="648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1" w:type="dxa"/>
          </w:tcPr>
          <w:p w:rsidR="00150143" w:rsidRPr="00100663" w:rsidRDefault="00150143" w:rsidP="0015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документов</w:t>
            </w:r>
          </w:p>
        </w:tc>
        <w:tc>
          <w:tcPr>
            <w:tcW w:w="1417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150143" w:rsidRPr="00295788" w:rsidRDefault="004D5E5F" w:rsidP="0073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150143" w:rsidRPr="00295788" w:rsidRDefault="004D5E5F" w:rsidP="007330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  <w:r w:rsidR="00B0261C" w:rsidRPr="002957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16" w:type="dxa"/>
          </w:tcPr>
          <w:p w:rsidR="00150143" w:rsidRPr="00100663" w:rsidRDefault="0015014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50143" w:rsidRPr="00F261CB" w:rsidRDefault="00494B90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150143" w:rsidRPr="00F261CB">
        <w:rPr>
          <w:rFonts w:ascii="Times New Roman" w:hAnsi="Times New Roman" w:cs="Times New Roman"/>
          <w:sz w:val="24"/>
          <w:szCs w:val="24"/>
        </w:rPr>
        <w:t>.2.</w:t>
      </w:r>
      <w:r w:rsidR="00150143"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работы</w:t>
      </w:r>
      <w:r w:rsidR="00150143" w:rsidRPr="00F261C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438"/>
        <w:gridCol w:w="1134"/>
        <w:gridCol w:w="1134"/>
        <w:gridCol w:w="1418"/>
        <w:gridCol w:w="1701"/>
      </w:tblGrid>
      <w:tr w:rsidR="00150143" w:rsidRPr="00100663" w:rsidTr="00766669">
        <w:tc>
          <w:tcPr>
            <w:tcW w:w="648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38" w:type="dxa"/>
            <w:vMerge w:val="restart"/>
          </w:tcPr>
          <w:p w:rsidR="006B2E65" w:rsidRDefault="0015014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 xml:space="preserve">. </w:t>
            </w:r>
          </w:p>
          <w:p w:rsidR="00150143" w:rsidRPr="00100663" w:rsidRDefault="00B73897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gridSpan w:val="2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701" w:type="dxa"/>
            <w:vMerge w:val="restart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0143" w:rsidRPr="00100663" w:rsidTr="00766669">
        <w:tc>
          <w:tcPr>
            <w:tcW w:w="64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50143" w:rsidRPr="00100663" w:rsidRDefault="0015014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143" w:rsidRPr="00100663" w:rsidTr="00766669">
        <w:tc>
          <w:tcPr>
            <w:tcW w:w="648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150143" w:rsidRPr="00100663" w:rsidRDefault="0015014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документов</w:t>
            </w:r>
          </w:p>
        </w:tc>
        <w:tc>
          <w:tcPr>
            <w:tcW w:w="1438" w:type="dxa"/>
          </w:tcPr>
          <w:p w:rsidR="0015014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</w:tcPr>
          <w:p w:rsidR="00150143" w:rsidRPr="00100663" w:rsidRDefault="00150143" w:rsidP="006B2E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2E65">
              <w:rPr>
                <w:rFonts w:ascii="Times New Roman" w:hAnsi="Times New Roman" w:cs="Times New Roman"/>
              </w:rPr>
              <w:t>3</w:t>
            </w:r>
            <w:r w:rsidR="004D5E5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</w:tcPr>
          <w:p w:rsidR="00150143" w:rsidRPr="001010A3" w:rsidRDefault="004F2A67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D5E5F">
              <w:rPr>
                <w:rFonts w:ascii="Times New Roman" w:hAnsi="Times New Roman" w:cs="Times New Roman"/>
              </w:rPr>
              <w:t>2427</w:t>
            </w:r>
          </w:p>
        </w:tc>
        <w:tc>
          <w:tcPr>
            <w:tcW w:w="1418" w:type="dxa"/>
          </w:tcPr>
          <w:p w:rsidR="00150143" w:rsidRPr="001010A3" w:rsidRDefault="004D5E5F" w:rsidP="004D5E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  <w:r w:rsidR="00150143" w:rsidRPr="001010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150143" w:rsidRPr="00100663" w:rsidRDefault="00150143" w:rsidP="0015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0143" w:rsidRPr="00F261CB" w:rsidRDefault="00494B90" w:rsidP="001501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2</w:t>
      </w:r>
      <w:r w:rsidR="00150143" w:rsidRPr="00F261CB">
        <w:rPr>
          <w:rFonts w:ascii="Times New Roman" w:hAnsi="Times New Roman" w:cs="Times New Roman"/>
          <w:sz w:val="24"/>
          <w:szCs w:val="24"/>
        </w:rPr>
        <w:t>.3.</w:t>
      </w:r>
      <w:r w:rsidR="00150143" w:rsidRPr="00F261CB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="00150143" w:rsidRPr="00F261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50143" w:rsidRPr="00F261CB" w:rsidRDefault="0015014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="00640010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услуги - </w:t>
      </w:r>
      <w:r w:rsidRPr="001010A3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1010A3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150143" w:rsidRPr="00F261CB" w:rsidRDefault="0015014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Pr="00F261CB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10A3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261C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C64ECF" w:rsidRPr="0086799D" w:rsidRDefault="00C64ECF" w:rsidP="00C64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Показатель качества «Динамика количества документов» и показатель объема «Количество документов» по отношению к плану на 20</w:t>
      </w:r>
      <w:r w:rsidR="006B2E65" w:rsidRPr="00F261CB">
        <w:rPr>
          <w:rFonts w:ascii="Times New Roman" w:hAnsi="Times New Roman" w:cs="Times New Roman"/>
          <w:sz w:val="24"/>
          <w:szCs w:val="24"/>
        </w:rPr>
        <w:t>2</w:t>
      </w:r>
      <w:r w:rsidR="00176463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</w:t>
      </w:r>
      <w:r w:rsidR="00B90364">
        <w:rPr>
          <w:rFonts w:ascii="Times New Roman" w:hAnsi="Times New Roman" w:cs="Times New Roman"/>
          <w:sz w:val="24"/>
          <w:szCs w:val="24"/>
        </w:rPr>
        <w:t xml:space="preserve">на </w:t>
      </w:r>
      <w:r w:rsidR="00DC1B30">
        <w:rPr>
          <w:rFonts w:ascii="Times New Roman" w:hAnsi="Times New Roman" w:cs="Times New Roman"/>
          <w:sz w:val="24"/>
          <w:szCs w:val="24"/>
        </w:rPr>
        <w:t>101</w:t>
      </w:r>
      <w:r w:rsidRPr="00295788">
        <w:rPr>
          <w:rFonts w:ascii="Times New Roman" w:hAnsi="Times New Roman" w:cs="Times New Roman"/>
          <w:sz w:val="24"/>
          <w:szCs w:val="24"/>
        </w:rPr>
        <w:t>%</w:t>
      </w:r>
      <w:r w:rsidRPr="00F261CB">
        <w:rPr>
          <w:rFonts w:ascii="Times New Roman" w:hAnsi="Times New Roman" w:cs="Times New Roman"/>
          <w:sz w:val="24"/>
          <w:szCs w:val="24"/>
        </w:rPr>
        <w:t xml:space="preserve"> относительно установленным в муниципальном задании показателям качества и объема. </w:t>
      </w:r>
    </w:p>
    <w:p w:rsidR="00B840E3" w:rsidRPr="00F261CB" w:rsidRDefault="00B840E3" w:rsidP="00B840E3">
      <w:pPr>
        <w:pStyle w:val="a3"/>
        <w:tabs>
          <w:tab w:val="center" w:pos="851"/>
        </w:tabs>
        <w:ind w:firstLine="567"/>
        <w:jc w:val="both"/>
        <w:rPr>
          <w:sz w:val="24"/>
          <w:szCs w:val="24"/>
        </w:rPr>
      </w:pPr>
    </w:p>
    <w:p w:rsidR="00B840E3" w:rsidRPr="00F261CB" w:rsidRDefault="00494B90" w:rsidP="00B840E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>Муниципальная работа «Библиографическая обработка документов и создание каталогов»:</w:t>
      </w:r>
    </w:p>
    <w:p w:rsidR="00B840E3" w:rsidRPr="00F261CB" w:rsidRDefault="00494B90" w:rsidP="00150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3</w:t>
      </w:r>
      <w:r w:rsidR="00B840E3" w:rsidRPr="00F261CB">
        <w:rPr>
          <w:rFonts w:ascii="Times New Roman" w:hAnsi="Times New Roman" w:cs="Times New Roman"/>
          <w:sz w:val="24"/>
          <w:szCs w:val="24"/>
        </w:rPr>
        <w:t>.1.</w:t>
      </w:r>
      <w:r w:rsidR="00B840E3" w:rsidRPr="00F261CB">
        <w:rPr>
          <w:rFonts w:ascii="Times New Roman" w:hAnsi="Times New Roman" w:cs="Times New Roman"/>
          <w:b/>
          <w:sz w:val="24"/>
          <w:szCs w:val="24"/>
        </w:rPr>
        <w:tab/>
      </w:r>
      <w:r w:rsidR="00B840E3"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260"/>
        <w:gridCol w:w="1080"/>
        <w:gridCol w:w="1080"/>
        <w:gridCol w:w="1260"/>
        <w:gridCol w:w="2160"/>
      </w:tblGrid>
      <w:tr w:rsidR="00B840E3" w:rsidRPr="00100663" w:rsidTr="00277B9A">
        <w:tc>
          <w:tcPr>
            <w:tcW w:w="648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6B2E65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277B9A">
        <w:tc>
          <w:tcPr>
            <w:tcW w:w="648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277B9A">
        <w:tc>
          <w:tcPr>
            <w:tcW w:w="648" w:type="dxa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B840E3" w:rsidRPr="00100663" w:rsidRDefault="0015014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количества документов (новых)</w:t>
            </w:r>
          </w:p>
        </w:tc>
        <w:tc>
          <w:tcPr>
            <w:tcW w:w="1260" w:type="dxa"/>
          </w:tcPr>
          <w:p w:rsidR="00B840E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080" w:type="dxa"/>
          </w:tcPr>
          <w:p w:rsidR="00B840E3" w:rsidRPr="00100663" w:rsidRDefault="0015014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0" w:type="dxa"/>
          </w:tcPr>
          <w:p w:rsidR="00B840E3" w:rsidRPr="00D62E03" w:rsidRDefault="00D62E03" w:rsidP="00047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E03">
              <w:rPr>
                <w:rFonts w:ascii="Times New Roman" w:hAnsi="Times New Roman" w:cs="Times New Roman"/>
              </w:rPr>
              <w:t>1</w:t>
            </w:r>
            <w:r w:rsidR="0017646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0" w:type="dxa"/>
          </w:tcPr>
          <w:p w:rsidR="00B840E3" w:rsidRPr="00D62E03" w:rsidRDefault="00176463" w:rsidP="000477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C64ECF" w:rsidRPr="00D62E03">
              <w:rPr>
                <w:rFonts w:ascii="Times New Roman" w:hAnsi="Times New Roman" w:cs="Times New Roman"/>
              </w:rPr>
              <w:t xml:space="preserve">%= </w:t>
            </w:r>
            <w:r>
              <w:rPr>
                <w:rFonts w:ascii="Times New Roman" w:hAnsi="Times New Roman" w:cs="Times New Roman"/>
              </w:rPr>
              <w:t>16</w:t>
            </w:r>
            <w:r w:rsidR="00AD6803" w:rsidRPr="00D62E03">
              <w:rPr>
                <w:rFonts w:ascii="Times New Roman" w:hAnsi="Times New Roman" w:cs="Times New Roman"/>
              </w:rPr>
              <w:t>0</w:t>
            </w:r>
            <w:r w:rsidR="00B840E3" w:rsidRPr="00D62E0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60" w:type="dxa"/>
          </w:tcPr>
          <w:p w:rsidR="00B840E3" w:rsidRPr="00C64ECF" w:rsidRDefault="00C64ECF" w:rsidP="0015014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</w:t>
            </w:r>
            <w:r w:rsidR="00CF78DB">
              <w:rPr>
                <w:rFonts w:ascii="Times New Roman" w:hAnsi="Times New Roman" w:cs="Times New Roman"/>
                <w:sz w:val="18"/>
                <w:szCs w:val="18"/>
              </w:rPr>
              <w:t>и показатель качества больше 166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%, то для расчета данный </w:t>
            </w:r>
            <w:r w:rsidR="00CF78DB">
              <w:rPr>
                <w:rFonts w:ascii="Times New Roman" w:hAnsi="Times New Roman" w:cs="Times New Roman"/>
                <w:sz w:val="18"/>
                <w:szCs w:val="18"/>
              </w:rPr>
              <w:t>коэффициент признается равным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  <w:r w:rsidR="00AB58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840E3" w:rsidRPr="00F261CB" w:rsidRDefault="00494B90" w:rsidP="00F261C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3</w:t>
      </w:r>
      <w:r w:rsidR="00B840E3" w:rsidRPr="00F261CB">
        <w:rPr>
          <w:rFonts w:ascii="Times New Roman" w:hAnsi="Times New Roman" w:cs="Times New Roman"/>
          <w:sz w:val="24"/>
          <w:szCs w:val="24"/>
        </w:rPr>
        <w:t>.2.</w:t>
      </w:r>
      <w:r w:rsidR="00B840E3" w:rsidRPr="00F261CB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00"/>
        <w:gridCol w:w="1260"/>
        <w:gridCol w:w="1080"/>
        <w:gridCol w:w="1080"/>
        <w:gridCol w:w="1260"/>
        <w:gridCol w:w="2160"/>
      </w:tblGrid>
      <w:tr w:rsidR="00B840E3" w:rsidRPr="00100663" w:rsidTr="00277B9A">
        <w:tc>
          <w:tcPr>
            <w:tcW w:w="648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B840E3" w:rsidRPr="00100663" w:rsidRDefault="00B840E3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2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60" w:type="dxa"/>
            <w:vMerge w:val="restart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840E3" w:rsidRPr="00100663" w:rsidTr="00277B9A">
        <w:tc>
          <w:tcPr>
            <w:tcW w:w="648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:rsidR="00B840E3" w:rsidRPr="00100663" w:rsidRDefault="00B840E3" w:rsidP="0015014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0E3" w:rsidRPr="00100663" w:rsidTr="00277B9A">
        <w:tc>
          <w:tcPr>
            <w:tcW w:w="648" w:type="dxa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00" w:type="dxa"/>
          </w:tcPr>
          <w:p w:rsidR="00B840E3" w:rsidRPr="00100663" w:rsidRDefault="00B840E3" w:rsidP="0015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документов</w:t>
            </w:r>
            <w:r w:rsidR="00494B90">
              <w:rPr>
                <w:rFonts w:ascii="Times New Roman" w:hAnsi="Times New Roman" w:cs="Times New Roman"/>
              </w:rPr>
              <w:t xml:space="preserve"> (новых)</w:t>
            </w:r>
          </w:p>
        </w:tc>
        <w:tc>
          <w:tcPr>
            <w:tcW w:w="1260" w:type="dxa"/>
          </w:tcPr>
          <w:p w:rsidR="00B840E3" w:rsidRPr="00100663" w:rsidRDefault="00B840E3" w:rsidP="0015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080" w:type="dxa"/>
          </w:tcPr>
          <w:p w:rsidR="00B840E3" w:rsidRPr="00100663" w:rsidRDefault="00CF78DB" w:rsidP="00CF78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94B9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</w:tcPr>
          <w:p w:rsidR="00B840E3" w:rsidRPr="00D62E03" w:rsidRDefault="00CF78DB" w:rsidP="00C64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2165</w:t>
            </w:r>
          </w:p>
        </w:tc>
        <w:tc>
          <w:tcPr>
            <w:tcW w:w="1260" w:type="dxa"/>
          </w:tcPr>
          <w:p w:rsidR="00B840E3" w:rsidRPr="00D62E03" w:rsidRDefault="00CF78DB" w:rsidP="00DC4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  <w:r w:rsidR="00B9709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60" w:type="dxa"/>
          </w:tcPr>
          <w:p w:rsidR="00B840E3" w:rsidRPr="00AB58FA" w:rsidRDefault="00AB58FA" w:rsidP="00CF78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показатель объема больше 1</w:t>
            </w:r>
            <w:r w:rsidR="00CF78DB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%, то для расчета данный к</w:t>
            </w:r>
            <w:r w:rsidR="00CF78DB">
              <w:rPr>
                <w:rFonts w:ascii="Times New Roman" w:hAnsi="Times New Roman" w:cs="Times New Roman"/>
                <w:sz w:val="18"/>
                <w:szCs w:val="18"/>
              </w:rPr>
              <w:t>оэффициент признается равным 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0%</w:t>
            </w:r>
            <w:r w:rsidR="00B67F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840E3" w:rsidRPr="00F261CB" w:rsidRDefault="00B840E3" w:rsidP="00494B90">
      <w:pPr>
        <w:pStyle w:val="1"/>
        <w:numPr>
          <w:ilvl w:val="1"/>
          <w:numId w:val="36"/>
        </w:numPr>
        <w:ind w:left="0" w:firstLine="567"/>
        <w:jc w:val="both"/>
        <w:rPr>
          <w:sz w:val="24"/>
          <w:szCs w:val="24"/>
        </w:rPr>
      </w:pPr>
      <w:r w:rsidRPr="00F261CB">
        <w:rPr>
          <w:sz w:val="24"/>
          <w:szCs w:val="24"/>
        </w:rPr>
        <w:t xml:space="preserve">Сведения о качестве оказываемых муниципальных </w:t>
      </w:r>
      <w:r w:rsidR="00876B56" w:rsidRPr="00F261CB">
        <w:rPr>
          <w:sz w:val="24"/>
          <w:szCs w:val="24"/>
        </w:rPr>
        <w:t>работ</w:t>
      </w:r>
      <w:r w:rsidRPr="00F261CB">
        <w:rPr>
          <w:sz w:val="24"/>
          <w:szCs w:val="24"/>
        </w:rPr>
        <w:t xml:space="preserve">: </w:t>
      </w:r>
    </w:p>
    <w:p w:rsidR="00B840E3" w:rsidRPr="00F261CB" w:rsidRDefault="00B840E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="00640010" w:rsidRPr="00F261CB">
        <w:rPr>
          <w:rFonts w:ascii="Times New Roman" w:hAnsi="Times New Roman" w:cs="Times New Roman"/>
          <w:sz w:val="24"/>
          <w:szCs w:val="24"/>
        </w:rPr>
        <w:t xml:space="preserve">: </w:t>
      </w:r>
      <w:r w:rsidRPr="00F261CB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работы</w:t>
      </w:r>
      <w:r w:rsidRPr="00F261CB">
        <w:rPr>
          <w:rFonts w:ascii="Times New Roman" w:hAnsi="Times New Roman" w:cs="Times New Roman"/>
          <w:sz w:val="24"/>
          <w:szCs w:val="24"/>
        </w:rPr>
        <w:t xml:space="preserve"> - </w:t>
      </w:r>
      <w:r w:rsidRPr="00D62E03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D62E03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40E3" w:rsidRPr="00D62E03" w:rsidRDefault="00B840E3" w:rsidP="00150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-</w:t>
      </w:r>
      <w:r w:rsidRPr="00F261CB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876B56" w:rsidRPr="00F261CB">
        <w:rPr>
          <w:rFonts w:ascii="Times New Roman" w:hAnsi="Times New Roman" w:cs="Times New Roman"/>
          <w:sz w:val="24"/>
          <w:szCs w:val="24"/>
        </w:rPr>
        <w:t>работ</w:t>
      </w:r>
      <w:r w:rsidRPr="00F261CB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F261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2E03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D62E03">
        <w:rPr>
          <w:rFonts w:ascii="Times New Roman" w:hAnsi="Times New Roman" w:cs="Times New Roman"/>
          <w:sz w:val="24"/>
          <w:szCs w:val="24"/>
        </w:rPr>
        <w:t>.</w:t>
      </w:r>
    </w:p>
    <w:p w:rsidR="003D1D43" w:rsidRPr="00F261CB" w:rsidRDefault="003D1D43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Показатель качества «Динамика количества документов (новых)» и показатель объема «Количество документов (новых)» по отношению к плану на 20</w:t>
      </w:r>
      <w:r w:rsidR="004F2A67">
        <w:rPr>
          <w:rFonts w:ascii="Times New Roman" w:hAnsi="Times New Roman" w:cs="Times New Roman"/>
          <w:sz w:val="24"/>
          <w:szCs w:val="24"/>
        </w:rPr>
        <w:t>2</w:t>
      </w:r>
      <w:r w:rsidR="00620F82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="00620F82">
        <w:rPr>
          <w:rFonts w:ascii="Times New Roman" w:hAnsi="Times New Roman" w:cs="Times New Roman"/>
          <w:sz w:val="24"/>
          <w:szCs w:val="24"/>
        </w:rPr>
        <w:t>175</w:t>
      </w:r>
      <w:r w:rsidRPr="00295788">
        <w:rPr>
          <w:rFonts w:ascii="Times New Roman" w:hAnsi="Times New Roman" w:cs="Times New Roman"/>
          <w:sz w:val="24"/>
          <w:szCs w:val="24"/>
        </w:rPr>
        <w:t>%</w:t>
      </w:r>
      <w:r w:rsidRPr="00F261CB">
        <w:rPr>
          <w:rFonts w:ascii="Times New Roman" w:hAnsi="Times New Roman" w:cs="Times New Roman"/>
          <w:sz w:val="24"/>
          <w:szCs w:val="24"/>
        </w:rPr>
        <w:t xml:space="preserve"> относительно установленным в муниципальном задании показателям качества и объема. Превышени</w:t>
      </w:r>
      <w:r w:rsidR="006B2E65" w:rsidRPr="00F261CB">
        <w:rPr>
          <w:rFonts w:ascii="Times New Roman" w:hAnsi="Times New Roman" w:cs="Times New Roman"/>
          <w:sz w:val="24"/>
          <w:szCs w:val="24"/>
        </w:rPr>
        <w:t>е</w:t>
      </w:r>
      <w:r w:rsidRPr="00F261CB">
        <w:rPr>
          <w:rFonts w:ascii="Times New Roman" w:hAnsi="Times New Roman" w:cs="Times New Roman"/>
          <w:sz w:val="24"/>
          <w:szCs w:val="24"/>
        </w:rPr>
        <w:t xml:space="preserve"> значения по данным показателям обосновано увеличением количества библиографических записей в электронном каталоге библиотек.</w:t>
      </w:r>
    </w:p>
    <w:p w:rsidR="00F330AC" w:rsidRPr="00F261CB" w:rsidRDefault="003D1D43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lastRenderedPageBreak/>
        <w:t>Муниципальное задание по муниципальной услуге «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Библиотечное, библиографическое и информационное обслуживание пользователей библиотеки» </w:t>
      </w:r>
      <w:r w:rsidRPr="00F261CB">
        <w:rPr>
          <w:rFonts w:ascii="Times New Roman" w:hAnsi="Times New Roman" w:cs="Times New Roman"/>
          <w:sz w:val="24"/>
          <w:szCs w:val="24"/>
        </w:rPr>
        <w:t>выполнено</w:t>
      </w:r>
      <w:r w:rsidR="00295788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7D" w:rsidRDefault="001A6966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F261CB">
        <w:rPr>
          <w:rFonts w:ascii="Times New Roman" w:hAnsi="Times New Roman" w:cs="Times New Roman"/>
          <w:b/>
          <w:sz w:val="24"/>
          <w:szCs w:val="24"/>
        </w:rPr>
        <w:t xml:space="preserve">«Формирование, учет, изучение, обеспечение физического сохранения и безопасности фондов библиотеки» </w:t>
      </w:r>
      <w:r w:rsidRPr="00F261CB">
        <w:rPr>
          <w:rFonts w:ascii="Times New Roman" w:hAnsi="Times New Roman" w:cs="Times New Roman"/>
          <w:sz w:val="24"/>
          <w:szCs w:val="24"/>
        </w:rPr>
        <w:t>выполнено</w:t>
      </w:r>
      <w:r w:rsidR="00295788">
        <w:rPr>
          <w:rFonts w:ascii="Times New Roman" w:hAnsi="Times New Roman" w:cs="Times New Roman"/>
          <w:sz w:val="24"/>
          <w:szCs w:val="24"/>
        </w:rPr>
        <w:t>.</w:t>
      </w:r>
      <w:r w:rsidRPr="00F261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65D38" w:rsidRPr="00F261CB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="00E65D38" w:rsidRPr="00F261CB">
        <w:rPr>
          <w:rFonts w:ascii="Times New Roman" w:hAnsi="Times New Roman" w:cs="Times New Roman"/>
          <w:b/>
          <w:sz w:val="24"/>
          <w:szCs w:val="24"/>
        </w:rPr>
        <w:t xml:space="preserve">Библиографическая обработка документов и создание каталогов» </w:t>
      </w:r>
      <w:r w:rsidR="00E65D38" w:rsidRPr="00F261CB">
        <w:rPr>
          <w:rFonts w:ascii="Times New Roman" w:hAnsi="Times New Roman" w:cs="Times New Roman"/>
          <w:sz w:val="24"/>
          <w:szCs w:val="24"/>
        </w:rPr>
        <w:t>выполнено</w:t>
      </w:r>
      <w:r w:rsidR="00295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5D38" w:rsidRPr="00295788" w:rsidRDefault="00E65D38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5788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считается выполненным.</w:t>
      </w:r>
    </w:p>
    <w:p w:rsidR="00E65D38" w:rsidRPr="00E65D38" w:rsidRDefault="00E65D38" w:rsidP="003D1D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494B90" w:rsidRPr="000429A6" w:rsidRDefault="00494B90" w:rsidP="00F26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учреждение </w:t>
      </w:r>
    </w:p>
    <w:p w:rsidR="00494B90" w:rsidRPr="000429A6" w:rsidRDefault="00494B90" w:rsidP="00F261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«Молодежный цент</w:t>
      </w:r>
      <w:r w:rsidR="00F50617" w:rsidRPr="000429A6">
        <w:rPr>
          <w:rFonts w:ascii="Times New Roman" w:hAnsi="Times New Roman" w:cs="Times New Roman"/>
          <w:b/>
          <w:i/>
          <w:sz w:val="28"/>
          <w:szCs w:val="28"/>
        </w:rPr>
        <w:t>р «Инициатива» Пировского муниципального округа</w:t>
      </w:r>
      <w:r w:rsidRPr="000429A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A6ACB" w:rsidRPr="000429A6">
        <w:rPr>
          <w:rFonts w:ascii="Times New Roman" w:hAnsi="Times New Roman" w:cs="Times New Roman"/>
          <w:b/>
          <w:i/>
          <w:sz w:val="28"/>
          <w:szCs w:val="28"/>
        </w:rPr>
        <w:t xml:space="preserve"> (МБУ «МЦ «Инициатива»)</w:t>
      </w:r>
    </w:p>
    <w:p w:rsidR="003833A9" w:rsidRPr="00F261CB" w:rsidRDefault="00351EC2" w:rsidP="00F2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2E1672" w:rsidRPr="00F261CB">
        <w:rPr>
          <w:rFonts w:ascii="Times New Roman" w:hAnsi="Times New Roman" w:cs="Times New Roman"/>
          <w:sz w:val="24"/>
          <w:szCs w:val="24"/>
        </w:rPr>
        <w:t>2</w:t>
      </w:r>
      <w:r w:rsidR="00A2478A">
        <w:rPr>
          <w:rFonts w:ascii="Times New Roman" w:hAnsi="Times New Roman" w:cs="Times New Roman"/>
          <w:sz w:val="24"/>
          <w:szCs w:val="24"/>
        </w:rPr>
        <w:t>3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A2478A">
        <w:rPr>
          <w:rFonts w:ascii="Times New Roman" w:hAnsi="Times New Roman" w:cs="Times New Roman"/>
          <w:sz w:val="24"/>
          <w:szCs w:val="24"/>
        </w:rPr>
        <w:t>4</w:t>
      </w:r>
      <w:r w:rsidRPr="00F261CB">
        <w:rPr>
          <w:rFonts w:ascii="Times New Roman" w:hAnsi="Times New Roman" w:cs="Times New Roman"/>
          <w:sz w:val="24"/>
          <w:szCs w:val="24"/>
        </w:rPr>
        <w:t>-202</w:t>
      </w:r>
      <w:r w:rsidR="00A2478A">
        <w:rPr>
          <w:rFonts w:ascii="Times New Roman" w:hAnsi="Times New Roman" w:cs="Times New Roman"/>
          <w:sz w:val="24"/>
          <w:szCs w:val="24"/>
        </w:rPr>
        <w:t>5</w:t>
      </w:r>
      <w:r w:rsidRPr="00F261CB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2E1672" w:rsidRPr="00F261CB">
        <w:rPr>
          <w:rFonts w:ascii="Times New Roman" w:hAnsi="Times New Roman" w:cs="Times New Roman"/>
          <w:sz w:val="24"/>
          <w:szCs w:val="24"/>
        </w:rPr>
        <w:t>о</w:t>
      </w:r>
      <w:r w:rsidRPr="00F261CB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</w:t>
      </w:r>
      <w:r w:rsidR="00B9709E">
        <w:rPr>
          <w:rFonts w:ascii="Times New Roman" w:hAnsi="Times New Roman" w:cs="Times New Roman"/>
          <w:sz w:val="24"/>
          <w:szCs w:val="24"/>
        </w:rPr>
        <w:t xml:space="preserve">администрации Пировского муниципального округа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ED7B09">
        <w:rPr>
          <w:rFonts w:ascii="Times New Roman" w:hAnsi="Times New Roman" w:cs="Times New Roman"/>
          <w:sz w:val="24"/>
          <w:szCs w:val="24"/>
        </w:rPr>
        <w:t>19.01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ED7B09">
        <w:rPr>
          <w:rFonts w:ascii="Times New Roman" w:hAnsi="Times New Roman" w:cs="Times New Roman"/>
          <w:sz w:val="24"/>
          <w:szCs w:val="24"/>
        </w:rPr>
        <w:t>4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01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Pr="00F261CB">
        <w:rPr>
          <w:rFonts w:ascii="Times New Roman" w:hAnsi="Times New Roman" w:cs="Times New Roman"/>
          <w:sz w:val="24"/>
          <w:szCs w:val="24"/>
        </w:rPr>
        <w:t>, МБУ «М</w:t>
      </w:r>
      <w:r w:rsidR="00F50617">
        <w:rPr>
          <w:rFonts w:ascii="Times New Roman" w:hAnsi="Times New Roman" w:cs="Times New Roman"/>
          <w:sz w:val="24"/>
          <w:szCs w:val="24"/>
        </w:rPr>
        <w:t>Ц «Инициатива» Пировского муниципального округа</w:t>
      </w:r>
      <w:r w:rsidRPr="00F261CB">
        <w:rPr>
          <w:rFonts w:ascii="Times New Roman" w:hAnsi="Times New Roman" w:cs="Times New Roman"/>
          <w:sz w:val="24"/>
          <w:szCs w:val="24"/>
        </w:rPr>
        <w:t xml:space="preserve"> </w:t>
      </w:r>
      <w:r w:rsidR="003833A9" w:rsidRPr="00F261CB">
        <w:rPr>
          <w:rFonts w:ascii="Times New Roman" w:hAnsi="Times New Roman" w:cs="Times New Roman"/>
          <w:sz w:val="24"/>
          <w:szCs w:val="24"/>
        </w:rPr>
        <w:t>выполня</w:t>
      </w:r>
      <w:r w:rsidR="002E1672" w:rsidRPr="00F261CB">
        <w:rPr>
          <w:rFonts w:ascii="Times New Roman" w:hAnsi="Times New Roman" w:cs="Times New Roman"/>
          <w:sz w:val="24"/>
          <w:szCs w:val="24"/>
        </w:rPr>
        <w:t>ет</w:t>
      </w:r>
      <w:r w:rsidRPr="00F261CB">
        <w:rPr>
          <w:rFonts w:ascii="Times New Roman" w:hAnsi="Times New Roman" w:cs="Times New Roman"/>
          <w:sz w:val="24"/>
          <w:szCs w:val="24"/>
        </w:rPr>
        <w:t xml:space="preserve"> муниципальные работы:</w:t>
      </w:r>
    </w:p>
    <w:p w:rsidR="003833A9" w:rsidRPr="00F261CB" w:rsidRDefault="003833A9" w:rsidP="00F2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 xml:space="preserve">- </w:t>
      </w:r>
      <w:r w:rsidR="00351EC2" w:rsidRPr="00F261CB">
        <w:rPr>
          <w:rFonts w:ascii="Times New Roman" w:hAnsi="Times New Roman" w:cs="Times New Roman"/>
          <w:sz w:val="24"/>
          <w:szCs w:val="24"/>
        </w:rPr>
        <w:t>«Организация досуга детей, подростков и молодежи»</w:t>
      </w:r>
      <w:r w:rsidRPr="00F261CB">
        <w:rPr>
          <w:rFonts w:ascii="Times New Roman" w:hAnsi="Times New Roman" w:cs="Times New Roman"/>
          <w:sz w:val="24"/>
          <w:szCs w:val="24"/>
        </w:rPr>
        <w:t>;</w:t>
      </w:r>
    </w:p>
    <w:p w:rsidR="00351EC2" w:rsidRPr="00F261CB" w:rsidRDefault="00074160" w:rsidP="00F261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51EC2" w:rsidRPr="00F261CB">
        <w:rPr>
          <w:rFonts w:ascii="Times New Roman" w:hAnsi="Times New Roman" w:cs="Times New Roman"/>
          <w:sz w:val="24"/>
          <w:szCs w:val="24"/>
        </w:rPr>
        <w:t xml:space="preserve"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молодежи». </w:t>
      </w:r>
    </w:p>
    <w:p w:rsidR="00494B90" w:rsidRPr="00F261CB" w:rsidRDefault="00494B90" w:rsidP="00F261CB">
      <w:pPr>
        <w:pStyle w:val="a7"/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1CB">
        <w:rPr>
          <w:rFonts w:ascii="Times New Roman" w:hAnsi="Times New Roman" w:cs="Times New Roman"/>
          <w:b/>
          <w:sz w:val="24"/>
          <w:szCs w:val="24"/>
        </w:rPr>
        <w:t xml:space="preserve">Муниципальная работа </w:t>
      </w:r>
      <w:r w:rsidR="00D923A1" w:rsidRPr="00F261CB">
        <w:rPr>
          <w:rFonts w:ascii="Times New Roman" w:hAnsi="Times New Roman" w:cs="Times New Roman"/>
          <w:b/>
          <w:sz w:val="24"/>
          <w:szCs w:val="24"/>
        </w:rPr>
        <w:t>«Организация досуга детей, подростков и молодежи</w:t>
      </w:r>
      <w:r w:rsidRPr="00F261CB">
        <w:rPr>
          <w:rFonts w:ascii="Times New Roman" w:hAnsi="Times New Roman" w:cs="Times New Roman"/>
          <w:b/>
          <w:sz w:val="24"/>
          <w:szCs w:val="24"/>
        </w:rPr>
        <w:t>»:</w:t>
      </w:r>
    </w:p>
    <w:p w:rsidR="00494B90" w:rsidRPr="00F261CB" w:rsidRDefault="00494B90" w:rsidP="00F261CB">
      <w:pPr>
        <w:pStyle w:val="a7"/>
        <w:numPr>
          <w:ilvl w:val="1"/>
          <w:numId w:val="3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1CB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134"/>
        <w:gridCol w:w="993"/>
        <w:gridCol w:w="1134"/>
        <w:gridCol w:w="1417"/>
        <w:gridCol w:w="2567"/>
      </w:tblGrid>
      <w:tr w:rsidR="00494B90" w:rsidRPr="008D6081" w:rsidTr="00C74FE4">
        <w:tc>
          <w:tcPr>
            <w:tcW w:w="648" w:type="dxa"/>
            <w:vMerge w:val="restart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E1672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</w:p>
          <w:p w:rsidR="00494B90" w:rsidRPr="008D6081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494B90" w:rsidRPr="008D6081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567" w:type="dxa"/>
            <w:vMerge w:val="restart"/>
          </w:tcPr>
          <w:p w:rsidR="00494B90" w:rsidRPr="008D6081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8D6081" w:rsidTr="00C74FE4">
        <w:tc>
          <w:tcPr>
            <w:tcW w:w="648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494B90" w:rsidRPr="008D6081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8D6081" w:rsidTr="00C74FE4">
        <w:tc>
          <w:tcPr>
            <w:tcW w:w="648" w:type="dxa"/>
          </w:tcPr>
          <w:p w:rsidR="00494B90" w:rsidRPr="008D6081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494B90" w:rsidRPr="008D6081" w:rsidRDefault="00D923A1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общественных объединений</w:t>
            </w:r>
          </w:p>
        </w:tc>
        <w:tc>
          <w:tcPr>
            <w:tcW w:w="1134" w:type="dxa"/>
          </w:tcPr>
          <w:p w:rsidR="00494B90" w:rsidRPr="008D6081" w:rsidRDefault="00D923A1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494B90" w:rsidRPr="008D6081" w:rsidRDefault="00D923A1" w:rsidP="00B97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C1B30">
              <w:rPr>
                <w:rFonts w:ascii="Times New Roman" w:hAnsi="Times New Roman" w:cs="Times New Roman"/>
              </w:rPr>
              <w:t>5</w:t>
            </w:r>
            <w:r w:rsidR="006108F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494B90" w:rsidRPr="00746FAA" w:rsidRDefault="00351EC2" w:rsidP="00B970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2</w:t>
            </w:r>
            <w:r w:rsidR="00DC1B30">
              <w:rPr>
                <w:rFonts w:ascii="Times New Roman" w:hAnsi="Times New Roman" w:cs="Times New Roman"/>
              </w:rPr>
              <w:t>5</w:t>
            </w:r>
            <w:r w:rsidR="00746F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494B90" w:rsidRPr="00746FAA" w:rsidRDefault="00351EC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67" w:type="dxa"/>
          </w:tcPr>
          <w:p w:rsidR="00494B90" w:rsidRPr="008D6081" w:rsidRDefault="00494B90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494B90" w:rsidRPr="00074160" w:rsidRDefault="00494B90" w:rsidP="00074160">
      <w:pPr>
        <w:pStyle w:val="a7"/>
        <w:numPr>
          <w:ilvl w:val="1"/>
          <w:numId w:val="37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134"/>
        <w:gridCol w:w="993"/>
        <w:gridCol w:w="1134"/>
        <w:gridCol w:w="1417"/>
        <w:gridCol w:w="2567"/>
      </w:tblGrid>
      <w:tr w:rsidR="00494B90" w:rsidRPr="00B73897" w:rsidTr="00C74FE4">
        <w:tc>
          <w:tcPr>
            <w:tcW w:w="648" w:type="dxa"/>
            <w:vMerge w:val="restart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3897">
              <w:rPr>
                <w:rFonts w:ascii="Times New Roman" w:hAnsi="Times New Roman" w:cs="Times New Roman"/>
              </w:rPr>
              <w:t>/</w:t>
            </w:r>
            <w:proofErr w:type="spell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E1672" w:rsidRDefault="00B73897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</w:p>
          <w:p w:rsidR="00494B90" w:rsidRPr="00B73897" w:rsidRDefault="00B73897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494B90" w:rsidRPr="00B73897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567" w:type="dxa"/>
            <w:vMerge w:val="restart"/>
          </w:tcPr>
          <w:p w:rsidR="00494B90" w:rsidRPr="00B73897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B73897" w:rsidTr="00C74FE4">
        <w:tc>
          <w:tcPr>
            <w:tcW w:w="648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7" w:type="dxa"/>
            <w:vMerge/>
          </w:tcPr>
          <w:p w:rsidR="00494B90" w:rsidRPr="00B73897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100663" w:rsidTr="00C74FE4">
        <w:tc>
          <w:tcPr>
            <w:tcW w:w="648" w:type="dxa"/>
          </w:tcPr>
          <w:p w:rsidR="00494B90" w:rsidRPr="009279A4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494B90" w:rsidRPr="009279A4" w:rsidRDefault="00D923A1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общественных объединений</w:t>
            </w:r>
          </w:p>
        </w:tc>
        <w:tc>
          <w:tcPr>
            <w:tcW w:w="1134" w:type="dxa"/>
          </w:tcPr>
          <w:p w:rsidR="00494B90" w:rsidRPr="009279A4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993" w:type="dxa"/>
          </w:tcPr>
          <w:p w:rsidR="00494B90" w:rsidRPr="009279A4" w:rsidRDefault="00DC1B3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494B90" w:rsidRPr="00746FAA" w:rsidRDefault="00DC1B3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494B90" w:rsidRPr="00746FAA" w:rsidRDefault="00351EC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567" w:type="dxa"/>
          </w:tcPr>
          <w:p w:rsidR="00494B90" w:rsidRPr="009279A4" w:rsidRDefault="00494B90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494B90" w:rsidRPr="00074160" w:rsidRDefault="00494B90" w:rsidP="00074160">
      <w:pPr>
        <w:pStyle w:val="1"/>
        <w:numPr>
          <w:ilvl w:val="1"/>
          <w:numId w:val="37"/>
        </w:numPr>
        <w:ind w:left="0" w:firstLine="567"/>
        <w:jc w:val="both"/>
        <w:rPr>
          <w:sz w:val="24"/>
          <w:szCs w:val="24"/>
        </w:rPr>
      </w:pPr>
      <w:r w:rsidRPr="00074160">
        <w:rPr>
          <w:sz w:val="24"/>
          <w:szCs w:val="24"/>
        </w:rPr>
        <w:t xml:space="preserve">Сведения о качестве оказываемых муниципальных работ: </w:t>
      </w:r>
    </w:p>
    <w:p w:rsidR="00494B90" w:rsidRPr="00074160" w:rsidRDefault="00494B90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 - </w:t>
      </w:r>
      <w:r w:rsidRPr="00746FAA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4B90" w:rsidRPr="00746FAA" w:rsidRDefault="00494B90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746FAA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</w:p>
    <w:p w:rsidR="00351EC2" w:rsidRPr="00074160" w:rsidRDefault="00351EC2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</w:t>
      </w:r>
      <w:r w:rsidR="00F77758" w:rsidRPr="00074160">
        <w:rPr>
          <w:rFonts w:ascii="Times New Roman" w:hAnsi="Times New Roman" w:cs="Times New Roman"/>
          <w:sz w:val="24"/>
          <w:szCs w:val="24"/>
        </w:rPr>
        <w:t>ь</w:t>
      </w:r>
      <w:r w:rsidRPr="00074160">
        <w:rPr>
          <w:rFonts w:ascii="Times New Roman" w:hAnsi="Times New Roman" w:cs="Times New Roman"/>
          <w:sz w:val="24"/>
          <w:szCs w:val="24"/>
        </w:rPr>
        <w:t xml:space="preserve"> качества по отношению к плану на 20</w:t>
      </w:r>
      <w:r w:rsidR="006D027D">
        <w:rPr>
          <w:rFonts w:ascii="Times New Roman" w:hAnsi="Times New Roman" w:cs="Times New Roman"/>
          <w:sz w:val="24"/>
          <w:szCs w:val="24"/>
        </w:rPr>
        <w:t>23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Pr="00746FAA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«Количество участников общественных объединений»;</w:t>
      </w:r>
    </w:p>
    <w:p w:rsidR="00351EC2" w:rsidRPr="00074160" w:rsidRDefault="00351EC2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</w:t>
      </w:r>
      <w:r w:rsidR="00F77758" w:rsidRPr="00074160">
        <w:rPr>
          <w:rFonts w:ascii="Times New Roman" w:hAnsi="Times New Roman" w:cs="Times New Roman"/>
          <w:sz w:val="24"/>
          <w:szCs w:val="24"/>
        </w:rPr>
        <w:t>ь</w:t>
      </w:r>
      <w:r w:rsidRPr="00074160">
        <w:rPr>
          <w:rFonts w:ascii="Times New Roman" w:hAnsi="Times New Roman" w:cs="Times New Roman"/>
          <w:sz w:val="24"/>
          <w:szCs w:val="24"/>
        </w:rPr>
        <w:t xml:space="preserve"> объема</w:t>
      </w:r>
      <w:r w:rsidR="00F77758" w:rsidRPr="00074160">
        <w:rPr>
          <w:rFonts w:ascii="Times New Roman" w:hAnsi="Times New Roman" w:cs="Times New Roman"/>
          <w:sz w:val="24"/>
          <w:szCs w:val="24"/>
        </w:rPr>
        <w:t xml:space="preserve"> выполнен на </w:t>
      </w:r>
      <w:r w:rsidR="00F77758" w:rsidRPr="00746FAA">
        <w:rPr>
          <w:rFonts w:ascii="Times New Roman" w:hAnsi="Times New Roman" w:cs="Times New Roman"/>
          <w:sz w:val="24"/>
          <w:szCs w:val="24"/>
        </w:rPr>
        <w:t>100%</w:t>
      </w:r>
      <w:r w:rsidR="00F77758" w:rsidRPr="00074160">
        <w:rPr>
          <w:rFonts w:ascii="Times New Roman" w:hAnsi="Times New Roman" w:cs="Times New Roman"/>
          <w:sz w:val="24"/>
          <w:szCs w:val="24"/>
        </w:rPr>
        <w:t xml:space="preserve"> - «Количество общественных объединений».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B90" w:rsidRPr="00074160" w:rsidRDefault="00494B90" w:rsidP="0007416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4B90" w:rsidRPr="00074160" w:rsidRDefault="00494B90" w:rsidP="0007416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2.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работа </w:t>
      </w:r>
      <w:r w:rsidR="00D923A1" w:rsidRPr="00074160">
        <w:rPr>
          <w:rFonts w:ascii="Times New Roman" w:hAnsi="Times New Roman" w:cs="Times New Roman"/>
          <w:b/>
          <w:sz w:val="24"/>
          <w:szCs w:val="24"/>
        </w:rPr>
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Pr="00074160">
        <w:rPr>
          <w:rFonts w:ascii="Times New Roman" w:hAnsi="Times New Roman" w:cs="Times New Roman"/>
          <w:b/>
          <w:sz w:val="24"/>
          <w:szCs w:val="24"/>
        </w:rPr>
        <w:t>»:</w:t>
      </w:r>
    </w:p>
    <w:p w:rsidR="00494B90" w:rsidRPr="00074160" w:rsidRDefault="00494B90" w:rsidP="0007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276"/>
        <w:gridCol w:w="1276"/>
        <w:gridCol w:w="1134"/>
        <w:gridCol w:w="1417"/>
        <w:gridCol w:w="2142"/>
      </w:tblGrid>
      <w:tr w:rsidR="00494B90" w:rsidRPr="00100663" w:rsidTr="00F95AF9">
        <w:tc>
          <w:tcPr>
            <w:tcW w:w="648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E1672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494B90" w:rsidRPr="00100663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42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100663" w:rsidTr="00F95AF9">
        <w:tc>
          <w:tcPr>
            <w:tcW w:w="648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100663" w:rsidTr="00F95AF9">
        <w:tc>
          <w:tcPr>
            <w:tcW w:w="648" w:type="dxa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5" w:type="dxa"/>
          </w:tcPr>
          <w:p w:rsidR="00494B90" w:rsidRPr="00100663" w:rsidRDefault="00D923A1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благополучателей</w:t>
            </w:r>
          </w:p>
        </w:tc>
        <w:tc>
          <w:tcPr>
            <w:tcW w:w="1276" w:type="dxa"/>
          </w:tcPr>
          <w:p w:rsidR="00494B90" w:rsidRPr="00100663" w:rsidRDefault="00D923A1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494B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494B90" w:rsidRPr="00100663" w:rsidRDefault="00D923A1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1672">
              <w:rPr>
                <w:rFonts w:ascii="Times New Roman" w:hAnsi="Times New Roman" w:cs="Times New Roman"/>
              </w:rPr>
              <w:t xml:space="preserve"> </w:t>
            </w:r>
            <w:r w:rsidR="006D027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94B90" w:rsidRPr="00746FAA" w:rsidRDefault="00746FAA" w:rsidP="00F92A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</w:t>
            </w:r>
            <w:r w:rsidR="006D027D">
              <w:rPr>
                <w:rFonts w:ascii="Times New Roman" w:hAnsi="Times New Roman" w:cs="Times New Roman"/>
              </w:rPr>
              <w:t xml:space="preserve"> 5</w:t>
            </w:r>
            <w:r w:rsidRPr="00746F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17" w:type="dxa"/>
          </w:tcPr>
          <w:p w:rsidR="00494B90" w:rsidRPr="00746FAA" w:rsidRDefault="00F77758" w:rsidP="00610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  <w:r w:rsidR="00494B90" w:rsidRPr="00746F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42" w:type="dxa"/>
          </w:tcPr>
          <w:p w:rsidR="00494B90" w:rsidRPr="00100663" w:rsidRDefault="00494B90" w:rsidP="00D92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4B90" w:rsidRPr="00074160" w:rsidRDefault="00494B9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2.2.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520"/>
        <w:gridCol w:w="1260"/>
        <w:gridCol w:w="1080"/>
        <w:gridCol w:w="1080"/>
        <w:gridCol w:w="1458"/>
        <w:gridCol w:w="2142"/>
      </w:tblGrid>
      <w:tr w:rsidR="00494B90" w:rsidRPr="00100663" w:rsidTr="00D923A1">
        <w:tc>
          <w:tcPr>
            <w:tcW w:w="648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20" w:type="dxa"/>
            <w:vMerge w:val="restart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2E1672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494B90" w:rsidRPr="00100663" w:rsidRDefault="00494B90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60" w:type="dxa"/>
            <w:gridSpan w:val="2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58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42" w:type="dxa"/>
            <w:vMerge w:val="restart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94B90" w:rsidRPr="00100663" w:rsidTr="00D923A1">
        <w:tc>
          <w:tcPr>
            <w:tcW w:w="648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80" w:type="dxa"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58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494B90" w:rsidRPr="00100663" w:rsidRDefault="00494B90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4B90" w:rsidRPr="00100663" w:rsidTr="00D923A1">
        <w:tc>
          <w:tcPr>
            <w:tcW w:w="648" w:type="dxa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</w:tcPr>
          <w:p w:rsidR="00494B90" w:rsidRPr="00100663" w:rsidRDefault="00494B90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</w:t>
            </w:r>
            <w:r w:rsidR="00D923A1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60" w:type="dxa"/>
          </w:tcPr>
          <w:p w:rsidR="00494B90" w:rsidRPr="00100663" w:rsidRDefault="00494B9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080" w:type="dxa"/>
          </w:tcPr>
          <w:p w:rsidR="00494B90" w:rsidRPr="00100663" w:rsidRDefault="00F92ABD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0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</w:tcPr>
          <w:p w:rsidR="00494B90" w:rsidRPr="00746FAA" w:rsidRDefault="00F92ABD" w:rsidP="00C50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D0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58" w:type="dxa"/>
          </w:tcPr>
          <w:p w:rsidR="00494B90" w:rsidRPr="00746FAA" w:rsidRDefault="00F777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  <w:r w:rsidR="00494B90" w:rsidRPr="00746FA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42" w:type="dxa"/>
          </w:tcPr>
          <w:p w:rsidR="00494B90" w:rsidRPr="00100663" w:rsidRDefault="00494B90" w:rsidP="00D923A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94B90" w:rsidRPr="00074160" w:rsidRDefault="00494B90" w:rsidP="00494B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2.3.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работ: </w:t>
      </w:r>
    </w:p>
    <w:p w:rsidR="00494B90" w:rsidRPr="00074160" w:rsidRDefault="00494B90" w:rsidP="00494B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 xml:space="preserve">: </w:t>
      </w:r>
      <w:r w:rsidRPr="0007416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- </w:t>
      </w:r>
      <w:r w:rsidRPr="00746FAA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94B90" w:rsidRPr="00074160" w:rsidRDefault="00494B90" w:rsidP="00494B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6FAA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746FAA">
        <w:rPr>
          <w:rFonts w:ascii="Times New Roman" w:hAnsi="Times New Roman" w:cs="Times New Roman"/>
          <w:sz w:val="24"/>
          <w:szCs w:val="24"/>
        </w:rPr>
        <w:t>.</w:t>
      </w:r>
    </w:p>
    <w:p w:rsidR="00F77758" w:rsidRPr="00074160" w:rsidRDefault="00F77758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по отношению к плану на 20</w:t>
      </w:r>
      <w:r w:rsidR="002E1672" w:rsidRPr="00074160">
        <w:rPr>
          <w:rFonts w:ascii="Times New Roman" w:hAnsi="Times New Roman" w:cs="Times New Roman"/>
          <w:sz w:val="24"/>
          <w:szCs w:val="24"/>
        </w:rPr>
        <w:t>2</w:t>
      </w:r>
      <w:r w:rsidR="006D027D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746FAA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«Количество благополучателей»;</w:t>
      </w:r>
    </w:p>
    <w:p w:rsidR="00F77758" w:rsidRPr="00074160" w:rsidRDefault="00F77758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Показатель объема выполнен на </w:t>
      </w:r>
      <w:r w:rsidRPr="00746FAA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«Количество мероприятий».</w:t>
      </w:r>
    </w:p>
    <w:p w:rsidR="00F77758" w:rsidRPr="00746FAA" w:rsidRDefault="00F77758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074160">
        <w:rPr>
          <w:rFonts w:ascii="Times New Roman" w:hAnsi="Times New Roman" w:cs="Times New Roman"/>
          <w:b/>
          <w:sz w:val="24"/>
          <w:szCs w:val="24"/>
        </w:rPr>
        <w:t>«</w:t>
      </w:r>
      <w:r w:rsidR="009063D4" w:rsidRPr="00074160">
        <w:rPr>
          <w:rFonts w:ascii="Times New Roman" w:hAnsi="Times New Roman" w:cs="Times New Roman"/>
          <w:b/>
          <w:sz w:val="24"/>
          <w:szCs w:val="24"/>
        </w:rPr>
        <w:t>Организация досуга детей, подростков и молодежи»</w:t>
      </w:r>
      <w:r w:rsidR="009063D4" w:rsidRPr="00074160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="009063D4" w:rsidRPr="00746FAA">
        <w:rPr>
          <w:rFonts w:ascii="Times New Roman" w:hAnsi="Times New Roman" w:cs="Times New Roman"/>
          <w:sz w:val="24"/>
          <w:szCs w:val="24"/>
        </w:rPr>
        <w:t>100%. ОЦ=(100+100)/2=100. ОЦ&gt;=100 – муниципальное задание по муниципальной работе выполнено в полном объеме.</w:t>
      </w:r>
    </w:p>
    <w:p w:rsidR="00F330AC" w:rsidRPr="00074160" w:rsidRDefault="00F330AC" w:rsidP="00F7775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3D4" w:rsidRPr="00746FAA" w:rsidRDefault="009063D4" w:rsidP="00906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Муниципальное задание по муниципальной работе </w:t>
      </w:r>
      <w:r w:rsidRPr="00074160">
        <w:rPr>
          <w:rFonts w:ascii="Times New Roman" w:hAnsi="Times New Roman" w:cs="Times New Roman"/>
          <w:b/>
          <w:sz w:val="24"/>
          <w:szCs w:val="24"/>
        </w:rPr>
        <w:t>«Организация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молодежи»</w:t>
      </w:r>
      <w:r w:rsidRPr="00074160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Pr="00746FAA">
        <w:rPr>
          <w:rFonts w:ascii="Times New Roman" w:hAnsi="Times New Roman" w:cs="Times New Roman"/>
          <w:sz w:val="24"/>
          <w:szCs w:val="24"/>
        </w:rPr>
        <w:t>100%. ОЦ=(100+100)/2=100. ОЦ&gt;=100 – муниципальное задание по муниципальной работе выполнено в полном объеме.</w:t>
      </w:r>
    </w:p>
    <w:p w:rsidR="009063D4" w:rsidRPr="00746FAA" w:rsidRDefault="009063D4" w:rsidP="00906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FAA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9063D4" w:rsidRPr="00074160" w:rsidRDefault="009063D4" w:rsidP="009063D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AF9" w:rsidRPr="005348F2" w:rsidRDefault="00F331EB" w:rsidP="00F95AF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41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5AF9" w:rsidRPr="005348F2">
        <w:rPr>
          <w:rFonts w:ascii="Times New Roman" w:hAnsi="Times New Roman" w:cs="Times New Roman"/>
          <w:b/>
          <w:i/>
          <w:sz w:val="28"/>
          <w:szCs w:val="28"/>
        </w:rPr>
        <w:t>Мун</w:t>
      </w:r>
      <w:r w:rsidR="006D027D">
        <w:rPr>
          <w:rFonts w:ascii="Times New Roman" w:hAnsi="Times New Roman" w:cs="Times New Roman"/>
          <w:b/>
          <w:i/>
          <w:sz w:val="28"/>
          <w:szCs w:val="28"/>
        </w:rPr>
        <w:t>иципальное бюджетное учреждение дополнительного образования</w:t>
      </w:r>
    </w:p>
    <w:p w:rsidR="005348F2" w:rsidRDefault="00F95AF9" w:rsidP="00F95AF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8F2">
        <w:rPr>
          <w:rFonts w:ascii="Times New Roman" w:hAnsi="Times New Roman" w:cs="Times New Roman"/>
          <w:b/>
          <w:i/>
          <w:sz w:val="28"/>
          <w:szCs w:val="28"/>
        </w:rPr>
        <w:t>«Спортивная школа</w:t>
      </w:r>
      <w:r w:rsidR="005348F2">
        <w:rPr>
          <w:rFonts w:ascii="Times New Roman" w:hAnsi="Times New Roman" w:cs="Times New Roman"/>
          <w:b/>
          <w:i/>
          <w:sz w:val="28"/>
          <w:szCs w:val="28"/>
        </w:rPr>
        <w:t>» Пировского муниципального округа</w:t>
      </w:r>
    </w:p>
    <w:p w:rsidR="00F95AF9" w:rsidRPr="005348F2" w:rsidRDefault="00F50617" w:rsidP="00F95AF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48F2">
        <w:rPr>
          <w:rFonts w:ascii="Times New Roman" w:hAnsi="Times New Roman" w:cs="Times New Roman"/>
          <w:b/>
          <w:i/>
          <w:sz w:val="28"/>
          <w:szCs w:val="28"/>
        </w:rPr>
        <w:t xml:space="preserve"> (МБУ </w:t>
      </w:r>
      <w:r w:rsidR="006D027D">
        <w:rPr>
          <w:rFonts w:ascii="Times New Roman" w:hAnsi="Times New Roman" w:cs="Times New Roman"/>
          <w:b/>
          <w:i/>
          <w:sz w:val="28"/>
          <w:szCs w:val="28"/>
        </w:rPr>
        <w:t xml:space="preserve">ДО </w:t>
      </w:r>
      <w:r w:rsidRPr="005348F2">
        <w:rPr>
          <w:rFonts w:ascii="Times New Roman" w:hAnsi="Times New Roman" w:cs="Times New Roman"/>
          <w:b/>
          <w:i/>
          <w:sz w:val="28"/>
          <w:szCs w:val="28"/>
        </w:rPr>
        <w:t>«СШ</w:t>
      </w:r>
      <w:r w:rsidR="005348F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5348F2">
        <w:rPr>
          <w:rFonts w:ascii="Times New Roman" w:hAnsi="Times New Roman" w:cs="Times New Roman"/>
          <w:b/>
          <w:i/>
          <w:sz w:val="28"/>
          <w:szCs w:val="28"/>
        </w:rPr>
        <w:t xml:space="preserve"> Пировского муниципального округа</w:t>
      </w:r>
      <w:r w:rsidR="006A6ACB" w:rsidRPr="005348F2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833A9" w:rsidRPr="00074160" w:rsidRDefault="006D642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2E1672" w:rsidRPr="00074160">
        <w:rPr>
          <w:rFonts w:ascii="Times New Roman" w:hAnsi="Times New Roman" w:cs="Times New Roman"/>
          <w:sz w:val="24"/>
          <w:szCs w:val="24"/>
        </w:rPr>
        <w:t>2</w:t>
      </w:r>
      <w:r w:rsidR="006D027D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D027D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>-202</w:t>
      </w:r>
      <w:r w:rsidR="006D027D">
        <w:rPr>
          <w:rFonts w:ascii="Times New Roman" w:hAnsi="Times New Roman" w:cs="Times New Roman"/>
          <w:sz w:val="24"/>
          <w:szCs w:val="24"/>
        </w:rPr>
        <w:t>5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2E1672" w:rsidRPr="00074160">
        <w:rPr>
          <w:rFonts w:ascii="Times New Roman" w:hAnsi="Times New Roman" w:cs="Times New Roman"/>
          <w:sz w:val="24"/>
          <w:szCs w:val="24"/>
        </w:rPr>
        <w:t>о</w:t>
      </w:r>
      <w:r w:rsidRPr="00074160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администрации Пировского района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ED7B09">
        <w:rPr>
          <w:rFonts w:ascii="Times New Roman" w:hAnsi="Times New Roman" w:cs="Times New Roman"/>
          <w:sz w:val="24"/>
          <w:szCs w:val="24"/>
        </w:rPr>
        <w:t>19.01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ED7B09">
        <w:rPr>
          <w:rFonts w:ascii="Times New Roman" w:hAnsi="Times New Roman" w:cs="Times New Roman"/>
          <w:sz w:val="24"/>
          <w:szCs w:val="24"/>
        </w:rPr>
        <w:t>4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01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="00F50617" w:rsidRPr="009E354B">
        <w:rPr>
          <w:rFonts w:ascii="Times New Roman" w:hAnsi="Times New Roman" w:cs="Times New Roman"/>
          <w:sz w:val="24"/>
          <w:szCs w:val="24"/>
        </w:rPr>
        <w:t>,</w:t>
      </w:r>
      <w:r w:rsidR="00F50617">
        <w:rPr>
          <w:rFonts w:ascii="Times New Roman" w:hAnsi="Times New Roman" w:cs="Times New Roman"/>
          <w:sz w:val="24"/>
          <w:szCs w:val="24"/>
        </w:rPr>
        <w:t xml:space="preserve"> МБУ «СШ Пировского муниципального округа</w:t>
      </w:r>
      <w:r w:rsidRPr="00074160">
        <w:rPr>
          <w:rFonts w:ascii="Times New Roman" w:hAnsi="Times New Roman" w:cs="Times New Roman"/>
          <w:sz w:val="24"/>
          <w:szCs w:val="24"/>
        </w:rPr>
        <w:t xml:space="preserve"> оказывает муниципальные услуги: 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6429" w:rsidRPr="00074160">
        <w:rPr>
          <w:rFonts w:ascii="Times New Roman" w:hAnsi="Times New Roman" w:cs="Times New Roman"/>
          <w:sz w:val="24"/>
          <w:szCs w:val="24"/>
        </w:rPr>
        <w:t>«Спортивная подготовка по олимпийским видам спорта»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«Спортивная подготовка по не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олимпийским видам спорта»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выполняет</w:t>
      </w:r>
      <w:r w:rsidR="006D6429" w:rsidRPr="00074160">
        <w:rPr>
          <w:rFonts w:ascii="Times New Roman" w:hAnsi="Times New Roman" w:cs="Times New Roman"/>
          <w:sz w:val="24"/>
          <w:szCs w:val="24"/>
        </w:rPr>
        <w:t xml:space="preserve"> муниципальные работы: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«Обеспечение доступа к объектам спорта»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«Проведение тестирования выполнения нормативов испытаний (тестов) комплекса ГТО»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D6429" w:rsidRPr="00074160">
        <w:rPr>
          <w:rFonts w:ascii="Times New Roman" w:hAnsi="Times New Roman" w:cs="Times New Roman"/>
          <w:sz w:val="24"/>
          <w:szCs w:val="24"/>
        </w:rPr>
        <w:t xml:space="preserve">«Организация и проведение физкультурных и спортивных мероприятий в рамках ВФСК «ГТО» (за исключением </w:t>
      </w:r>
      <w:proofErr w:type="gramStart"/>
      <w:r w:rsidR="006D6429" w:rsidRPr="00074160">
        <w:rPr>
          <w:rFonts w:ascii="Times New Roman" w:hAnsi="Times New Roman" w:cs="Times New Roman"/>
          <w:sz w:val="24"/>
          <w:szCs w:val="24"/>
        </w:rPr>
        <w:t>тестирования выполнения нормативов испытаний  комплекса</w:t>
      </w:r>
      <w:proofErr w:type="gramEnd"/>
      <w:r w:rsidR="006D6429" w:rsidRPr="00074160">
        <w:rPr>
          <w:rFonts w:ascii="Times New Roman" w:hAnsi="Times New Roman" w:cs="Times New Roman"/>
          <w:sz w:val="24"/>
          <w:szCs w:val="24"/>
        </w:rPr>
        <w:t xml:space="preserve"> ГТО)»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3833A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="006D6429" w:rsidRPr="00074160">
        <w:rPr>
          <w:rFonts w:ascii="Times New Roman" w:hAnsi="Times New Roman" w:cs="Times New Roman"/>
          <w:sz w:val="24"/>
          <w:szCs w:val="24"/>
        </w:rPr>
        <w:t xml:space="preserve"> «Организация и обеспечение подготовки спортивного резерва»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6D6429" w:rsidRPr="00074160" w:rsidRDefault="003833A9" w:rsidP="006D642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  <w:r w:rsidR="006D6429" w:rsidRPr="00074160">
        <w:rPr>
          <w:rFonts w:ascii="Times New Roman" w:hAnsi="Times New Roman" w:cs="Times New Roman"/>
          <w:sz w:val="24"/>
          <w:szCs w:val="24"/>
        </w:rPr>
        <w:t>«Проведение занятий физкультурно-спортивной направленности по месту проживания граждан».</w:t>
      </w:r>
    </w:p>
    <w:p w:rsidR="00F95AF9" w:rsidRPr="00074160" w:rsidRDefault="00F95AF9" w:rsidP="002234D0">
      <w:pPr>
        <w:pStyle w:val="a7"/>
        <w:numPr>
          <w:ilvl w:val="0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Муниципальная</w:t>
      </w:r>
      <w:r w:rsidR="00CA6CAC" w:rsidRPr="00074160">
        <w:rPr>
          <w:rFonts w:ascii="Times New Roman" w:hAnsi="Times New Roman" w:cs="Times New Roman"/>
          <w:b/>
          <w:sz w:val="24"/>
          <w:szCs w:val="24"/>
        </w:rPr>
        <w:t xml:space="preserve"> услуга «Спортивная подготовка по олимпийским видам спорта</w:t>
      </w:r>
      <w:r w:rsidRPr="00074160">
        <w:rPr>
          <w:rFonts w:ascii="Times New Roman" w:hAnsi="Times New Roman" w:cs="Times New Roman"/>
          <w:b/>
          <w:sz w:val="24"/>
          <w:szCs w:val="24"/>
        </w:rPr>
        <w:t>»:</w:t>
      </w:r>
    </w:p>
    <w:p w:rsidR="00F95AF9" w:rsidRPr="00074160" w:rsidRDefault="00F95AF9" w:rsidP="002234D0">
      <w:pPr>
        <w:pStyle w:val="a7"/>
        <w:numPr>
          <w:ilvl w:val="1"/>
          <w:numId w:val="3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lastRenderedPageBreak/>
        <w:t xml:space="preserve">Сведения о фактическом достижении показателей, характеризующих качество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8D6081" w:rsidTr="00B73897">
        <w:tc>
          <w:tcPr>
            <w:tcW w:w="648" w:type="dxa"/>
            <w:vMerge w:val="restart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</w:p>
          <w:p w:rsidR="00F95AF9" w:rsidRPr="008D6081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8D6081" w:rsidTr="00B73897">
        <w:tc>
          <w:tcPr>
            <w:tcW w:w="648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AF9" w:rsidRPr="008D6081" w:rsidTr="00B73897">
        <w:tc>
          <w:tcPr>
            <w:tcW w:w="648" w:type="dxa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F95AF9" w:rsidRPr="008D6081" w:rsidRDefault="00F95AF9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(футбол)</w:t>
            </w:r>
          </w:p>
        </w:tc>
        <w:tc>
          <w:tcPr>
            <w:tcW w:w="1134" w:type="dxa"/>
          </w:tcPr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8D6081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D60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F95AF9" w:rsidRPr="008D6081" w:rsidRDefault="00F95AF9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F95AF9" w:rsidRPr="008D6081" w:rsidTr="00B73897">
        <w:tc>
          <w:tcPr>
            <w:tcW w:w="648" w:type="dxa"/>
          </w:tcPr>
          <w:p w:rsidR="00F95AF9" w:rsidRPr="008D6081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F95AF9" w:rsidRPr="008D6081" w:rsidRDefault="00F95AF9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(лыжные гонки)</w:t>
            </w:r>
          </w:p>
        </w:tc>
        <w:tc>
          <w:tcPr>
            <w:tcW w:w="1134" w:type="dxa"/>
          </w:tcPr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746FAA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746FAA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6FA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F95AF9" w:rsidRPr="008D6081" w:rsidRDefault="00F95AF9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05358" w:rsidRPr="008D6081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:rsidR="00605358" w:rsidRPr="008D6081" w:rsidRDefault="00605358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(волейбол)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8D6081" w:rsidRDefault="00605358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05358" w:rsidRPr="008D6081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:rsidR="00605358" w:rsidRPr="008D6081" w:rsidRDefault="00605358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(баскетбол)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8D6081" w:rsidRDefault="00605358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605358" w:rsidRPr="008D6081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4" w:type="dxa"/>
          </w:tcPr>
          <w:p w:rsidR="00605358" w:rsidRPr="008D6081" w:rsidRDefault="00605358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на этап совершенствования (настольный теннис)</w:t>
            </w:r>
          </w:p>
        </w:tc>
        <w:tc>
          <w:tcPr>
            <w:tcW w:w="1134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746FAA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8D6081" w:rsidRDefault="00605358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F95AF9" w:rsidRPr="00074160" w:rsidRDefault="00F95AF9" w:rsidP="002234D0">
      <w:pPr>
        <w:numPr>
          <w:ilvl w:val="1"/>
          <w:numId w:val="39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F95AF9" w:rsidTr="00B73897">
        <w:tc>
          <w:tcPr>
            <w:tcW w:w="648" w:type="dxa"/>
            <w:vMerge w:val="restart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95AF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95AF9">
              <w:rPr>
                <w:rFonts w:ascii="Times New Roman" w:hAnsi="Times New Roman" w:cs="Times New Roman"/>
              </w:rPr>
              <w:t>/</w:t>
            </w:r>
            <w:proofErr w:type="spellStart"/>
            <w:r w:rsidRPr="00F95AF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F95AF9" w:rsidRPr="00F95AF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95AF9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F95AF9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F95AF9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100663" w:rsidTr="00B73897">
        <w:tc>
          <w:tcPr>
            <w:tcW w:w="648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0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F95AF9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5AF9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75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95AF9" w:rsidRPr="00100663" w:rsidTr="00B73897">
        <w:tc>
          <w:tcPr>
            <w:tcW w:w="648" w:type="dxa"/>
          </w:tcPr>
          <w:p w:rsidR="00F95AF9" w:rsidRPr="009279A4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F95AF9" w:rsidRPr="009279A4" w:rsidRDefault="00F95AF9" w:rsidP="00F95AF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(футбол)</w:t>
            </w:r>
          </w:p>
        </w:tc>
        <w:tc>
          <w:tcPr>
            <w:tcW w:w="1134" w:type="dxa"/>
          </w:tcPr>
          <w:p w:rsidR="003833A9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9279A4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9279A4" w:rsidRDefault="00E566F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F50617" w:rsidRDefault="00E566F0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7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95AF9" w:rsidRPr="00F50617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F95AF9" w:rsidRPr="009279A4" w:rsidRDefault="00F95AF9" w:rsidP="00F95AF9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CA6CAC" w:rsidRPr="009279A4" w:rsidRDefault="00CA6CAC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(лыжные гонки)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833A9" w:rsidRPr="00F50617" w:rsidRDefault="003833A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CA6CAC" w:rsidRPr="00100663" w:rsidRDefault="00CA6CAC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358" w:rsidRPr="00100663" w:rsidTr="00B73897">
        <w:tc>
          <w:tcPr>
            <w:tcW w:w="648" w:type="dxa"/>
          </w:tcPr>
          <w:p w:rsidR="00605358" w:rsidRPr="00100663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4" w:type="dxa"/>
          </w:tcPr>
          <w:p w:rsidR="00605358" w:rsidRDefault="00605358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(волейбол)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100663" w:rsidRDefault="00605358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358" w:rsidRPr="00100663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4" w:type="dxa"/>
          </w:tcPr>
          <w:p w:rsidR="00605358" w:rsidRDefault="00605358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лиц, прошедших спортивную подготовку на этапах спортивной </w:t>
            </w:r>
            <w:r>
              <w:rPr>
                <w:rFonts w:ascii="Times New Roman" w:hAnsi="Times New Roman" w:cs="Times New Roman"/>
              </w:rPr>
              <w:lastRenderedPageBreak/>
              <w:t>подготовки (баскетбол)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100663" w:rsidRDefault="00605358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05358" w:rsidRPr="00100663" w:rsidTr="00B73897">
        <w:tc>
          <w:tcPr>
            <w:tcW w:w="648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004" w:type="dxa"/>
          </w:tcPr>
          <w:p w:rsidR="00605358" w:rsidRDefault="00605358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(настольный теннис)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605358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605358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05358" w:rsidRPr="00F50617" w:rsidRDefault="00605358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605358" w:rsidRPr="00100663" w:rsidRDefault="00605358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AF9" w:rsidRPr="00074160" w:rsidRDefault="00F95AF9" w:rsidP="00074160">
      <w:pPr>
        <w:pStyle w:val="1"/>
        <w:numPr>
          <w:ilvl w:val="1"/>
          <w:numId w:val="39"/>
        </w:numPr>
        <w:ind w:left="0" w:firstLine="567"/>
        <w:jc w:val="both"/>
        <w:rPr>
          <w:sz w:val="24"/>
          <w:szCs w:val="24"/>
        </w:rPr>
      </w:pPr>
      <w:r w:rsidRPr="00074160">
        <w:rPr>
          <w:sz w:val="24"/>
          <w:szCs w:val="24"/>
        </w:rPr>
        <w:t>Сведения о каче</w:t>
      </w:r>
      <w:r w:rsidR="00E21274" w:rsidRPr="00074160">
        <w:rPr>
          <w:sz w:val="24"/>
          <w:szCs w:val="24"/>
        </w:rPr>
        <w:t>стве оказываемых муниципальных услуг</w:t>
      </w:r>
      <w:r w:rsidRPr="00074160">
        <w:rPr>
          <w:sz w:val="24"/>
          <w:szCs w:val="24"/>
        </w:rPr>
        <w:t xml:space="preserve">: </w:t>
      </w:r>
    </w:p>
    <w:p w:rsidR="00F95AF9" w:rsidRPr="00074160" w:rsidRDefault="00F95AF9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</w:t>
      </w:r>
      <w:r w:rsidR="00640010" w:rsidRPr="00074160">
        <w:rPr>
          <w:rFonts w:ascii="Times New Roman" w:hAnsi="Times New Roman" w:cs="Times New Roman"/>
          <w:sz w:val="24"/>
          <w:szCs w:val="24"/>
        </w:rPr>
        <w:t xml:space="preserve">: </w:t>
      </w:r>
      <w:r w:rsidRPr="0007416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95AF9" w:rsidRPr="00074160" w:rsidRDefault="00F95AF9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</w:t>
      </w:r>
      <w:r w:rsidRPr="00074160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5061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</w:p>
    <w:p w:rsidR="006A3E1D" w:rsidRPr="00074160" w:rsidRDefault="006A3E1D" w:rsidP="00D8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160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3833A9" w:rsidRPr="00074160">
        <w:rPr>
          <w:rFonts w:ascii="Times New Roman" w:hAnsi="Times New Roman" w:cs="Times New Roman"/>
          <w:sz w:val="24"/>
          <w:szCs w:val="24"/>
        </w:rPr>
        <w:t>2</w:t>
      </w:r>
      <w:r w:rsidR="003D744F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выполнены на </w:t>
      </w:r>
      <w:r w:rsidRPr="00F50617">
        <w:rPr>
          <w:rFonts w:ascii="Times New Roman" w:hAnsi="Times New Roman" w:cs="Times New Roman"/>
          <w:sz w:val="24"/>
          <w:szCs w:val="24"/>
        </w:rPr>
        <w:t>100% -</w:t>
      </w:r>
      <w:r w:rsidRPr="00074160">
        <w:rPr>
          <w:rFonts w:ascii="Times New Roman" w:hAnsi="Times New Roman" w:cs="Times New Roman"/>
          <w:sz w:val="24"/>
          <w:szCs w:val="24"/>
        </w:rPr>
        <w:t xml:space="preserve"> «Доля лиц, прошедших спортивную подготовку на тренировочном этапе (этап спортивной специализации) и зачисленных на этап совершенствования (футбол)», «Доля лиц, прошедших спортивную подготовку на тренировочном этапе (этап спортивной специализации) и зачисленных на этап совершенствования (лыжные гонки)»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3D744F" w:rsidRPr="00074160">
        <w:rPr>
          <w:rFonts w:ascii="Times New Roman" w:hAnsi="Times New Roman" w:cs="Times New Roman"/>
          <w:sz w:val="24"/>
          <w:szCs w:val="24"/>
        </w:rPr>
        <w:t>«Доля лиц, прошедших спортивную подготовку на тренировочном этапе (этап спортивной специализации) и зачисленных</w:t>
      </w:r>
      <w:proofErr w:type="gramEnd"/>
      <w:r w:rsidR="003D744F" w:rsidRPr="00074160">
        <w:rPr>
          <w:rFonts w:ascii="Times New Roman" w:hAnsi="Times New Roman" w:cs="Times New Roman"/>
          <w:sz w:val="24"/>
          <w:szCs w:val="24"/>
        </w:rPr>
        <w:t xml:space="preserve"> на этап совершенствования (</w:t>
      </w:r>
      <w:r w:rsidR="003D744F">
        <w:rPr>
          <w:rFonts w:ascii="Times New Roman" w:hAnsi="Times New Roman" w:cs="Times New Roman"/>
          <w:sz w:val="24"/>
          <w:szCs w:val="24"/>
        </w:rPr>
        <w:t xml:space="preserve">волейбол)», </w:t>
      </w:r>
      <w:r w:rsidR="003D744F" w:rsidRPr="00074160">
        <w:rPr>
          <w:rFonts w:ascii="Times New Roman" w:hAnsi="Times New Roman" w:cs="Times New Roman"/>
          <w:sz w:val="24"/>
          <w:szCs w:val="24"/>
        </w:rPr>
        <w:t>«Доля лиц, прошедших спортивную подготовку на тренировочном этапе (этап спортивной специализации) и зачисленных на этап совершенствования (</w:t>
      </w:r>
      <w:r w:rsidR="003D744F">
        <w:rPr>
          <w:rFonts w:ascii="Times New Roman" w:hAnsi="Times New Roman" w:cs="Times New Roman"/>
          <w:sz w:val="24"/>
          <w:szCs w:val="24"/>
        </w:rPr>
        <w:t xml:space="preserve">баскетбол)», </w:t>
      </w:r>
      <w:r w:rsidR="003D744F" w:rsidRPr="00074160">
        <w:rPr>
          <w:rFonts w:ascii="Times New Roman" w:hAnsi="Times New Roman" w:cs="Times New Roman"/>
          <w:sz w:val="24"/>
          <w:szCs w:val="24"/>
        </w:rPr>
        <w:t>«Доля лиц, прошедших спортивную подготовку на тренировочном этапе (этап спортивной специализации) и зачисленных на этап совершенствования (</w:t>
      </w:r>
      <w:r w:rsidR="003D744F">
        <w:rPr>
          <w:rFonts w:ascii="Times New Roman" w:hAnsi="Times New Roman" w:cs="Times New Roman"/>
          <w:sz w:val="24"/>
          <w:szCs w:val="24"/>
        </w:rPr>
        <w:t>настольный теннис)»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6A3E1D" w:rsidRPr="00074160" w:rsidRDefault="006A3E1D" w:rsidP="00D84B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4160">
        <w:rPr>
          <w:rFonts w:ascii="Times New Roman" w:hAnsi="Times New Roman" w:cs="Times New Roman"/>
          <w:sz w:val="24"/>
          <w:szCs w:val="24"/>
        </w:rPr>
        <w:t>Показатели объема по отношению к плану на 20</w:t>
      </w:r>
      <w:r w:rsidR="003833A9" w:rsidRPr="00074160">
        <w:rPr>
          <w:rFonts w:ascii="Times New Roman" w:hAnsi="Times New Roman" w:cs="Times New Roman"/>
          <w:sz w:val="24"/>
          <w:szCs w:val="24"/>
        </w:rPr>
        <w:t>2</w:t>
      </w:r>
      <w:r w:rsidR="003D744F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617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«Число лиц, прошедших спортивную подготовку на этапах спортивной подготовки (футбол)», «Число лиц, прошедших спортивную подготовку на этапах спортивной подготовки (лыжные гонки)»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3D744F" w:rsidRPr="00074160">
        <w:rPr>
          <w:rFonts w:ascii="Times New Roman" w:hAnsi="Times New Roman" w:cs="Times New Roman"/>
          <w:sz w:val="24"/>
          <w:szCs w:val="24"/>
        </w:rPr>
        <w:t>«Число лиц, прошедших спортивную подготовку на этапах спо</w:t>
      </w:r>
      <w:r w:rsidR="003D744F">
        <w:rPr>
          <w:rFonts w:ascii="Times New Roman" w:hAnsi="Times New Roman" w:cs="Times New Roman"/>
          <w:sz w:val="24"/>
          <w:szCs w:val="24"/>
        </w:rPr>
        <w:t>ртивной подготовки (волейбол</w:t>
      </w:r>
      <w:r w:rsidR="003D744F" w:rsidRPr="00074160">
        <w:rPr>
          <w:rFonts w:ascii="Times New Roman" w:hAnsi="Times New Roman" w:cs="Times New Roman"/>
          <w:sz w:val="24"/>
          <w:szCs w:val="24"/>
        </w:rPr>
        <w:t>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3D744F" w:rsidRPr="00074160">
        <w:rPr>
          <w:rFonts w:ascii="Times New Roman" w:hAnsi="Times New Roman" w:cs="Times New Roman"/>
          <w:sz w:val="24"/>
          <w:szCs w:val="24"/>
        </w:rPr>
        <w:t>«Число лиц, прошедших спортивную подготовку на этапах спо</w:t>
      </w:r>
      <w:r w:rsidR="003D744F">
        <w:rPr>
          <w:rFonts w:ascii="Times New Roman" w:hAnsi="Times New Roman" w:cs="Times New Roman"/>
          <w:sz w:val="24"/>
          <w:szCs w:val="24"/>
        </w:rPr>
        <w:t>ртивной подготовки (баскетбол</w:t>
      </w:r>
      <w:r w:rsidR="003D744F" w:rsidRPr="00074160">
        <w:rPr>
          <w:rFonts w:ascii="Times New Roman" w:hAnsi="Times New Roman" w:cs="Times New Roman"/>
          <w:sz w:val="24"/>
          <w:szCs w:val="24"/>
        </w:rPr>
        <w:t>)»</w:t>
      </w:r>
      <w:r w:rsidR="003D744F">
        <w:rPr>
          <w:rFonts w:ascii="Times New Roman" w:hAnsi="Times New Roman" w:cs="Times New Roman"/>
          <w:sz w:val="24"/>
          <w:szCs w:val="24"/>
        </w:rPr>
        <w:t xml:space="preserve">, </w:t>
      </w:r>
      <w:r w:rsidR="004852C8" w:rsidRPr="00074160">
        <w:rPr>
          <w:rFonts w:ascii="Times New Roman" w:hAnsi="Times New Roman" w:cs="Times New Roman"/>
          <w:sz w:val="24"/>
          <w:szCs w:val="24"/>
        </w:rPr>
        <w:t>«Число лиц, прошедших спортивную подготовку на этапах</w:t>
      </w:r>
      <w:proofErr w:type="gramEnd"/>
      <w:r w:rsidR="004852C8" w:rsidRPr="00074160">
        <w:rPr>
          <w:rFonts w:ascii="Times New Roman" w:hAnsi="Times New Roman" w:cs="Times New Roman"/>
          <w:sz w:val="24"/>
          <w:szCs w:val="24"/>
        </w:rPr>
        <w:t xml:space="preserve"> спо</w:t>
      </w:r>
      <w:r w:rsidR="004852C8">
        <w:rPr>
          <w:rFonts w:ascii="Times New Roman" w:hAnsi="Times New Roman" w:cs="Times New Roman"/>
          <w:sz w:val="24"/>
          <w:szCs w:val="24"/>
        </w:rPr>
        <w:t>ртивной подготовки (настольный теннис</w:t>
      </w:r>
      <w:r w:rsidR="004852C8" w:rsidRPr="00074160">
        <w:rPr>
          <w:rFonts w:ascii="Times New Roman" w:hAnsi="Times New Roman" w:cs="Times New Roman"/>
          <w:sz w:val="24"/>
          <w:szCs w:val="24"/>
        </w:rPr>
        <w:t>)»</w:t>
      </w:r>
      <w:r w:rsidRPr="00074160">
        <w:rPr>
          <w:rFonts w:ascii="Times New Roman" w:hAnsi="Times New Roman" w:cs="Times New Roman"/>
          <w:sz w:val="24"/>
          <w:szCs w:val="24"/>
        </w:rPr>
        <w:t>.</w:t>
      </w:r>
    </w:p>
    <w:p w:rsidR="006A3E1D" w:rsidRPr="00074160" w:rsidRDefault="006A3E1D" w:rsidP="000741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CAC" w:rsidRPr="00074160" w:rsidRDefault="00CA6CAC" w:rsidP="00074160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2</w:t>
      </w:r>
      <w:r w:rsidR="00F95AF9" w:rsidRPr="00074160">
        <w:rPr>
          <w:rFonts w:ascii="Times New Roman" w:hAnsi="Times New Roman" w:cs="Times New Roman"/>
          <w:b/>
          <w:sz w:val="24"/>
          <w:szCs w:val="24"/>
        </w:rPr>
        <w:t>.</w:t>
      </w:r>
      <w:r w:rsidR="00F95AF9"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Pr="00074160">
        <w:rPr>
          <w:rFonts w:ascii="Times New Roman" w:hAnsi="Times New Roman" w:cs="Times New Roman"/>
          <w:b/>
          <w:sz w:val="24"/>
          <w:szCs w:val="24"/>
        </w:rPr>
        <w:t>услуга</w:t>
      </w:r>
      <w:r w:rsidR="00F95AF9" w:rsidRPr="0007416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74160">
        <w:rPr>
          <w:rFonts w:ascii="Times New Roman" w:hAnsi="Times New Roman" w:cs="Times New Roman"/>
          <w:b/>
          <w:sz w:val="24"/>
          <w:szCs w:val="24"/>
        </w:rPr>
        <w:t>Спортивная подготовка по не</w:t>
      </w:r>
      <w:r w:rsidR="003833A9" w:rsidRPr="000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>олимпийским видам спорта»:</w:t>
      </w:r>
    </w:p>
    <w:p w:rsidR="00F95AF9" w:rsidRPr="00074160" w:rsidRDefault="00F95AF9" w:rsidP="000741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2.1.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100663" w:rsidTr="00B73897">
        <w:tc>
          <w:tcPr>
            <w:tcW w:w="648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F95AF9" w:rsidRPr="00100663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100663" w:rsidTr="00B73897">
        <w:tc>
          <w:tcPr>
            <w:tcW w:w="648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CA6CAC" w:rsidRPr="008D6081" w:rsidRDefault="00CA6CAC" w:rsidP="00D84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Доля </w:t>
            </w:r>
            <w:r>
              <w:rPr>
                <w:rFonts w:ascii="Times New Roman" w:hAnsi="Times New Roman" w:cs="Times New Roman"/>
              </w:rPr>
              <w:t>лиц, прошедших спортивную подготовку на тренировочном этапе (этап спортивной специализации) и зачисленных н</w:t>
            </w:r>
            <w:r w:rsidR="00D84BB2">
              <w:rPr>
                <w:rFonts w:ascii="Times New Roman" w:hAnsi="Times New Roman" w:cs="Times New Roman"/>
              </w:rPr>
              <w:t>а этап совершенствования (</w:t>
            </w:r>
            <w:r w:rsidR="00E566F0">
              <w:rPr>
                <w:rFonts w:ascii="Times New Roman" w:hAnsi="Times New Roman" w:cs="Times New Roman"/>
              </w:rPr>
              <w:t>полиатлон)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33A9" w:rsidRPr="00F5061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F5061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61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CA6CAC" w:rsidRPr="00100663" w:rsidRDefault="00CA6CAC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2.2.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134"/>
        <w:gridCol w:w="1134"/>
        <w:gridCol w:w="1276"/>
        <w:gridCol w:w="1417"/>
        <w:gridCol w:w="1575"/>
      </w:tblGrid>
      <w:tr w:rsidR="00F95AF9" w:rsidRPr="00100663" w:rsidTr="00766669">
        <w:tc>
          <w:tcPr>
            <w:tcW w:w="648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833A9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F95AF9" w:rsidRPr="00100663" w:rsidRDefault="00F95AF9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F95AF9" w:rsidRPr="00100663" w:rsidRDefault="00F95AF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95AF9" w:rsidRPr="00100663" w:rsidTr="00766669">
        <w:tc>
          <w:tcPr>
            <w:tcW w:w="648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F95AF9" w:rsidRPr="00100663" w:rsidRDefault="00F95AF9" w:rsidP="00F95AF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766669">
        <w:tc>
          <w:tcPr>
            <w:tcW w:w="648" w:type="dxa"/>
          </w:tcPr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CA6CAC" w:rsidRPr="009279A4" w:rsidRDefault="00CA6CAC" w:rsidP="00D84B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лиц, прошедших спортивную подготовку на этапах спортивной подготовки (</w:t>
            </w:r>
            <w:r w:rsidR="00E566F0">
              <w:rPr>
                <w:rFonts w:ascii="Times New Roman" w:hAnsi="Times New Roman" w:cs="Times New Roman"/>
              </w:rPr>
              <w:t>полиатлон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3833A9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100663" w:rsidRDefault="00D84BB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3833A9" w:rsidRPr="008C239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8C2397" w:rsidRDefault="00D84BB2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:rsidR="003833A9" w:rsidRPr="008C2397" w:rsidRDefault="003833A9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6CAC" w:rsidRPr="008C2397" w:rsidRDefault="00CA6CAC" w:rsidP="00F95A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CA6CAC" w:rsidRPr="00100663" w:rsidRDefault="00CA6CAC" w:rsidP="00F95A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2.3.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</w:t>
      </w:r>
      <w:r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</w:t>
      </w:r>
      <w:r w:rsidRPr="0022240E">
        <w:rPr>
          <w:rFonts w:ascii="Times New Roman" w:hAnsi="Times New Roman" w:cs="Times New Roman"/>
          <w:sz w:val="24"/>
          <w:szCs w:val="24"/>
        </w:rPr>
        <w:t xml:space="preserve">- </w:t>
      </w:r>
      <w:r w:rsidRPr="0022240E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22240E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F95AF9" w:rsidRPr="0022240E" w:rsidRDefault="00F95AF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240E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22240E">
        <w:rPr>
          <w:rFonts w:ascii="Times New Roman" w:hAnsi="Times New Roman" w:cs="Times New Roman"/>
          <w:sz w:val="24"/>
          <w:szCs w:val="24"/>
        </w:rPr>
        <w:t>.</w:t>
      </w:r>
    </w:p>
    <w:p w:rsidR="00CC79B0" w:rsidRPr="00074160" w:rsidRDefault="00CC79B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D84BB2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22240E">
        <w:rPr>
          <w:rFonts w:ascii="Times New Roman" w:hAnsi="Times New Roman" w:cs="Times New Roman"/>
          <w:sz w:val="24"/>
          <w:szCs w:val="24"/>
        </w:rPr>
        <w:t>100%</w:t>
      </w:r>
      <w:r w:rsidRPr="00074160">
        <w:rPr>
          <w:rFonts w:ascii="Times New Roman" w:hAnsi="Times New Roman" w:cs="Times New Roman"/>
          <w:sz w:val="24"/>
          <w:szCs w:val="24"/>
        </w:rPr>
        <w:t xml:space="preserve"> - «Доля лиц, прошедших спортивную подготовку на тренировочном этапе (этап спортивной специализации) и зачисленных </w:t>
      </w:r>
      <w:r w:rsidR="00D84BB2">
        <w:rPr>
          <w:rFonts w:ascii="Times New Roman" w:hAnsi="Times New Roman" w:cs="Times New Roman"/>
          <w:sz w:val="24"/>
          <w:szCs w:val="24"/>
        </w:rPr>
        <w:t>на этап совершенствования (полиатлон</w:t>
      </w:r>
      <w:r w:rsidRPr="00074160">
        <w:rPr>
          <w:rFonts w:ascii="Times New Roman" w:hAnsi="Times New Roman" w:cs="Times New Roman"/>
          <w:sz w:val="24"/>
          <w:szCs w:val="24"/>
        </w:rPr>
        <w:t>)»;</w:t>
      </w:r>
    </w:p>
    <w:p w:rsidR="00CC79B0" w:rsidRPr="00074160" w:rsidRDefault="00CC79B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D84BB2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22240E">
        <w:rPr>
          <w:rFonts w:ascii="Times New Roman" w:hAnsi="Times New Roman" w:cs="Times New Roman"/>
          <w:sz w:val="24"/>
          <w:szCs w:val="24"/>
        </w:rPr>
        <w:t>100% -</w:t>
      </w:r>
      <w:r w:rsidRPr="00074160">
        <w:rPr>
          <w:rFonts w:ascii="Times New Roman" w:hAnsi="Times New Roman" w:cs="Times New Roman"/>
          <w:sz w:val="24"/>
          <w:szCs w:val="24"/>
        </w:rPr>
        <w:t xml:space="preserve"> «Число лиц, прошедших спортивную подготовку на эта</w:t>
      </w:r>
      <w:r w:rsidR="00D84BB2">
        <w:rPr>
          <w:rFonts w:ascii="Times New Roman" w:hAnsi="Times New Roman" w:cs="Times New Roman"/>
          <w:sz w:val="24"/>
          <w:szCs w:val="24"/>
        </w:rPr>
        <w:t>пах спортивной подготовки (полиатлон</w:t>
      </w:r>
      <w:r w:rsidRPr="00074160">
        <w:rPr>
          <w:rFonts w:ascii="Times New Roman" w:hAnsi="Times New Roman" w:cs="Times New Roman"/>
          <w:sz w:val="24"/>
          <w:szCs w:val="24"/>
        </w:rPr>
        <w:t>)».</w:t>
      </w:r>
    </w:p>
    <w:p w:rsidR="00F95AF9" w:rsidRPr="00074160" w:rsidRDefault="00F95AF9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CAC" w:rsidRPr="00074160" w:rsidRDefault="00CA6CAC" w:rsidP="00074160">
      <w:pPr>
        <w:pStyle w:val="a7"/>
        <w:tabs>
          <w:tab w:val="left" w:pos="0"/>
        </w:tabs>
        <w:spacing w:after="0" w:line="240" w:lineRule="auto"/>
        <w:ind w:left="39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3.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>Муниципальная работа «Обеспечение доступа к объектам спорта»:</w:t>
      </w:r>
    </w:p>
    <w:p w:rsidR="00CA6CAC" w:rsidRPr="00074160" w:rsidRDefault="00CA6CAC" w:rsidP="000741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3.1.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A6CAC" w:rsidRPr="00100663" w:rsidTr="00B73897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CA6CAC" w:rsidRPr="00100663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CAC" w:rsidRPr="00100663" w:rsidTr="00B73897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8D6081" w:rsidRDefault="00CA6CAC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CA6CAC" w:rsidRPr="00100663" w:rsidRDefault="00CA6CAC" w:rsidP="00CA6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A6CAC" w:rsidRPr="008C2397" w:rsidRDefault="008C2397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A6CAC" w:rsidRPr="008C2397" w:rsidRDefault="00083B7A" w:rsidP="00083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5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CA6CAC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3.2.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A6CAC" w:rsidRPr="00100663" w:rsidTr="00B73897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</w:p>
          <w:p w:rsidR="00CA6CAC" w:rsidRPr="00100663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CAC" w:rsidRPr="00100663" w:rsidTr="00B73897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9279A4" w:rsidRDefault="00CA6CAC" w:rsidP="00F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посетителей спортивного объекта в год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CA6CAC" w:rsidRPr="00100663" w:rsidRDefault="006005C5" w:rsidP="006005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14 800</w:t>
            </w:r>
          </w:p>
        </w:tc>
        <w:tc>
          <w:tcPr>
            <w:tcW w:w="1276" w:type="dxa"/>
          </w:tcPr>
          <w:p w:rsidR="00CA6CAC" w:rsidRPr="008C2397" w:rsidRDefault="008C2397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4 800</w:t>
            </w:r>
          </w:p>
        </w:tc>
        <w:tc>
          <w:tcPr>
            <w:tcW w:w="1417" w:type="dxa"/>
          </w:tcPr>
          <w:p w:rsidR="00CA6CAC" w:rsidRPr="008C2397" w:rsidRDefault="008C2397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239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75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074160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3</w:t>
      </w:r>
      <w:r w:rsidR="00CA6CAC" w:rsidRPr="00074160">
        <w:rPr>
          <w:rFonts w:ascii="Times New Roman" w:hAnsi="Times New Roman" w:cs="Times New Roman"/>
          <w:sz w:val="24"/>
          <w:szCs w:val="24"/>
        </w:rPr>
        <w:t>.3.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работ: </w:t>
      </w:r>
    </w:p>
    <w:p w:rsidR="00CA6CAC" w:rsidRPr="00074160" w:rsidRDefault="00CA6CAC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 xml:space="preserve">: </w:t>
      </w:r>
      <w:r w:rsidRPr="0007416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</w:t>
      </w:r>
      <w:r w:rsidRPr="008C2397">
        <w:rPr>
          <w:rFonts w:ascii="Times New Roman" w:hAnsi="Times New Roman" w:cs="Times New Roman"/>
          <w:sz w:val="24"/>
          <w:szCs w:val="24"/>
        </w:rPr>
        <w:t xml:space="preserve">- </w:t>
      </w:r>
      <w:r w:rsidRPr="008C239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8C239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6CAC" w:rsidRPr="008C2397" w:rsidRDefault="00CA6CAC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239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8C2397">
        <w:rPr>
          <w:rFonts w:ascii="Times New Roman" w:hAnsi="Times New Roman" w:cs="Times New Roman"/>
          <w:sz w:val="24"/>
          <w:szCs w:val="24"/>
        </w:rPr>
        <w:t>.</w:t>
      </w:r>
    </w:p>
    <w:p w:rsidR="00083B7A" w:rsidRPr="00074160" w:rsidRDefault="00083B7A" w:rsidP="00083B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6005C5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8C2397">
        <w:rPr>
          <w:rFonts w:ascii="Times New Roman" w:hAnsi="Times New Roman" w:cs="Times New Roman"/>
          <w:sz w:val="24"/>
          <w:szCs w:val="24"/>
        </w:rPr>
        <w:t>100%</w:t>
      </w:r>
      <w:r w:rsidR="00F50FF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A6CAC" w:rsidRDefault="00083B7A" w:rsidP="00602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F41A9A" w:rsidRPr="00074160">
        <w:rPr>
          <w:rFonts w:ascii="Times New Roman" w:hAnsi="Times New Roman" w:cs="Times New Roman"/>
          <w:sz w:val="24"/>
          <w:szCs w:val="24"/>
        </w:rPr>
        <w:t>2</w:t>
      </w:r>
      <w:r w:rsidR="006005C5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="008C2397" w:rsidRPr="008C2397">
        <w:rPr>
          <w:rFonts w:ascii="Times New Roman" w:hAnsi="Times New Roman" w:cs="Times New Roman"/>
          <w:sz w:val="24"/>
          <w:szCs w:val="24"/>
        </w:rPr>
        <w:t>100</w:t>
      </w:r>
      <w:r w:rsidRPr="00074160">
        <w:rPr>
          <w:rFonts w:ascii="Times New Roman" w:hAnsi="Times New Roman" w:cs="Times New Roman"/>
          <w:sz w:val="24"/>
          <w:szCs w:val="24"/>
        </w:rPr>
        <w:t>- «Число посетителей спортивного объекта в год</w:t>
      </w:r>
      <w:r w:rsidR="006005C5">
        <w:rPr>
          <w:rFonts w:ascii="Times New Roman" w:hAnsi="Times New Roman" w:cs="Times New Roman"/>
          <w:sz w:val="24"/>
          <w:szCs w:val="24"/>
        </w:rPr>
        <w:t xml:space="preserve"> 14 800</w:t>
      </w:r>
      <w:r w:rsidR="006029CD">
        <w:rPr>
          <w:rFonts w:ascii="Times New Roman" w:hAnsi="Times New Roman" w:cs="Times New Roman"/>
          <w:sz w:val="24"/>
          <w:szCs w:val="24"/>
        </w:rPr>
        <w:t>».</w:t>
      </w:r>
      <w:r w:rsidRPr="00074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7FC" w:rsidRDefault="00D957FC" w:rsidP="00602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2529" w:rsidRPr="00074160" w:rsidRDefault="004C2529" w:rsidP="006029C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6CAC" w:rsidRPr="00074160" w:rsidRDefault="00CA6CAC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4.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="00E21274" w:rsidRPr="000741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34419" w:rsidRPr="00074160">
        <w:rPr>
          <w:rFonts w:ascii="Times New Roman" w:hAnsi="Times New Roman" w:cs="Times New Roman"/>
          <w:b/>
          <w:sz w:val="24"/>
          <w:szCs w:val="24"/>
        </w:rPr>
        <w:t>Проведение тестирования выполнения нормативов испытаний (тестов) комплекса ГТО</w:t>
      </w:r>
      <w:r w:rsidRPr="00074160">
        <w:rPr>
          <w:rFonts w:ascii="Times New Roman" w:hAnsi="Times New Roman" w:cs="Times New Roman"/>
          <w:b/>
          <w:sz w:val="24"/>
          <w:szCs w:val="24"/>
        </w:rPr>
        <w:t>»:</w:t>
      </w:r>
    </w:p>
    <w:p w:rsidR="00CA6CAC" w:rsidRPr="00074160" w:rsidRDefault="00334419" w:rsidP="00CA6CA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4</w:t>
      </w:r>
      <w:r w:rsidR="00CA6CAC" w:rsidRPr="00074160">
        <w:rPr>
          <w:rFonts w:ascii="Times New Roman" w:hAnsi="Times New Roman" w:cs="Times New Roman"/>
          <w:sz w:val="24"/>
          <w:szCs w:val="24"/>
        </w:rPr>
        <w:t>.1.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CA6CAC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A6CAC" w:rsidRPr="00100663" w:rsidTr="00B73897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B73897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CA6CAC" w:rsidRPr="00100663" w:rsidRDefault="00CA6CAC" w:rsidP="00B738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B738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6CAC" w:rsidRPr="00100663" w:rsidTr="00B73897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6CAC" w:rsidRPr="00100663" w:rsidTr="00B73897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8D6081" w:rsidRDefault="00766669" w:rsidP="00F41A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276" w:type="dxa"/>
          </w:tcPr>
          <w:p w:rsidR="00CA6CAC" w:rsidRPr="00100663" w:rsidRDefault="0076666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  <w:r w:rsidR="00CA6CA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CA6CAC" w:rsidRPr="00100663" w:rsidRDefault="006005C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344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A6CAC" w:rsidRPr="00F50FF8" w:rsidRDefault="006005C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0FF8" w:rsidRPr="00F50F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CA6CAC" w:rsidRPr="00F50FF8" w:rsidRDefault="00CB7FE6" w:rsidP="00CB7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</w:t>
            </w:r>
            <w:r w:rsidR="00334419" w:rsidRPr="00F50F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3344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4</w:t>
      </w:r>
      <w:r w:rsidR="00CA6CAC" w:rsidRPr="00074160">
        <w:rPr>
          <w:rFonts w:ascii="Times New Roman" w:hAnsi="Times New Roman" w:cs="Times New Roman"/>
          <w:sz w:val="24"/>
          <w:szCs w:val="24"/>
        </w:rPr>
        <w:t>.2.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CA6CAC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CA6CAC" w:rsidRPr="00100663" w:rsidTr="00766669">
        <w:tc>
          <w:tcPr>
            <w:tcW w:w="648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F41A9A" w:rsidRDefault="00CA6CAC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</w:p>
          <w:p w:rsidR="00CA6CAC" w:rsidRPr="00100663" w:rsidRDefault="00CA6CAC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D223C" w:rsidRPr="00100663" w:rsidTr="00766669">
        <w:tc>
          <w:tcPr>
            <w:tcW w:w="648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A6CAC" w:rsidRPr="00100663" w:rsidRDefault="00CA6CAC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23C" w:rsidRPr="00100663" w:rsidTr="00766669">
        <w:tc>
          <w:tcPr>
            <w:tcW w:w="648" w:type="dxa"/>
          </w:tcPr>
          <w:p w:rsidR="00CA6CAC" w:rsidRPr="00100663" w:rsidRDefault="00CA6CAC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6CAC" w:rsidRPr="009279A4" w:rsidRDefault="00334419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</w:tcPr>
          <w:p w:rsidR="00CA6CAC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  <w:r w:rsidR="007666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CA6CAC" w:rsidRPr="00100663" w:rsidRDefault="00F41A9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A6CAC" w:rsidRPr="00F50FF8" w:rsidRDefault="00F50FF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CA6CAC" w:rsidRPr="00F50FF8" w:rsidRDefault="0086545E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</w:t>
            </w:r>
            <w:r w:rsidR="00334419" w:rsidRPr="00F50FF8">
              <w:rPr>
                <w:rFonts w:ascii="Times New Roman" w:hAnsi="Times New Roman" w:cs="Times New Roman"/>
              </w:rPr>
              <w:t>0</w:t>
            </w:r>
            <w:r w:rsidR="00CA6CAC" w:rsidRPr="00F50F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CA6CAC" w:rsidRPr="00100663" w:rsidRDefault="00CA6CAC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6CAC" w:rsidRPr="00074160" w:rsidRDefault="00334419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4</w:t>
      </w:r>
      <w:r w:rsidR="00CA6CAC" w:rsidRPr="00074160">
        <w:rPr>
          <w:rFonts w:ascii="Times New Roman" w:hAnsi="Times New Roman" w:cs="Times New Roman"/>
          <w:sz w:val="24"/>
          <w:szCs w:val="24"/>
        </w:rPr>
        <w:t>.3.</w:t>
      </w:r>
      <w:r w:rsidR="00CA6CAC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CA6CAC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CAC" w:rsidRPr="00074160" w:rsidRDefault="00CA6CAC" w:rsidP="00CA6CA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6CAC" w:rsidRPr="00074160" w:rsidRDefault="00CA6CAC" w:rsidP="00833736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61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</w:p>
    <w:p w:rsidR="0086545E" w:rsidRPr="00074160" w:rsidRDefault="0086545E" w:rsidP="00833736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«</w:t>
      </w:r>
      <w:r w:rsidR="00766669" w:rsidRPr="00074160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074160">
        <w:rPr>
          <w:rFonts w:ascii="Times New Roman" w:hAnsi="Times New Roman" w:cs="Times New Roman"/>
          <w:sz w:val="24"/>
          <w:szCs w:val="24"/>
        </w:rPr>
        <w:t>» по отношению к плану на 20</w:t>
      </w:r>
      <w:r w:rsidR="00766669" w:rsidRPr="00074160">
        <w:rPr>
          <w:rFonts w:ascii="Times New Roman" w:hAnsi="Times New Roman" w:cs="Times New Roman"/>
          <w:sz w:val="24"/>
          <w:szCs w:val="24"/>
        </w:rPr>
        <w:t>2</w:t>
      </w:r>
      <w:r w:rsidR="006005C5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86545E" w:rsidRPr="00F50FF8" w:rsidRDefault="0086545E" w:rsidP="00833736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«Количество мероприятий» по отношению к плану на 20</w:t>
      </w:r>
      <w:r w:rsidR="00766669" w:rsidRPr="00074160">
        <w:rPr>
          <w:rFonts w:ascii="Times New Roman" w:hAnsi="Times New Roman" w:cs="Times New Roman"/>
          <w:sz w:val="24"/>
          <w:szCs w:val="24"/>
        </w:rPr>
        <w:t>2</w:t>
      </w:r>
      <w:r w:rsidR="006005C5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CA6CAC" w:rsidRPr="00074160" w:rsidRDefault="00CA6CAC" w:rsidP="00CA6CA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34419" w:rsidRPr="00074160" w:rsidRDefault="00334419" w:rsidP="00334419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="00E21274" w:rsidRPr="000741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 «Организация и проведение физкультурных и спортивных мероприятий в рамках ВФСК «ГТО» (за исключением </w:t>
      </w:r>
      <w:proofErr w:type="gramStart"/>
      <w:r w:rsidRPr="00074160">
        <w:rPr>
          <w:rFonts w:ascii="Times New Roman" w:hAnsi="Times New Roman" w:cs="Times New Roman"/>
          <w:b/>
          <w:sz w:val="24"/>
          <w:szCs w:val="24"/>
        </w:rPr>
        <w:t xml:space="preserve">тестирования выполнения </w:t>
      </w:r>
      <w:r w:rsidR="00600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>нормативов испытаний  комплекса</w:t>
      </w:r>
      <w:proofErr w:type="gramEnd"/>
      <w:r w:rsidRPr="00074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05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>ГТО)»:</w:t>
      </w:r>
    </w:p>
    <w:p w:rsidR="00CA3D10" w:rsidRPr="00074160" w:rsidRDefault="00334419" w:rsidP="00CA3D1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5.1.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  <w:r w:rsidR="00CA3D10" w:rsidRPr="000741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766669" w:rsidRPr="00100663" w:rsidTr="00087F83">
        <w:tc>
          <w:tcPr>
            <w:tcW w:w="648" w:type="dxa"/>
            <w:vMerge w:val="restart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66669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</w:p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766669" w:rsidRPr="00100663" w:rsidTr="00087F83">
        <w:tc>
          <w:tcPr>
            <w:tcW w:w="648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766669" w:rsidRPr="00100663" w:rsidRDefault="00766669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6669" w:rsidRPr="00100663" w:rsidTr="00087F83">
        <w:tc>
          <w:tcPr>
            <w:tcW w:w="648" w:type="dxa"/>
          </w:tcPr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766669" w:rsidRPr="008D6081" w:rsidRDefault="00766669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лиц, выполнявших нормы ГТО на знак отличия от числа принявших участие в выполнении нормативов ГТО</w:t>
            </w:r>
          </w:p>
        </w:tc>
        <w:tc>
          <w:tcPr>
            <w:tcW w:w="1276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669" w:rsidRPr="00100663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 </w:t>
            </w:r>
          </w:p>
        </w:tc>
        <w:tc>
          <w:tcPr>
            <w:tcW w:w="1134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66669" w:rsidRPr="00100663" w:rsidRDefault="000E6F4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6669" w:rsidRPr="00F50FF8" w:rsidRDefault="000E6F4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737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833736" w:rsidRDefault="00833736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66669" w:rsidRPr="00F50FF8" w:rsidRDefault="00766669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766669" w:rsidRPr="00100663" w:rsidRDefault="00766669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4419" w:rsidRPr="00074160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5</w:t>
      </w:r>
      <w:r w:rsidR="00334419" w:rsidRPr="00074160">
        <w:rPr>
          <w:rFonts w:ascii="Times New Roman" w:hAnsi="Times New Roman" w:cs="Times New Roman"/>
          <w:sz w:val="24"/>
          <w:szCs w:val="24"/>
        </w:rPr>
        <w:t>.2.</w:t>
      </w:r>
      <w:r w:rsidR="00334419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334419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334419" w:rsidRPr="00100663" w:rsidTr="00766669">
        <w:tc>
          <w:tcPr>
            <w:tcW w:w="648" w:type="dxa"/>
            <w:vMerge w:val="restart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334419" w:rsidRPr="00100663" w:rsidRDefault="00334419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34419" w:rsidRPr="00100663" w:rsidTr="00766669">
        <w:tc>
          <w:tcPr>
            <w:tcW w:w="648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334419" w:rsidRPr="00100663" w:rsidRDefault="00334419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419" w:rsidRPr="00100663" w:rsidTr="00766669">
        <w:tc>
          <w:tcPr>
            <w:tcW w:w="648" w:type="dxa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334419" w:rsidRPr="009279A4" w:rsidRDefault="00334419" w:rsidP="002A5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мероприятий</w:t>
            </w:r>
          </w:p>
        </w:tc>
        <w:tc>
          <w:tcPr>
            <w:tcW w:w="1276" w:type="dxa"/>
          </w:tcPr>
          <w:p w:rsidR="00334419" w:rsidRPr="00100663" w:rsidRDefault="0033441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  <w:r w:rsidR="0076666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134" w:type="dxa"/>
          </w:tcPr>
          <w:p w:rsidR="00334419" w:rsidRPr="00100663" w:rsidRDefault="0076666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334419" w:rsidRPr="00F50FF8" w:rsidRDefault="00F50FF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</w:t>
            </w:r>
            <w:r w:rsidR="006005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34419" w:rsidRPr="00F50FF8" w:rsidRDefault="0086545E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</w:t>
            </w:r>
            <w:r w:rsidR="00334419" w:rsidRPr="00F50FF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334419" w:rsidRPr="00100663" w:rsidRDefault="00334419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34419" w:rsidRPr="00074160" w:rsidRDefault="00CA3D10" w:rsidP="00334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5</w:t>
      </w:r>
      <w:r w:rsidR="00334419" w:rsidRPr="00074160">
        <w:rPr>
          <w:rFonts w:ascii="Times New Roman" w:hAnsi="Times New Roman" w:cs="Times New Roman"/>
          <w:sz w:val="24"/>
          <w:szCs w:val="24"/>
        </w:rPr>
        <w:t>.3.</w:t>
      </w:r>
      <w:r w:rsidR="00334419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334419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34419" w:rsidRPr="00074160" w:rsidRDefault="00334419" w:rsidP="00334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</w:t>
      </w:r>
      <w:r w:rsidRPr="00F50617">
        <w:rPr>
          <w:rFonts w:ascii="Times New Roman" w:hAnsi="Times New Roman" w:cs="Times New Roman"/>
          <w:sz w:val="24"/>
          <w:szCs w:val="24"/>
        </w:rPr>
        <w:t xml:space="preserve">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4419" w:rsidRPr="00074160" w:rsidRDefault="00334419" w:rsidP="0033441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617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</w:p>
    <w:p w:rsidR="002A5C3F" w:rsidRPr="00F50FF8" w:rsidRDefault="002A5C3F" w:rsidP="002A5C3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«Доля лиц, выполнявших нормы ГТО на знак отличия от числа принявших участие в выполнении нормативов ГТО» по отношению к плану на 202</w:t>
      </w:r>
      <w:r w:rsidR="00A245E0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86545E" w:rsidRPr="00074160" w:rsidRDefault="0086545E" w:rsidP="008654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0FF8">
        <w:rPr>
          <w:rFonts w:ascii="Times New Roman" w:hAnsi="Times New Roman" w:cs="Times New Roman"/>
          <w:sz w:val="24"/>
          <w:szCs w:val="24"/>
        </w:rPr>
        <w:t>Показатель объема «Количество мероприятий» по отношению к плану на 20</w:t>
      </w:r>
      <w:r w:rsidR="002A5C3F" w:rsidRPr="00F50FF8">
        <w:rPr>
          <w:rFonts w:ascii="Times New Roman" w:hAnsi="Times New Roman" w:cs="Times New Roman"/>
          <w:sz w:val="24"/>
          <w:szCs w:val="24"/>
        </w:rPr>
        <w:t>2</w:t>
      </w:r>
      <w:r w:rsidR="00A245E0">
        <w:rPr>
          <w:rFonts w:ascii="Times New Roman" w:hAnsi="Times New Roman" w:cs="Times New Roman"/>
          <w:sz w:val="24"/>
          <w:szCs w:val="24"/>
        </w:rPr>
        <w:t>3</w:t>
      </w:r>
      <w:r w:rsidRPr="00F50FF8">
        <w:rPr>
          <w:rFonts w:ascii="Times New Roman" w:hAnsi="Times New Roman" w:cs="Times New Roman"/>
          <w:sz w:val="24"/>
          <w:szCs w:val="24"/>
        </w:rPr>
        <w:t xml:space="preserve"> год выполнен на 100%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95AF9" w:rsidRPr="00074160" w:rsidRDefault="00F95AF9" w:rsidP="00CA3D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D10" w:rsidRPr="00074160" w:rsidRDefault="00CA3D10" w:rsidP="00CB7FE6">
      <w:pPr>
        <w:pStyle w:val="a7"/>
        <w:tabs>
          <w:tab w:val="left" w:pos="0"/>
        </w:tabs>
        <w:spacing w:after="0" w:line="240" w:lineRule="auto"/>
        <w:ind w:left="39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6.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 xml:space="preserve">Муниципальная </w:t>
      </w:r>
      <w:r w:rsidR="00E21274" w:rsidRPr="00074160">
        <w:rPr>
          <w:rFonts w:ascii="Times New Roman" w:hAnsi="Times New Roman" w:cs="Times New Roman"/>
          <w:b/>
          <w:sz w:val="24"/>
          <w:szCs w:val="24"/>
        </w:rPr>
        <w:t>работа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 «Организация и обеспечение подготовки спортивного резерва»:</w:t>
      </w:r>
    </w:p>
    <w:p w:rsidR="00CB7FE6" w:rsidRPr="00074160" w:rsidRDefault="00CB7FE6" w:rsidP="00CB7F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6.1.</w:t>
      </w:r>
      <w:r w:rsidRPr="0007416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CB7FE6" w:rsidRPr="00100663" w:rsidTr="00933779">
        <w:tc>
          <w:tcPr>
            <w:tcW w:w="648" w:type="dxa"/>
            <w:vMerge w:val="restart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B7FE6" w:rsidRPr="00100663" w:rsidTr="00933779">
        <w:tc>
          <w:tcPr>
            <w:tcW w:w="648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CB7FE6" w:rsidRPr="00100663" w:rsidRDefault="00CB7FE6" w:rsidP="00933779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7FE6" w:rsidRPr="00100663" w:rsidTr="00933779">
        <w:tc>
          <w:tcPr>
            <w:tcW w:w="648" w:type="dxa"/>
          </w:tcPr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B7FE6" w:rsidRPr="008D6081" w:rsidRDefault="002A5C3F" w:rsidP="002A5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спортсменов, выполнивших требования спортивной программы </w:t>
            </w:r>
          </w:p>
        </w:tc>
        <w:tc>
          <w:tcPr>
            <w:tcW w:w="1276" w:type="dxa"/>
          </w:tcPr>
          <w:p w:rsidR="00833736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100663" w:rsidRDefault="00CB7FE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833736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100663" w:rsidRDefault="00F2417A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Pr="00F50FF8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F50FF8" w:rsidRDefault="00F2417A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33736" w:rsidRPr="00F50FF8" w:rsidRDefault="00833736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B7FE6" w:rsidRPr="00F50FF8" w:rsidRDefault="002A5C3F" w:rsidP="009337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</w:t>
            </w:r>
            <w:r w:rsidR="0086545E" w:rsidRPr="00F50FF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75" w:type="dxa"/>
          </w:tcPr>
          <w:p w:rsidR="00CB7FE6" w:rsidRPr="00100663" w:rsidRDefault="00CB7FE6" w:rsidP="009337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3D10" w:rsidRPr="002234D0" w:rsidRDefault="00CA3D10" w:rsidP="00CA3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A3D10" w:rsidRPr="00074160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6</w:t>
      </w:r>
      <w:r w:rsidR="00CA3D10" w:rsidRPr="00074160">
        <w:rPr>
          <w:rFonts w:ascii="Times New Roman" w:hAnsi="Times New Roman" w:cs="Times New Roman"/>
          <w:sz w:val="24"/>
          <w:szCs w:val="24"/>
        </w:rPr>
        <w:t>.2.</w:t>
      </w:r>
      <w:r w:rsidR="00CA3D10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CA3D10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CA3D10" w:rsidRPr="00100663" w:rsidTr="002A5C3F">
        <w:tc>
          <w:tcPr>
            <w:tcW w:w="648" w:type="dxa"/>
            <w:vMerge w:val="restart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CA3D10" w:rsidRPr="00100663" w:rsidRDefault="00CA3D10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CA3D10" w:rsidRPr="00100663" w:rsidRDefault="00CA3D10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CA3D10" w:rsidRPr="00100663" w:rsidRDefault="00CA3D10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A3D10" w:rsidRPr="00100663" w:rsidTr="002A5C3F">
        <w:tc>
          <w:tcPr>
            <w:tcW w:w="648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CA3D10" w:rsidRPr="00100663" w:rsidRDefault="00CA3D10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3D10" w:rsidRPr="00100663" w:rsidTr="002A5C3F">
        <w:tc>
          <w:tcPr>
            <w:tcW w:w="648" w:type="dxa"/>
          </w:tcPr>
          <w:p w:rsidR="00CA3D10" w:rsidRPr="00100663" w:rsidRDefault="00CA3D10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CA3D10" w:rsidRPr="009279A4" w:rsidRDefault="00A65073" w:rsidP="002A5C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лиц, прошедших спортивную подготовку</w:t>
            </w:r>
          </w:p>
        </w:tc>
        <w:tc>
          <w:tcPr>
            <w:tcW w:w="1276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100663" w:rsidRDefault="00C62B59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833736" w:rsidRPr="00F50FF8" w:rsidRDefault="00833736" w:rsidP="00CB7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F50FF8" w:rsidRDefault="00C62B59" w:rsidP="00CB7F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</w:tcPr>
          <w:p w:rsidR="00833736" w:rsidRPr="00F50FF8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3D10" w:rsidRPr="00F50FF8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</w:t>
            </w:r>
            <w:r w:rsidR="00CA3D10" w:rsidRPr="00F50FF8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560" w:type="dxa"/>
          </w:tcPr>
          <w:p w:rsidR="00CA3D10" w:rsidRPr="00100663" w:rsidRDefault="00CA3D10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A3D10" w:rsidRPr="00074160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6</w:t>
      </w:r>
      <w:r w:rsidR="00CA3D10" w:rsidRPr="00074160">
        <w:rPr>
          <w:rFonts w:ascii="Times New Roman" w:hAnsi="Times New Roman" w:cs="Times New Roman"/>
          <w:sz w:val="24"/>
          <w:szCs w:val="24"/>
        </w:rPr>
        <w:t>.3.</w:t>
      </w:r>
      <w:r w:rsidR="00CA3D10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CA3D10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3D10" w:rsidRPr="00074160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- </w:t>
      </w:r>
      <w:r w:rsidRPr="00F50617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617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CA3D10" w:rsidRPr="00F50FF8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FF8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FF8">
        <w:rPr>
          <w:rFonts w:ascii="Times New Roman" w:hAnsi="Times New Roman" w:cs="Times New Roman"/>
          <w:sz w:val="24"/>
          <w:szCs w:val="24"/>
        </w:rPr>
        <w:t>.</w:t>
      </w:r>
    </w:p>
    <w:p w:rsidR="0086545E" w:rsidRPr="00074160" w:rsidRDefault="0086545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качества «</w:t>
      </w:r>
      <w:r w:rsidR="002A5C3F" w:rsidRPr="00074160">
        <w:rPr>
          <w:rFonts w:ascii="Times New Roman" w:hAnsi="Times New Roman" w:cs="Times New Roman"/>
          <w:sz w:val="24"/>
          <w:szCs w:val="24"/>
        </w:rPr>
        <w:t>Доля спортсменов, выполнивших требования спортивной программы</w:t>
      </w:r>
      <w:r w:rsidRPr="00074160">
        <w:rPr>
          <w:rFonts w:ascii="Times New Roman" w:hAnsi="Times New Roman" w:cs="Times New Roman"/>
          <w:sz w:val="24"/>
          <w:szCs w:val="24"/>
        </w:rPr>
        <w:t>» по отношению к плану на 20</w:t>
      </w:r>
      <w:r w:rsidR="002A5C3F" w:rsidRPr="00074160">
        <w:rPr>
          <w:rFonts w:ascii="Times New Roman" w:hAnsi="Times New Roman" w:cs="Times New Roman"/>
          <w:sz w:val="24"/>
          <w:szCs w:val="24"/>
        </w:rPr>
        <w:t>2</w:t>
      </w:r>
      <w:r w:rsidR="00C62B59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</w:t>
      </w:r>
      <w:r w:rsidRPr="00F50FF8">
        <w:rPr>
          <w:rFonts w:ascii="Times New Roman" w:hAnsi="Times New Roman" w:cs="Times New Roman"/>
          <w:sz w:val="24"/>
          <w:szCs w:val="24"/>
        </w:rPr>
        <w:t>на 100%.</w:t>
      </w:r>
    </w:p>
    <w:p w:rsidR="0086545E" w:rsidRPr="00074160" w:rsidRDefault="0086545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Показатель объема «Количество лиц, прошедших спортивную подготовку» по отношению к плану на 20</w:t>
      </w:r>
      <w:r w:rsidR="002A5C3F" w:rsidRPr="00074160">
        <w:rPr>
          <w:rFonts w:ascii="Times New Roman" w:hAnsi="Times New Roman" w:cs="Times New Roman"/>
          <w:sz w:val="24"/>
          <w:szCs w:val="24"/>
        </w:rPr>
        <w:t>2</w:t>
      </w:r>
      <w:r w:rsidR="00C62B59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выполнен на </w:t>
      </w:r>
      <w:r w:rsidRPr="00F50FF8">
        <w:rPr>
          <w:rFonts w:ascii="Times New Roman" w:hAnsi="Times New Roman" w:cs="Times New Roman"/>
          <w:sz w:val="24"/>
          <w:szCs w:val="24"/>
        </w:rPr>
        <w:t>100%.</w:t>
      </w:r>
    </w:p>
    <w:p w:rsidR="00CA3D10" w:rsidRPr="00074160" w:rsidRDefault="00CA3D10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073" w:rsidRPr="00074160" w:rsidRDefault="00A65073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7.</w:t>
      </w:r>
      <w:r w:rsidRPr="00074160">
        <w:rPr>
          <w:rFonts w:ascii="Times New Roman" w:hAnsi="Times New Roman" w:cs="Times New Roman"/>
          <w:b/>
          <w:sz w:val="24"/>
          <w:szCs w:val="24"/>
        </w:rPr>
        <w:tab/>
        <w:t>Муниципальная работа «Проведение занятий физкультурно-спортивной направленности по месту проживания граждан»:</w:t>
      </w:r>
    </w:p>
    <w:p w:rsidR="000D223C" w:rsidRPr="00074160" w:rsidRDefault="00A65073" w:rsidP="0007416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7.1.</w:t>
      </w:r>
      <w:r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75"/>
      </w:tblGrid>
      <w:tr w:rsidR="002A5C3F" w:rsidRPr="00100663" w:rsidTr="00087F83">
        <w:tc>
          <w:tcPr>
            <w:tcW w:w="648" w:type="dxa"/>
            <w:vMerge w:val="restart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75" w:type="dxa"/>
            <w:vMerge w:val="restart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2A5C3F" w:rsidRPr="00100663" w:rsidTr="00087F83">
        <w:tc>
          <w:tcPr>
            <w:tcW w:w="648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vMerge/>
          </w:tcPr>
          <w:p w:rsidR="002A5C3F" w:rsidRPr="00100663" w:rsidRDefault="002A5C3F" w:rsidP="00087F8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C3F" w:rsidRPr="00100663" w:rsidTr="00087F83">
        <w:tc>
          <w:tcPr>
            <w:tcW w:w="648" w:type="dxa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2A5C3F" w:rsidRPr="008D6081" w:rsidRDefault="002A5C3F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обоснованных жалоб</w:t>
            </w:r>
          </w:p>
        </w:tc>
        <w:tc>
          <w:tcPr>
            <w:tcW w:w="1276" w:type="dxa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 </w:t>
            </w:r>
          </w:p>
        </w:tc>
        <w:tc>
          <w:tcPr>
            <w:tcW w:w="1134" w:type="dxa"/>
          </w:tcPr>
          <w:p w:rsidR="002A5C3F" w:rsidRPr="00100663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2A5C3F" w:rsidRPr="00F50FF8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2A5C3F" w:rsidRPr="00F50FF8" w:rsidRDefault="002A5C3F" w:rsidP="00087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0FF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5" w:type="dxa"/>
          </w:tcPr>
          <w:p w:rsidR="002A5C3F" w:rsidRPr="00100663" w:rsidRDefault="002A5C3F" w:rsidP="00087F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65073" w:rsidRPr="00074160" w:rsidRDefault="00FD3DFA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7</w:t>
      </w:r>
      <w:r w:rsidR="00A65073" w:rsidRPr="00074160">
        <w:rPr>
          <w:rFonts w:ascii="Times New Roman" w:hAnsi="Times New Roman" w:cs="Times New Roman"/>
          <w:sz w:val="24"/>
          <w:szCs w:val="24"/>
        </w:rPr>
        <w:t>.2.</w:t>
      </w:r>
      <w:r w:rsidR="00A65073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работы</w:t>
      </w:r>
      <w:r w:rsidR="00A65073"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5"/>
        <w:gridCol w:w="1134"/>
        <w:gridCol w:w="1277"/>
        <w:gridCol w:w="1418"/>
        <w:gridCol w:w="1559"/>
      </w:tblGrid>
      <w:tr w:rsidR="00A65073" w:rsidRPr="00100663" w:rsidTr="002A5C3F">
        <w:tc>
          <w:tcPr>
            <w:tcW w:w="648" w:type="dxa"/>
            <w:vMerge w:val="restart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A65073" w:rsidRPr="00100663" w:rsidRDefault="00A65073" w:rsidP="000D22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 w:rsidR="000D223C"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 w:rsidR="000D2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1" w:type="dxa"/>
            <w:gridSpan w:val="2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A65073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A65073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65073" w:rsidRPr="00100663" w:rsidTr="002A5C3F">
        <w:tc>
          <w:tcPr>
            <w:tcW w:w="648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7" w:type="dxa"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A65073" w:rsidRPr="00100663" w:rsidRDefault="00A6507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5073" w:rsidRPr="00100663" w:rsidTr="002A5C3F">
        <w:tc>
          <w:tcPr>
            <w:tcW w:w="648" w:type="dxa"/>
          </w:tcPr>
          <w:p w:rsidR="00A65073" w:rsidRPr="00100663" w:rsidRDefault="00A6507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A65073" w:rsidRPr="009279A4" w:rsidRDefault="00A6507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="00FD3DFA">
              <w:rPr>
                <w:rFonts w:ascii="Times New Roman" w:hAnsi="Times New Roman" w:cs="Times New Roman"/>
              </w:rPr>
              <w:t>занятий</w:t>
            </w:r>
          </w:p>
        </w:tc>
        <w:tc>
          <w:tcPr>
            <w:tcW w:w="1275" w:type="dxa"/>
          </w:tcPr>
          <w:p w:rsidR="00A65073" w:rsidRPr="00100663" w:rsidRDefault="00FD3DF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</w:tcPr>
          <w:p w:rsidR="00A65073" w:rsidRPr="00100663" w:rsidRDefault="000E471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7" w:type="dxa"/>
          </w:tcPr>
          <w:p w:rsidR="00A65073" w:rsidRPr="00F50FF8" w:rsidRDefault="000E471A" w:rsidP="00BF6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A65073" w:rsidRPr="00F50FF8" w:rsidRDefault="00823A2C" w:rsidP="00BF6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F1083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1559" w:type="dxa"/>
          </w:tcPr>
          <w:p w:rsidR="00A65073" w:rsidRPr="00100663" w:rsidRDefault="00A6507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65073" w:rsidRPr="00074160" w:rsidRDefault="00FD3DFA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7</w:t>
      </w:r>
      <w:r w:rsidR="00A65073" w:rsidRPr="00074160">
        <w:rPr>
          <w:rFonts w:ascii="Times New Roman" w:hAnsi="Times New Roman" w:cs="Times New Roman"/>
          <w:sz w:val="24"/>
          <w:szCs w:val="24"/>
        </w:rPr>
        <w:t>.3.</w:t>
      </w:r>
      <w:r w:rsidR="00A65073" w:rsidRPr="0007416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074160">
        <w:rPr>
          <w:rFonts w:ascii="Times New Roman" w:hAnsi="Times New Roman" w:cs="Times New Roman"/>
          <w:sz w:val="24"/>
          <w:szCs w:val="24"/>
        </w:rPr>
        <w:t>работ</w:t>
      </w:r>
      <w:r w:rsidR="00A65073" w:rsidRPr="000741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5073" w:rsidRPr="00074160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074160">
        <w:rPr>
          <w:rFonts w:ascii="Times New Roman" w:hAnsi="Times New Roman" w:cs="Times New Roman"/>
          <w:sz w:val="24"/>
          <w:szCs w:val="24"/>
        </w:rPr>
        <w:t>:</w:t>
      </w:r>
      <w:r w:rsidRPr="0007416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</w:t>
      </w:r>
      <w:r w:rsidRPr="00F50FF8">
        <w:rPr>
          <w:rFonts w:ascii="Times New Roman" w:hAnsi="Times New Roman" w:cs="Times New Roman"/>
          <w:sz w:val="24"/>
          <w:szCs w:val="24"/>
        </w:rPr>
        <w:t xml:space="preserve">- </w:t>
      </w:r>
      <w:r w:rsidRPr="00F50FF8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50FF8">
        <w:rPr>
          <w:rFonts w:ascii="Times New Roman" w:hAnsi="Times New Roman" w:cs="Times New Roman"/>
          <w:sz w:val="24"/>
          <w:szCs w:val="24"/>
        </w:rPr>
        <w:t>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A65073" w:rsidRPr="00F50FF8" w:rsidRDefault="00A65073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-</w:t>
      </w:r>
      <w:r w:rsidRPr="0007416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0741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0FF8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50FF8">
        <w:rPr>
          <w:rFonts w:ascii="Times New Roman" w:hAnsi="Times New Roman" w:cs="Times New Roman"/>
          <w:sz w:val="24"/>
          <w:szCs w:val="24"/>
        </w:rPr>
        <w:t>.</w:t>
      </w:r>
    </w:p>
    <w:p w:rsidR="0086545E" w:rsidRPr="00074160" w:rsidRDefault="0086545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Показатель объема «Количество занятий» исполнен на </w:t>
      </w:r>
      <w:r w:rsidR="004A3F24">
        <w:rPr>
          <w:rFonts w:ascii="Times New Roman" w:hAnsi="Times New Roman" w:cs="Times New Roman"/>
          <w:sz w:val="24"/>
          <w:szCs w:val="24"/>
        </w:rPr>
        <w:t>100</w:t>
      </w:r>
      <w:r w:rsidRPr="00F50FF8">
        <w:rPr>
          <w:rFonts w:ascii="Times New Roman" w:hAnsi="Times New Roman" w:cs="Times New Roman"/>
          <w:sz w:val="24"/>
          <w:szCs w:val="24"/>
        </w:rPr>
        <w:t>%</w:t>
      </w:r>
      <w:r w:rsidR="00F50FF8" w:rsidRPr="00F50FF8">
        <w:rPr>
          <w:rFonts w:ascii="Times New Roman" w:hAnsi="Times New Roman" w:cs="Times New Roman"/>
          <w:sz w:val="24"/>
          <w:szCs w:val="24"/>
        </w:rPr>
        <w:t>.</w:t>
      </w:r>
    </w:p>
    <w:p w:rsidR="00E64D3E" w:rsidRPr="00074160" w:rsidRDefault="00E64D3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Спортивная подготовка по олимпийским видам спорта»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E64D3E" w:rsidRPr="00F50FF8" w:rsidRDefault="00E64D3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 «</w:t>
      </w:r>
      <w:r w:rsidRPr="00074160">
        <w:rPr>
          <w:rFonts w:ascii="Times New Roman" w:hAnsi="Times New Roman" w:cs="Times New Roman"/>
          <w:b/>
          <w:sz w:val="24"/>
          <w:szCs w:val="24"/>
        </w:rPr>
        <w:t>Спортивная подготовка по не</w:t>
      </w:r>
      <w:r w:rsidR="004A3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олимпийским видам спорта»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E64D3E" w:rsidRPr="00074160" w:rsidRDefault="00E64D3E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Обеспечение доступа к объектам спорта»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F50FF8" w:rsidRPr="00F50FF8">
        <w:rPr>
          <w:rFonts w:ascii="Times New Roman" w:hAnsi="Times New Roman" w:cs="Times New Roman"/>
          <w:sz w:val="24"/>
          <w:szCs w:val="24"/>
        </w:rPr>
        <w:t>100</w:t>
      </w:r>
      <w:r w:rsidRPr="00F50FF8">
        <w:rPr>
          <w:rFonts w:ascii="Times New Roman" w:hAnsi="Times New Roman" w:cs="Times New Roman"/>
          <w:sz w:val="24"/>
          <w:szCs w:val="24"/>
        </w:rPr>
        <w:t>%. ОЦ=(10</w:t>
      </w:r>
      <w:r w:rsidR="00F50FF8" w:rsidRPr="00F50FF8">
        <w:rPr>
          <w:rFonts w:ascii="Times New Roman" w:hAnsi="Times New Roman" w:cs="Times New Roman"/>
          <w:sz w:val="24"/>
          <w:szCs w:val="24"/>
        </w:rPr>
        <w:t>0+100)/2=100</w:t>
      </w:r>
      <w:r w:rsidRPr="00F50FF8">
        <w:rPr>
          <w:rFonts w:ascii="Times New Roman" w:hAnsi="Times New Roman" w:cs="Times New Roman"/>
          <w:sz w:val="24"/>
          <w:szCs w:val="24"/>
        </w:rPr>
        <w:t>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Проведение тестирования выполнения нормативов испытаний (тестов) комплекса ГТО» </w:t>
      </w:r>
      <w:r w:rsidRPr="00F50FF8">
        <w:rPr>
          <w:rFonts w:ascii="Times New Roman" w:hAnsi="Times New Roman" w:cs="Times New Roman"/>
          <w:sz w:val="24"/>
          <w:szCs w:val="24"/>
        </w:rPr>
        <w:t>выполнено на 100%. ОЦ=(100+100)/2=100.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физкультурных и спортивных мероприятий в рамках ВФСК «ГТО» (за исключением </w:t>
      </w:r>
      <w:proofErr w:type="gramStart"/>
      <w:r w:rsidRPr="00074160">
        <w:rPr>
          <w:rFonts w:ascii="Times New Roman" w:hAnsi="Times New Roman" w:cs="Times New Roman"/>
          <w:b/>
          <w:sz w:val="24"/>
          <w:szCs w:val="24"/>
        </w:rPr>
        <w:t>тестирования выполнения нормативов испытаний  комплекса</w:t>
      </w:r>
      <w:proofErr w:type="gramEnd"/>
      <w:r w:rsidRPr="00074160">
        <w:rPr>
          <w:rFonts w:ascii="Times New Roman" w:hAnsi="Times New Roman" w:cs="Times New Roman"/>
          <w:b/>
          <w:sz w:val="24"/>
          <w:szCs w:val="24"/>
        </w:rPr>
        <w:t xml:space="preserve"> ГТО)»</w:t>
      </w:r>
      <w:r w:rsidRPr="00074160">
        <w:rPr>
          <w:rFonts w:ascii="Times New Roman" w:hAnsi="Times New Roman" w:cs="Times New Roman"/>
          <w:sz w:val="24"/>
          <w:szCs w:val="24"/>
        </w:rPr>
        <w:t xml:space="preserve"> 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Организация и обеспечение подготовки спортивного резерва»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F50FF8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074160">
        <w:rPr>
          <w:rFonts w:ascii="Times New Roman" w:hAnsi="Times New Roman" w:cs="Times New Roman"/>
          <w:b/>
          <w:sz w:val="24"/>
          <w:szCs w:val="24"/>
        </w:rPr>
        <w:t xml:space="preserve">Проведение занятий физкультурно-спортивной направленности по месту проживания граждан»» </w:t>
      </w:r>
      <w:r w:rsidRPr="0007416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823A2C">
        <w:rPr>
          <w:rFonts w:ascii="Times New Roman" w:hAnsi="Times New Roman" w:cs="Times New Roman"/>
          <w:sz w:val="24"/>
          <w:szCs w:val="24"/>
        </w:rPr>
        <w:t>1</w:t>
      </w:r>
      <w:r w:rsidR="004A3F24">
        <w:rPr>
          <w:rFonts w:ascii="Times New Roman" w:hAnsi="Times New Roman" w:cs="Times New Roman"/>
          <w:sz w:val="24"/>
          <w:szCs w:val="24"/>
        </w:rPr>
        <w:t>00</w:t>
      </w:r>
      <w:r w:rsidRPr="00F50FF8">
        <w:rPr>
          <w:rFonts w:ascii="Times New Roman" w:hAnsi="Times New Roman" w:cs="Times New Roman"/>
          <w:sz w:val="24"/>
          <w:szCs w:val="24"/>
        </w:rPr>
        <w:t>%.</w:t>
      </w:r>
      <w:r w:rsidRPr="000741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0FF8">
        <w:rPr>
          <w:rFonts w:ascii="Times New Roman" w:hAnsi="Times New Roman" w:cs="Times New Roman"/>
          <w:sz w:val="24"/>
          <w:szCs w:val="24"/>
        </w:rPr>
        <w:t>ОЦ&gt;=100% - муниципальное задание по муниципальной услуге выполнено в полном объеме.</w:t>
      </w:r>
    </w:p>
    <w:p w:rsidR="002F5019" w:rsidRPr="00F50FF8" w:rsidRDefault="002F5019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FF8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86545E" w:rsidRPr="00F50FF8" w:rsidRDefault="002275D1" w:rsidP="0007416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0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431" w:rsidRPr="004A3F24" w:rsidRDefault="00642431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F24">
        <w:rPr>
          <w:rFonts w:ascii="Times New Roman" w:hAnsi="Times New Roman" w:cs="Times New Roman"/>
          <w:b/>
          <w:i/>
          <w:sz w:val="28"/>
          <w:szCs w:val="28"/>
        </w:rPr>
        <w:t>Муниципальное бюджетное учреждение дополнительного образования</w:t>
      </w:r>
    </w:p>
    <w:p w:rsidR="004A3F24" w:rsidRDefault="00642431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3F24">
        <w:rPr>
          <w:rFonts w:ascii="Times New Roman" w:hAnsi="Times New Roman" w:cs="Times New Roman"/>
          <w:b/>
          <w:i/>
          <w:sz w:val="28"/>
          <w:szCs w:val="28"/>
        </w:rPr>
        <w:t>«Пировская детская школа искусств»</w:t>
      </w:r>
    </w:p>
    <w:p w:rsidR="00642431" w:rsidRPr="00074160" w:rsidRDefault="006A6ACB" w:rsidP="0007416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3F24">
        <w:rPr>
          <w:rFonts w:ascii="Times New Roman" w:hAnsi="Times New Roman" w:cs="Times New Roman"/>
          <w:b/>
          <w:i/>
          <w:sz w:val="28"/>
          <w:szCs w:val="28"/>
        </w:rPr>
        <w:t xml:space="preserve"> (МБУ ДО «Пировская ДШИ»)</w:t>
      </w:r>
    </w:p>
    <w:p w:rsidR="00427994" w:rsidRPr="00074160" w:rsidRDefault="00727166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427994" w:rsidRPr="00074160">
        <w:rPr>
          <w:rFonts w:ascii="Times New Roman" w:hAnsi="Times New Roman" w:cs="Times New Roman"/>
          <w:sz w:val="24"/>
          <w:szCs w:val="24"/>
        </w:rPr>
        <w:t>2</w:t>
      </w:r>
      <w:r w:rsidR="000E471A">
        <w:rPr>
          <w:rFonts w:ascii="Times New Roman" w:hAnsi="Times New Roman" w:cs="Times New Roman"/>
          <w:sz w:val="24"/>
          <w:szCs w:val="24"/>
        </w:rPr>
        <w:t>3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0E471A">
        <w:rPr>
          <w:rFonts w:ascii="Times New Roman" w:hAnsi="Times New Roman" w:cs="Times New Roman"/>
          <w:sz w:val="24"/>
          <w:szCs w:val="24"/>
        </w:rPr>
        <w:t>4</w:t>
      </w:r>
      <w:r w:rsidRPr="00074160">
        <w:rPr>
          <w:rFonts w:ascii="Times New Roman" w:hAnsi="Times New Roman" w:cs="Times New Roman"/>
          <w:sz w:val="24"/>
          <w:szCs w:val="24"/>
        </w:rPr>
        <w:t>-202</w:t>
      </w:r>
      <w:r w:rsidR="000E471A">
        <w:rPr>
          <w:rFonts w:ascii="Times New Roman" w:hAnsi="Times New Roman" w:cs="Times New Roman"/>
          <w:sz w:val="24"/>
          <w:szCs w:val="24"/>
        </w:rPr>
        <w:t>5</w:t>
      </w:r>
      <w:r w:rsidRPr="00074160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</w:t>
      </w:r>
      <w:r w:rsidR="00427994" w:rsidRPr="00074160">
        <w:rPr>
          <w:rFonts w:ascii="Times New Roman" w:hAnsi="Times New Roman" w:cs="Times New Roman"/>
          <w:sz w:val="24"/>
          <w:szCs w:val="24"/>
        </w:rPr>
        <w:t>о</w:t>
      </w:r>
      <w:r w:rsidRPr="00074160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</w:t>
      </w:r>
      <w:r w:rsidRPr="00074160">
        <w:rPr>
          <w:rFonts w:ascii="Times New Roman" w:hAnsi="Times New Roman" w:cs="Times New Roman"/>
          <w:sz w:val="24"/>
          <w:szCs w:val="24"/>
        </w:rPr>
        <w:lastRenderedPageBreak/>
        <w:t>администраци</w:t>
      </w:r>
      <w:r w:rsidR="00823A2C">
        <w:rPr>
          <w:rFonts w:ascii="Times New Roman" w:hAnsi="Times New Roman" w:cs="Times New Roman"/>
          <w:sz w:val="24"/>
          <w:szCs w:val="24"/>
        </w:rPr>
        <w:t xml:space="preserve">и Пировского муниципального округа </w:t>
      </w:r>
      <w:r w:rsidR="00ED7B09"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ED7B09">
        <w:rPr>
          <w:rFonts w:ascii="Times New Roman" w:hAnsi="Times New Roman" w:cs="Times New Roman"/>
          <w:sz w:val="24"/>
          <w:szCs w:val="24"/>
        </w:rPr>
        <w:t>19.01</w:t>
      </w:r>
      <w:r w:rsidR="00ED7B09" w:rsidRPr="00ED7B09">
        <w:rPr>
          <w:rFonts w:ascii="Times New Roman" w:hAnsi="Times New Roman" w:cs="Times New Roman"/>
          <w:sz w:val="24"/>
          <w:szCs w:val="24"/>
        </w:rPr>
        <w:t>.202</w:t>
      </w:r>
      <w:r w:rsidR="00ED7B09">
        <w:rPr>
          <w:rFonts w:ascii="Times New Roman" w:hAnsi="Times New Roman" w:cs="Times New Roman"/>
          <w:sz w:val="24"/>
          <w:szCs w:val="24"/>
        </w:rPr>
        <w:t>4</w:t>
      </w:r>
      <w:r w:rsidR="00ED7B09"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01</w:t>
      </w:r>
      <w:r w:rsidR="00ED7B09" w:rsidRPr="00ED7B09">
        <w:rPr>
          <w:rFonts w:ascii="Times New Roman" w:hAnsi="Times New Roman" w:cs="Times New Roman"/>
          <w:sz w:val="24"/>
          <w:szCs w:val="24"/>
        </w:rPr>
        <w:t>-од</w:t>
      </w:r>
      <w:r w:rsidRPr="00074160">
        <w:rPr>
          <w:rFonts w:ascii="Times New Roman" w:hAnsi="Times New Roman" w:cs="Times New Roman"/>
          <w:sz w:val="24"/>
          <w:szCs w:val="24"/>
        </w:rPr>
        <w:t>, МБУ ДО «Пировская ДШИ» оказывает муниципальные услуги:</w:t>
      </w:r>
    </w:p>
    <w:p w:rsidR="00427994" w:rsidRPr="00074160" w:rsidRDefault="00427994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- </w:t>
      </w:r>
      <w:r w:rsidR="00727166" w:rsidRPr="00074160">
        <w:rPr>
          <w:rFonts w:ascii="Times New Roman" w:hAnsi="Times New Roman" w:cs="Times New Roman"/>
          <w:sz w:val="24"/>
          <w:szCs w:val="24"/>
        </w:rPr>
        <w:t>«Реализация дополнительных общеразвивающих программ в области искусства»</w:t>
      </w:r>
      <w:r w:rsidRPr="00074160">
        <w:rPr>
          <w:rFonts w:ascii="Times New Roman" w:hAnsi="Times New Roman" w:cs="Times New Roman"/>
          <w:sz w:val="24"/>
          <w:szCs w:val="24"/>
        </w:rPr>
        <w:t>;</w:t>
      </w:r>
    </w:p>
    <w:p w:rsidR="00727166" w:rsidRPr="00074160" w:rsidRDefault="00427994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- </w:t>
      </w:r>
      <w:r w:rsidR="00727166" w:rsidRPr="00074160">
        <w:rPr>
          <w:rFonts w:ascii="Times New Roman" w:hAnsi="Times New Roman" w:cs="Times New Roman"/>
          <w:sz w:val="24"/>
          <w:szCs w:val="24"/>
        </w:rPr>
        <w:t>«Реализация дополнительных предпрофессиональных программ в области искусства».</w:t>
      </w:r>
    </w:p>
    <w:p w:rsidR="00540463" w:rsidRPr="00074160" w:rsidRDefault="00540463" w:rsidP="00074160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160">
        <w:rPr>
          <w:rFonts w:ascii="Times New Roman" w:hAnsi="Times New Roman" w:cs="Times New Roman"/>
          <w:b/>
          <w:sz w:val="24"/>
          <w:szCs w:val="24"/>
        </w:rPr>
        <w:t>8.Муниципальная услуга «Реализация дополнительных общеразвивающих программ»:</w:t>
      </w:r>
    </w:p>
    <w:p w:rsidR="00540463" w:rsidRPr="00074160" w:rsidRDefault="00540463" w:rsidP="00074160">
      <w:pPr>
        <w:pStyle w:val="a7"/>
        <w:numPr>
          <w:ilvl w:val="1"/>
          <w:numId w:val="4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качество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</w:t>
      </w:r>
      <w:r w:rsidRPr="0007416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8"/>
        <w:gridCol w:w="1559"/>
      </w:tblGrid>
      <w:tr w:rsidR="00540463" w:rsidRPr="008D6081" w:rsidTr="00833736">
        <w:tc>
          <w:tcPr>
            <w:tcW w:w="648" w:type="dxa"/>
            <w:vMerge w:val="restart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8D6081" w:rsidTr="00833736">
        <w:tc>
          <w:tcPr>
            <w:tcW w:w="648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63" w:rsidRPr="008D6081" w:rsidTr="00833736">
        <w:tc>
          <w:tcPr>
            <w:tcW w:w="648" w:type="dxa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540463" w:rsidRPr="008D6081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осваивающих дополнительные образовательные программы в образовательном учреждении от общего количества детей в районе</w:t>
            </w:r>
          </w:p>
        </w:tc>
        <w:tc>
          <w:tcPr>
            <w:tcW w:w="1276" w:type="dxa"/>
          </w:tcPr>
          <w:p w:rsidR="00540463" w:rsidRPr="008D6081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540463" w:rsidRPr="008D6081" w:rsidRDefault="0042799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40463" w:rsidRPr="00FC087D" w:rsidRDefault="00FC087D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40463" w:rsidRPr="008D6081" w:rsidRDefault="0054046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40463" w:rsidRPr="008D6081" w:rsidTr="00833736">
        <w:tc>
          <w:tcPr>
            <w:tcW w:w="648" w:type="dxa"/>
          </w:tcPr>
          <w:p w:rsidR="00540463" w:rsidRPr="008D6081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ставших победителями и призерами в конкурсах, фестивалях, творческих и других мероприятиях от общего числа учащихся</w:t>
            </w:r>
          </w:p>
        </w:tc>
        <w:tc>
          <w:tcPr>
            <w:tcW w:w="1276" w:type="dxa"/>
          </w:tcPr>
          <w:p w:rsidR="00833736" w:rsidRDefault="00833736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7B078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2</w:t>
            </w:r>
            <w:r w:rsidR="000E4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0E471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40463" w:rsidRDefault="0054046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540463" w:rsidRPr="008D6081" w:rsidTr="00833736">
        <w:tc>
          <w:tcPr>
            <w:tcW w:w="648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с высшим и средне</w:t>
            </w:r>
            <w:r w:rsidR="004A3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4A3F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специальным образованием</w:t>
            </w:r>
          </w:p>
        </w:tc>
        <w:tc>
          <w:tcPr>
            <w:tcW w:w="1276" w:type="dxa"/>
          </w:tcPr>
          <w:p w:rsidR="00833736" w:rsidRDefault="00833736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856A2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59" w:type="dxa"/>
          </w:tcPr>
          <w:p w:rsidR="00540463" w:rsidRDefault="0054046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540463" w:rsidRPr="00074160" w:rsidRDefault="00540463" w:rsidP="00074160">
      <w:pPr>
        <w:pStyle w:val="a7"/>
        <w:numPr>
          <w:ilvl w:val="1"/>
          <w:numId w:val="46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4160">
        <w:rPr>
          <w:rFonts w:ascii="Times New Roman" w:hAnsi="Times New Roman" w:cs="Times New Roman"/>
          <w:sz w:val="24"/>
          <w:szCs w:val="24"/>
        </w:rPr>
        <w:t xml:space="preserve">Сведения о фактическом достижении показателей, характеризующих объем муниципальной </w:t>
      </w:r>
      <w:r w:rsidR="00E21274" w:rsidRPr="00074160">
        <w:rPr>
          <w:rFonts w:ascii="Times New Roman" w:hAnsi="Times New Roman" w:cs="Times New Roman"/>
          <w:sz w:val="24"/>
          <w:szCs w:val="24"/>
        </w:rPr>
        <w:t>услуги: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8"/>
        <w:gridCol w:w="1559"/>
      </w:tblGrid>
      <w:tr w:rsidR="00540463" w:rsidRPr="00B73897" w:rsidTr="00833736">
        <w:tc>
          <w:tcPr>
            <w:tcW w:w="648" w:type="dxa"/>
            <w:vMerge w:val="restart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B73897">
              <w:rPr>
                <w:rFonts w:ascii="Times New Roman" w:hAnsi="Times New Roman" w:cs="Times New Roman"/>
              </w:rPr>
              <w:t>/</w:t>
            </w:r>
            <w:proofErr w:type="spellStart"/>
            <w:r w:rsidRPr="00B738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B73897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8" w:type="dxa"/>
            <w:vMerge w:val="restart"/>
          </w:tcPr>
          <w:p w:rsidR="00540463" w:rsidRPr="00B73897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59" w:type="dxa"/>
            <w:vMerge w:val="restart"/>
          </w:tcPr>
          <w:p w:rsidR="00540463" w:rsidRPr="00B73897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B73897" w:rsidTr="00833736">
        <w:tc>
          <w:tcPr>
            <w:tcW w:w="648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38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8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0463" w:rsidRPr="00B73897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75D1" w:rsidRPr="00100663" w:rsidTr="00833736">
        <w:tc>
          <w:tcPr>
            <w:tcW w:w="648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9279A4" w:rsidRDefault="002275D1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833736" w:rsidRDefault="00833736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275D1" w:rsidRPr="009279A4" w:rsidRDefault="002275D1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76" w:type="dxa"/>
          </w:tcPr>
          <w:p w:rsidR="00833736" w:rsidRDefault="00833736" w:rsidP="004279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4279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9279A4" w:rsidRDefault="002275D1" w:rsidP="0042799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42799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856A24" w:rsidRDefault="004B0265" w:rsidP="00823A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0E471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276" w:type="dxa"/>
          </w:tcPr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FC087D" w:rsidRDefault="004B0265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r w:rsidR="000E471A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1418" w:type="dxa"/>
          </w:tcPr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C087D" w:rsidRDefault="00833736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275D1" w:rsidRPr="00FC087D" w:rsidRDefault="002275D1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</w:t>
            </w:r>
            <w:r w:rsidR="00427994" w:rsidRPr="00FC087D"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1559" w:type="dxa"/>
          </w:tcPr>
          <w:p w:rsidR="002275D1" w:rsidRPr="00AB58FA" w:rsidRDefault="004B0265" w:rsidP="004B02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показатель объема больше 10</w:t>
            </w:r>
            <w:r w:rsidR="002275D1">
              <w:rPr>
                <w:rFonts w:ascii="Times New Roman" w:hAnsi="Times New Roman" w:cs="Times New Roman"/>
                <w:sz w:val="18"/>
                <w:szCs w:val="18"/>
              </w:rPr>
              <w:t>0%, то для расчета данный коэффициент признается равным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275D1">
              <w:rPr>
                <w:rFonts w:ascii="Times New Roman" w:hAnsi="Times New Roman" w:cs="Times New Roman"/>
                <w:sz w:val="18"/>
                <w:szCs w:val="18"/>
              </w:rPr>
              <w:t xml:space="preserve">0% </w:t>
            </w:r>
          </w:p>
        </w:tc>
      </w:tr>
    </w:tbl>
    <w:p w:rsidR="00540463" w:rsidRPr="00935510" w:rsidRDefault="00540463" w:rsidP="00935510">
      <w:pPr>
        <w:pStyle w:val="1"/>
        <w:numPr>
          <w:ilvl w:val="1"/>
          <w:numId w:val="46"/>
        </w:numPr>
        <w:ind w:left="0" w:firstLine="567"/>
        <w:jc w:val="both"/>
        <w:rPr>
          <w:sz w:val="24"/>
          <w:szCs w:val="24"/>
        </w:rPr>
      </w:pPr>
      <w:r w:rsidRPr="00935510">
        <w:rPr>
          <w:sz w:val="24"/>
          <w:szCs w:val="24"/>
        </w:rPr>
        <w:t xml:space="preserve">Сведения о качестве оказываемых муниципальных </w:t>
      </w:r>
      <w:r w:rsidR="00E21274" w:rsidRPr="00935510">
        <w:rPr>
          <w:sz w:val="24"/>
          <w:szCs w:val="24"/>
        </w:rPr>
        <w:t>услуг</w:t>
      </w:r>
      <w:r w:rsidRPr="00935510">
        <w:rPr>
          <w:sz w:val="24"/>
          <w:szCs w:val="24"/>
        </w:rPr>
        <w:t xml:space="preserve">: </w:t>
      </w:r>
    </w:p>
    <w:p w:rsidR="00540463" w:rsidRPr="00935510" w:rsidRDefault="00540463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="00640010" w:rsidRPr="00935510">
        <w:rPr>
          <w:rFonts w:ascii="Times New Roman" w:hAnsi="Times New Roman" w:cs="Times New Roman"/>
          <w:sz w:val="24"/>
          <w:szCs w:val="24"/>
        </w:rPr>
        <w:t xml:space="preserve">: </w:t>
      </w:r>
      <w:r w:rsidRPr="0093551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 </w:t>
      </w:r>
      <w:r w:rsidRPr="00FC087D">
        <w:rPr>
          <w:rFonts w:ascii="Times New Roman" w:hAnsi="Times New Roman" w:cs="Times New Roman"/>
          <w:sz w:val="24"/>
          <w:szCs w:val="24"/>
        </w:rPr>
        <w:t xml:space="preserve">- </w:t>
      </w:r>
      <w:r w:rsidRPr="00FC087D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C087D">
        <w:rPr>
          <w:rFonts w:ascii="Times New Roman" w:hAnsi="Times New Roman" w:cs="Times New Roman"/>
          <w:sz w:val="24"/>
          <w:szCs w:val="24"/>
        </w:rPr>
        <w:t>.</w:t>
      </w:r>
      <w:r w:rsidRPr="009355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0463" w:rsidRPr="00935510" w:rsidRDefault="00540463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Pr="00935510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935510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FC087D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C087D">
        <w:rPr>
          <w:rFonts w:ascii="Times New Roman" w:hAnsi="Times New Roman" w:cs="Times New Roman"/>
          <w:sz w:val="24"/>
          <w:szCs w:val="24"/>
        </w:rPr>
        <w:t>.</w:t>
      </w:r>
    </w:p>
    <w:p w:rsidR="002275D1" w:rsidRPr="00935510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0E471A">
        <w:rPr>
          <w:rFonts w:ascii="Times New Roman" w:hAnsi="Times New Roman" w:cs="Times New Roman"/>
          <w:sz w:val="24"/>
          <w:szCs w:val="24"/>
        </w:rPr>
        <w:t>3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275D1" w:rsidRPr="00FF3348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детей, осваивающих дополнительные образовательные программы в образовательном учреждении от общего количества детей в районе»,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Pr="00FF3348">
        <w:rPr>
          <w:rFonts w:ascii="Times New Roman" w:hAnsi="Times New Roman" w:cs="Times New Roman"/>
          <w:sz w:val="24"/>
          <w:szCs w:val="24"/>
        </w:rPr>
        <w:t>100%;</w:t>
      </w:r>
    </w:p>
    <w:p w:rsidR="002275D1" w:rsidRPr="00FF3348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детей, ставших победителями и призерами в конкурсах, фестивалях, творческих и других мероприятиях от общего числа учащихся»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="009C7127">
        <w:rPr>
          <w:rFonts w:ascii="Times New Roman" w:hAnsi="Times New Roman" w:cs="Times New Roman"/>
          <w:sz w:val="24"/>
          <w:szCs w:val="24"/>
        </w:rPr>
        <w:t>84</w:t>
      </w:r>
      <w:r w:rsidRPr="00FF3348">
        <w:rPr>
          <w:rFonts w:ascii="Times New Roman" w:hAnsi="Times New Roman" w:cs="Times New Roman"/>
          <w:sz w:val="24"/>
          <w:szCs w:val="24"/>
        </w:rPr>
        <w:t>%;</w:t>
      </w:r>
    </w:p>
    <w:p w:rsidR="002275D1" w:rsidRPr="00935510" w:rsidRDefault="002275D1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«Доля педагогических работников с высшим и средне</w:t>
      </w:r>
      <w:r w:rsidR="005B4E12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>-</w:t>
      </w:r>
      <w:r w:rsidR="005B4E12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>специальным образованием</w:t>
      </w:r>
      <w:r w:rsidR="009B3996" w:rsidRPr="00935510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9B3996"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="009B3996"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="009B3996" w:rsidRPr="00FF3348">
        <w:rPr>
          <w:rFonts w:ascii="Times New Roman" w:hAnsi="Times New Roman" w:cs="Times New Roman"/>
          <w:sz w:val="24"/>
          <w:szCs w:val="24"/>
        </w:rPr>
        <w:t>100%.</w:t>
      </w:r>
    </w:p>
    <w:p w:rsidR="009B3996" w:rsidRPr="0086799D" w:rsidRDefault="009B3996" w:rsidP="00935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0E471A">
        <w:rPr>
          <w:rFonts w:ascii="Times New Roman" w:hAnsi="Times New Roman" w:cs="Times New Roman"/>
          <w:sz w:val="24"/>
          <w:szCs w:val="24"/>
        </w:rPr>
        <w:t>3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 выполнен </w:t>
      </w:r>
      <w:r w:rsidR="00427994" w:rsidRPr="00935510">
        <w:rPr>
          <w:rFonts w:ascii="Times New Roman" w:hAnsi="Times New Roman" w:cs="Times New Roman"/>
          <w:sz w:val="24"/>
          <w:szCs w:val="24"/>
        </w:rPr>
        <w:t xml:space="preserve">на </w:t>
      </w:r>
      <w:r w:rsidR="009C7127">
        <w:rPr>
          <w:rFonts w:ascii="Times New Roman" w:hAnsi="Times New Roman" w:cs="Times New Roman"/>
          <w:sz w:val="24"/>
          <w:szCs w:val="24"/>
        </w:rPr>
        <w:t>94,6</w:t>
      </w:r>
      <w:r w:rsidRPr="00935510">
        <w:rPr>
          <w:rFonts w:ascii="Times New Roman" w:hAnsi="Times New Roman" w:cs="Times New Roman"/>
          <w:sz w:val="24"/>
          <w:szCs w:val="24"/>
        </w:rPr>
        <w:t>%</w:t>
      </w:r>
      <w:r w:rsidR="00823A2C">
        <w:rPr>
          <w:rFonts w:ascii="Times New Roman" w:hAnsi="Times New Roman" w:cs="Times New Roman"/>
          <w:sz w:val="24"/>
          <w:szCs w:val="24"/>
        </w:rPr>
        <w:t>.</w:t>
      </w:r>
    </w:p>
    <w:p w:rsidR="00540463" w:rsidRPr="0086799D" w:rsidRDefault="00540463" w:rsidP="0093551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5788" w:rsidRDefault="00295788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463" w:rsidRPr="00935510" w:rsidRDefault="00540463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b/>
          <w:sz w:val="24"/>
          <w:szCs w:val="24"/>
        </w:rPr>
        <w:t>9.</w:t>
      </w:r>
      <w:r w:rsidRPr="00935510">
        <w:rPr>
          <w:rFonts w:ascii="Times New Roman" w:hAnsi="Times New Roman" w:cs="Times New Roman"/>
          <w:b/>
          <w:sz w:val="24"/>
          <w:szCs w:val="24"/>
        </w:rPr>
        <w:tab/>
        <w:t>Муниципальная услуга «Реализация дополнительных предпрофессиональных программ в области искусств»:</w:t>
      </w:r>
    </w:p>
    <w:p w:rsidR="00540463" w:rsidRPr="00935510" w:rsidRDefault="00540463" w:rsidP="009355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lastRenderedPageBreak/>
        <w:t>9.1.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 качество муниципальной 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услуги</w:t>
      </w:r>
      <w:r w:rsidRPr="009355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540463" w:rsidRPr="00100663" w:rsidTr="00833736">
        <w:tc>
          <w:tcPr>
            <w:tcW w:w="648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100663" w:rsidTr="00833736">
        <w:tc>
          <w:tcPr>
            <w:tcW w:w="648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преподавателей, прошедших курсы повышения квалификации</w:t>
            </w:r>
          </w:p>
        </w:tc>
        <w:tc>
          <w:tcPr>
            <w:tcW w:w="1276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856A2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33736" w:rsidRPr="00FC087D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детей, ставших победителями  и призерами в конкурсах, фестивалях, творческих и других мероприятиях от общего числа обучающихся</w:t>
            </w:r>
          </w:p>
        </w:tc>
        <w:tc>
          <w:tcPr>
            <w:tcW w:w="1276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833736" w:rsidRPr="00FF3348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3736" w:rsidRPr="00FF3348" w:rsidRDefault="00833736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:rsidR="00FF3348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F3348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40463" w:rsidRPr="00FF3348" w:rsidRDefault="00FF3348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2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преподавателей, имеющих высшее и средне</w:t>
            </w:r>
            <w:r w:rsidR="00545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455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профессиональное образование</w:t>
            </w:r>
          </w:p>
        </w:tc>
        <w:tc>
          <w:tcPr>
            <w:tcW w:w="1276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5404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40463" w:rsidRPr="00FC087D" w:rsidRDefault="00856A24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40463" w:rsidRPr="00FC087D" w:rsidRDefault="00B761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087D">
              <w:rPr>
                <w:rFonts w:ascii="Times New Roman" w:hAnsi="Times New Roman" w:cs="Times New Roman"/>
              </w:rPr>
              <w:t>100</w:t>
            </w:r>
            <w:r w:rsidR="00540463" w:rsidRPr="00FC087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404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0463" w:rsidRPr="00935510" w:rsidRDefault="00540463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9.2.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фактическом достижении показателей, характеризующих объем муниципальной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услуги</w:t>
      </w:r>
      <w:r w:rsidRPr="009355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540463" w:rsidRPr="00100663" w:rsidTr="00833736">
        <w:tc>
          <w:tcPr>
            <w:tcW w:w="648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40463" w:rsidRPr="00100663" w:rsidTr="00833736">
        <w:tc>
          <w:tcPr>
            <w:tcW w:w="648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540463" w:rsidRPr="00100663" w:rsidRDefault="0054046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463" w:rsidRPr="00100663" w:rsidTr="00833736">
        <w:tc>
          <w:tcPr>
            <w:tcW w:w="648" w:type="dxa"/>
          </w:tcPr>
          <w:p w:rsidR="00540463" w:rsidRPr="00100663" w:rsidRDefault="0054046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540463" w:rsidRPr="00100663" w:rsidRDefault="0054046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человеко-часов</w:t>
            </w:r>
          </w:p>
        </w:tc>
        <w:tc>
          <w:tcPr>
            <w:tcW w:w="1276" w:type="dxa"/>
          </w:tcPr>
          <w:p w:rsidR="00540463" w:rsidRPr="00100663" w:rsidRDefault="00540463" w:rsidP="004279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  <w:r w:rsidR="0042799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</w:tcPr>
          <w:p w:rsidR="00540463" w:rsidRPr="00100663" w:rsidRDefault="0054558E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C712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276" w:type="dxa"/>
          </w:tcPr>
          <w:p w:rsidR="00540463" w:rsidRPr="00100663" w:rsidRDefault="0054558E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  <w:r w:rsidR="009C7127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417" w:type="dxa"/>
          </w:tcPr>
          <w:p w:rsidR="00540463" w:rsidRPr="00100663" w:rsidRDefault="007B078A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540463" w:rsidRPr="0010066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540463" w:rsidRPr="00100663" w:rsidRDefault="0054046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0463" w:rsidRPr="00935510" w:rsidRDefault="006A6ACB" w:rsidP="00540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9</w:t>
      </w:r>
      <w:r w:rsidR="00540463" w:rsidRPr="00935510">
        <w:rPr>
          <w:rFonts w:ascii="Times New Roman" w:hAnsi="Times New Roman" w:cs="Times New Roman"/>
          <w:sz w:val="24"/>
          <w:szCs w:val="24"/>
        </w:rPr>
        <w:t>.3.</w:t>
      </w:r>
      <w:r w:rsidR="00540463"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="00540463" w:rsidRPr="009355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0463" w:rsidRPr="00FC087D" w:rsidRDefault="00540463" w:rsidP="00540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Наличие в отчетном периоде жалоб на качество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="00640010" w:rsidRPr="00935510">
        <w:rPr>
          <w:rFonts w:ascii="Times New Roman" w:hAnsi="Times New Roman" w:cs="Times New Roman"/>
          <w:sz w:val="24"/>
          <w:szCs w:val="24"/>
        </w:rPr>
        <w:t xml:space="preserve">: </w:t>
      </w:r>
      <w:r w:rsidRPr="00935510">
        <w:rPr>
          <w:rFonts w:ascii="Times New Roman" w:hAnsi="Times New Roman" w:cs="Times New Roman"/>
          <w:sz w:val="24"/>
          <w:szCs w:val="24"/>
        </w:rPr>
        <w:t xml:space="preserve">за отчетный период жалоб на качество оказания муниципальной работы - </w:t>
      </w:r>
      <w:r w:rsidRPr="00FC087D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C087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40463" w:rsidRPr="00FC087D" w:rsidRDefault="00540463" w:rsidP="0054046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 xml:space="preserve">Замечания в отчетном периоде к качеству </w:t>
      </w:r>
      <w:r w:rsidR="00E21274" w:rsidRPr="00935510">
        <w:rPr>
          <w:rFonts w:ascii="Times New Roman" w:hAnsi="Times New Roman" w:cs="Times New Roman"/>
          <w:sz w:val="24"/>
          <w:szCs w:val="24"/>
        </w:rPr>
        <w:t>услуг</w:t>
      </w:r>
      <w:r w:rsidRPr="00935510">
        <w:rPr>
          <w:rFonts w:ascii="Times New Roman" w:hAnsi="Times New Roman" w:cs="Times New Roman"/>
          <w:sz w:val="24"/>
          <w:szCs w:val="24"/>
        </w:rPr>
        <w:t xml:space="preserve"> со стороны контролирующих органов</w:t>
      </w:r>
      <w:r w:rsidRPr="0093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087D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FC087D">
        <w:rPr>
          <w:rFonts w:ascii="Times New Roman" w:hAnsi="Times New Roman" w:cs="Times New Roman"/>
          <w:sz w:val="24"/>
          <w:szCs w:val="24"/>
        </w:rPr>
        <w:t>.</w:t>
      </w:r>
    </w:p>
    <w:p w:rsidR="007B078A" w:rsidRPr="00935510" w:rsidRDefault="00225C91" w:rsidP="007B078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Показатели качества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9C7127">
        <w:rPr>
          <w:rFonts w:ascii="Times New Roman" w:hAnsi="Times New Roman" w:cs="Times New Roman"/>
          <w:sz w:val="24"/>
          <w:szCs w:val="24"/>
        </w:rPr>
        <w:t>3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225C91" w:rsidRPr="00FF3348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преподавателей, прошедших курсы повышения квалификации» -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Pr="00FF3348">
        <w:rPr>
          <w:rFonts w:ascii="Times New Roman" w:hAnsi="Times New Roman" w:cs="Times New Roman"/>
          <w:sz w:val="24"/>
          <w:szCs w:val="24"/>
        </w:rPr>
        <w:t>100%;</w:t>
      </w:r>
    </w:p>
    <w:p w:rsidR="00225C91" w:rsidRPr="0086799D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«Доля детей, ставших победителями  и призерами в конкурсах, фестивалях, творческих и других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от общего числа обучающихся» - выполнен на </w:t>
      </w:r>
      <w:r w:rsidR="0086799D" w:rsidRPr="0086799D">
        <w:rPr>
          <w:rFonts w:ascii="Times New Roman" w:hAnsi="Times New Roman" w:cs="Times New Roman"/>
          <w:sz w:val="24"/>
          <w:szCs w:val="24"/>
        </w:rPr>
        <w:t>100</w:t>
      </w:r>
      <w:r w:rsidRPr="0086799D">
        <w:rPr>
          <w:rFonts w:ascii="Times New Roman" w:hAnsi="Times New Roman" w:cs="Times New Roman"/>
          <w:sz w:val="24"/>
          <w:szCs w:val="24"/>
        </w:rPr>
        <w:t>%;</w:t>
      </w:r>
    </w:p>
    <w:p w:rsidR="00225C91" w:rsidRPr="00FF3348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«Доля преподавателей, имеющих высшее и средне</w:t>
      </w:r>
      <w:r w:rsidR="00842533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>-</w:t>
      </w:r>
      <w:r w:rsidR="00842533">
        <w:rPr>
          <w:rFonts w:ascii="Times New Roman" w:hAnsi="Times New Roman" w:cs="Times New Roman"/>
          <w:sz w:val="24"/>
          <w:szCs w:val="24"/>
        </w:rPr>
        <w:t xml:space="preserve"> </w:t>
      </w:r>
      <w:r w:rsidRPr="00935510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образование» </w:t>
      </w:r>
      <w:proofErr w:type="gramStart"/>
      <w:r w:rsidRPr="00935510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935510">
        <w:rPr>
          <w:rFonts w:ascii="Times New Roman" w:hAnsi="Times New Roman" w:cs="Times New Roman"/>
          <w:sz w:val="24"/>
          <w:szCs w:val="24"/>
        </w:rPr>
        <w:t xml:space="preserve"> на </w:t>
      </w:r>
      <w:r w:rsidRPr="00FF3348">
        <w:rPr>
          <w:rFonts w:ascii="Times New Roman" w:hAnsi="Times New Roman" w:cs="Times New Roman"/>
          <w:sz w:val="24"/>
          <w:szCs w:val="24"/>
        </w:rPr>
        <w:t>100%.</w:t>
      </w:r>
    </w:p>
    <w:p w:rsidR="00225C91" w:rsidRPr="00935510" w:rsidRDefault="00225C91" w:rsidP="00225C9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Показатель объема по отношению к плану на 20</w:t>
      </w:r>
      <w:r w:rsidR="00427994" w:rsidRPr="00935510">
        <w:rPr>
          <w:rFonts w:ascii="Times New Roman" w:hAnsi="Times New Roman" w:cs="Times New Roman"/>
          <w:sz w:val="24"/>
          <w:szCs w:val="24"/>
        </w:rPr>
        <w:t>2</w:t>
      </w:r>
      <w:r w:rsidR="009C7127">
        <w:rPr>
          <w:rFonts w:ascii="Times New Roman" w:hAnsi="Times New Roman" w:cs="Times New Roman"/>
          <w:sz w:val="24"/>
          <w:szCs w:val="24"/>
        </w:rPr>
        <w:t>3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 «Количество человеко-часов» выполнен на </w:t>
      </w:r>
      <w:r w:rsidRPr="00FF3348">
        <w:rPr>
          <w:rFonts w:ascii="Times New Roman" w:hAnsi="Times New Roman" w:cs="Times New Roman"/>
          <w:sz w:val="24"/>
          <w:szCs w:val="24"/>
        </w:rPr>
        <w:t>100%.</w:t>
      </w:r>
    </w:p>
    <w:p w:rsidR="0053026E" w:rsidRPr="00935510" w:rsidRDefault="00225C91" w:rsidP="005302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услуге: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общеразвивающих программ»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641EA5" w:rsidRPr="00641EA5">
        <w:rPr>
          <w:rFonts w:ascii="Times New Roman" w:hAnsi="Times New Roman" w:cs="Times New Roman"/>
          <w:sz w:val="24"/>
          <w:szCs w:val="24"/>
        </w:rPr>
        <w:t>97.3</w:t>
      </w:r>
      <w:r w:rsidR="0053026E" w:rsidRPr="00FF3348">
        <w:rPr>
          <w:rFonts w:ascii="Times New Roman" w:hAnsi="Times New Roman" w:cs="Times New Roman"/>
          <w:sz w:val="24"/>
          <w:szCs w:val="24"/>
        </w:rPr>
        <w:t>%. ОЦ=(1</w:t>
      </w:r>
      <w:r w:rsidR="00FF3348" w:rsidRPr="00FF3348">
        <w:rPr>
          <w:rFonts w:ascii="Times New Roman" w:hAnsi="Times New Roman" w:cs="Times New Roman"/>
          <w:sz w:val="24"/>
          <w:szCs w:val="24"/>
        </w:rPr>
        <w:t>0</w:t>
      </w:r>
      <w:r w:rsidR="00641EA5">
        <w:rPr>
          <w:rFonts w:ascii="Times New Roman" w:hAnsi="Times New Roman" w:cs="Times New Roman"/>
          <w:sz w:val="24"/>
          <w:szCs w:val="24"/>
        </w:rPr>
        <w:t>0+84)/2=97,3. ОЦ</w:t>
      </w:r>
      <w:r w:rsidR="00641EA5" w:rsidRPr="00641EA5">
        <w:rPr>
          <w:rFonts w:ascii="Times New Roman" w:hAnsi="Times New Roman" w:cs="Times New Roman"/>
          <w:sz w:val="24"/>
          <w:szCs w:val="24"/>
        </w:rPr>
        <w:t>&lt;</w:t>
      </w:r>
      <w:r w:rsidR="0053026E" w:rsidRPr="00FF3348">
        <w:rPr>
          <w:rFonts w:ascii="Times New Roman" w:hAnsi="Times New Roman" w:cs="Times New Roman"/>
          <w:sz w:val="24"/>
          <w:szCs w:val="24"/>
        </w:rPr>
        <w:t>100 – муниципальное задание по м</w:t>
      </w:r>
      <w:r w:rsidR="00641EA5">
        <w:rPr>
          <w:rFonts w:ascii="Times New Roman" w:hAnsi="Times New Roman" w:cs="Times New Roman"/>
          <w:sz w:val="24"/>
          <w:szCs w:val="24"/>
        </w:rPr>
        <w:t>униципальной услуге выполнено на 97,3%</w:t>
      </w:r>
      <w:r w:rsidR="0053026E" w:rsidRPr="00FF3348">
        <w:rPr>
          <w:rFonts w:ascii="Times New Roman" w:hAnsi="Times New Roman" w:cs="Times New Roman"/>
          <w:sz w:val="24"/>
          <w:szCs w:val="24"/>
        </w:rPr>
        <w:t>.</w:t>
      </w:r>
    </w:p>
    <w:p w:rsidR="0053026E" w:rsidRPr="00FF3348" w:rsidRDefault="0053026E" w:rsidP="005302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услуге: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Реализация дополнительных предпрофессиональных программ»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FF3348" w:rsidRPr="00FF3348">
        <w:rPr>
          <w:rFonts w:ascii="Times New Roman" w:hAnsi="Times New Roman" w:cs="Times New Roman"/>
          <w:sz w:val="24"/>
          <w:szCs w:val="24"/>
        </w:rPr>
        <w:t>100%. ОЦ=(100+100)/2=100. 100</w:t>
      </w:r>
      <w:r w:rsidRPr="00FF3348">
        <w:rPr>
          <w:rFonts w:ascii="Times New Roman" w:hAnsi="Times New Roman" w:cs="Times New Roman"/>
          <w:sz w:val="24"/>
          <w:szCs w:val="24"/>
        </w:rPr>
        <w:t>%&lt;=ОЦ&lt;100% – муниципальное задание по муниципальной услуге выполнено.</w:t>
      </w:r>
    </w:p>
    <w:p w:rsidR="0053026E" w:rsidRPr="00FF3348" w:rsidRDefault="0053026E" w:rsidP="0053026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348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</w:t>
      </w:r>
      <w:r w:rsidR="00FF3348" w:rsidRPr="00FF3348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FF3348">
        <w:rPr>
          <w:rFonts w:ascii="Times New Roman" w:hAnsi="Times New Roman" w:cs="Times New Roman"/>
          <w:sz w:val="24"/>
          <w:szCs w:val="24"/>
        </w:rPr>
        <w:t>.</w:t>
      </w:r>
    </w:p>
    <w:p w:rsidR="00295788" w:rsidRDefault="00295788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2431" w:rsidRPr="0051065C" w:rsidRDefault="00642431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65C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Муниципальное бюджетное учреждение культуры </w:t>
      </w:r>
    </w:p>
    <w:p w:rsidR="00642431" w:rsidRPr="0051065C" w:rsidRDefault="00642431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065C">
        <w:rPr>
          <w:rFonts w:ascii="Times New Roman" w:hAnsi="Times New Roman" w:cs="Times New Roman"/>
          <w:b/>
          <w:i/>
          <w:sz w:val="28"/>
          <w:szCs w:val="28"/>
        </w:rPr>
        <w:t>«Центр ремесел «Домострой»</w:t>
      </w:r>
    </w:p>
    <w:p w:rsidR="00833736" w:rsidRPr="00935510" w:rsidRDefault="00727166" w:rsidP="0072716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В рамках муниципального задания на 20</w:t>
      </w:r>
      <w:r w:rsidR="00833736" w:rsidRPr="00935510">
        <w:rPr>
          <w:rFonts w:ascii="Times New Roman" w:hAnsi="Times New Roman" w:cs="Times New Roman"/>
          <w:sz w:val="24"/>
          <w:szCs w:val="24"/>
        </w:rPr>
        <w:t>2</w:t>
      </w:r>
      <w:r w:rsidR="00641EA5">
        <w:rPr>
          <w:rFonts w:ascii="Times New Roman" w:hAnsi="Times New Roman" w:cs="Times New Roman"/>
          <w:sz w:val="24"/>
          <w:szCs w:val="24"/>
        </w:rPr>
        <w:t>3</w:t>
      </w:r>
      <w:r w:rsidRPr="0093551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641EA5">
        <w:rPr>
          <w:rFonts w:ascii="Times New Roman" w:hAnsi="Times New Roman" w:cs="Times New Roman"/>
          <w:sz w:val="24"/>
          <w:szCs w:val="24"/>
        </w:rPr>
        <w:t>4</w:t>
      </w:r>
      <w:r w:rsidRPr="00935510">
        <w:rPr>
          <w:rFonts w:ascii="Times New Roman" w:hAnsi="Times New Roman" w:cs="Times New Roman"/>
          <w:sz w:val="24"/>
          <w:szCs w:val="24"/>
        </w:rPr>
        <w:t>-202</w:t>
      </w:r>
      <w:r w:rsidR="00641EA5">
        <w:rPr>
          <w:rFonts w:ascii="Times New Roman" w:hAnsi="Times New Roman" w:cs="Times New Roman"/>
          <w:sz w:val="24"/>
          <w:szCs w:val="24"/>
        </w:rPr>
        <w:t>5</w:t>
      </w:r>
      <w:r w:rsidR="00833736" w:rsidRPr="00935510">
        <w:rPr>
          <w:rFonts w:ascii="Times New Roman" w:hAnsi="Times New Roman" w:cs="Times New Roman"/>
          <w:sz w:val="24"/>
          <w:szCs w:val="24"/>
        </w:rPr>
        <w:t xml:space="preserve"> годы, утвержденного приказом о</w:t>
      </w:r>
      <w:r w:rsidRPr="00935510">
        <w:rPr>
          <w:rFonts w:ascii="Times New Roman" w:hAnsi="Times New Roman" w:cs="Times New Roman"/>
          <w:sz w:val="24"/>
          <w:szCs w:val="24"/>
        </w:rPr>
        <w:t xml:space="preserve">тдела культуры, спорта, туризма и молодежной политики </w:t>
      </w:r>
      <w:r w:rsidR="0033207B">
        <w:rPr>
          <w:rFonts w:ascii="Times New Roman" w:hAnsi="Times New Roman" w:cs="Times New Roman"/>
          <w:sz w:val="24"/>
          <w:szCs w:val="24"/>
        </w:rPr>
        <w:t xml:space="preserve">администрации Пировского муниципального округа </w:t>
      </w:r>
      <w:r w:rsidRPr="00935510">
        <w:rPr>
          <w:rFonts w:ascii="Times New Roman" w:hAnsi="Times New Roman" w:cs="Times New Roman"/>
          <w:sz w:val="24"/>
          <w:szCs w:val="24"/>
        </w:rPr>
        <w:t xml:space="preserve">от </w:t>
      </w:r>
      <w:r w:rsidR="00ED7B09">
        <w:rPr>
          <w:rFonts w:ascii="Times New Roman" w:hAnsi="Times New Roman" w:cs="Times New Roman"/>
          <w:sz w:val="24"/>
          <w:szCs w:val="24"/>
        </w:rPr>
        <w:t>19.01</w:t>
      </w:r>
      <w:r w:rsidRPr="00ED7B09">
        <w:rPr>
          <w:rFonts w:ascii="Times New Roman" w:hAnsi="Times New Roman" w:cs="Times New Roman"/>
          <w:sz w:val="24"/>
          <w:szCs w:val="24"/>
        </w:rPr>
        <w:t>.20</w:t>
      </w:r>
      <w:r w:rsidR="0033207B" w:rsidRPr="00ED7B09">
        <w:rPr>
          <w:rFonts w:ascii="Times New Roman" w:hAnsi="Times New Roman" w:cs="Times New Roman"/>
          <w:sz w:val="24"/>
          <w:szCs w:val="24"/>
        </w:rPr>
        <w:t>2</w:t>
      </w:r>
      <w:r w:rsidR="00ED7B09">
        <w:rPr>
          <w:rFonts w:ascii="Times New Roman" w:hAnsi="Times New Roman" w:cs="Times New Roman"/>
          <w:sz w:val="24"/>
          <w:szCs w:val="24"/>
        </w:rPr>
        <w:t>4</w:t>
      </w:r>
      <w:r w:rsidRPr="00ED7B09">
        <w:rPr>
          <w:rFonts w:ascii="Times New Roman" w:hAnsi="Times New Roman" w:cs="Times New Roman"/>
          <w:sz w:val="24"/>
          <w:szCs w:val="24"/>
        </w:rPr>
        <w:t xml:space="preserve">г. № </w:t>
      </w:r>
      <w:r w:rsidR="00ED7B09">
        <w:rPr>
          <w:rFonts w:ascii="Times New Roman" w:hAnsi="Times New Roman" w:cs="Times New Roman"/>
          <w:sz w:val="24"/>
          <w:szCs w:val="24"/>
        </w:rPr>
        <w:t>01</w:t>
      </w:r>
      <w:r w:rsidR="009E354B" w:rsidRPr="00ED7B09">
        <w:rPr>
          <w:rFonts w:ascii="Times New Roman" w:hAnsi="Times New Roman" w:cs="Times New Roman"/>
          <w:sz w:val="24"/>
          <w:szCs w:val="24"/>
        </w:rPr>
        <w:t>-од</w:t>
      </w:r>
      <w:r w:rsidRPr="00ED7B09">
        <w:rPr>
          <w:rFonts w:ascii="Times New Roman" w:hAnsi="Times New Roman" w:cs="Times New Roman"/>
          <w:sz w:val="24"/>
          <w:szCs w:val="24"/>
        </w:rPr>
        <w:t>, МБУК «ЦР «Домострой» выполняет муниципальные работы:</w:t>
      </w:r>
      <w:r w:rsidRPr="0093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3736" w:rsidRPr="00935510" w:rsidRDefault="00833736" w:rsidP="0072716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 xml:space="preserve">- </w:t>
      </w:r>
      <w:r w:rsidR="00727166" w:rsidRPr="00935510">
        <w:rPr>
          <w:rFonts w:ascii="Times New Roman" w:hAnsi="Times New Roman" w:cs="Times New Roman"/>
          <w:sz w:val="24"/>
          <w:szCs w:val="24"/>
        </w:rPr>
        <w:t xml:space="preserve">«Организация и проведение </w:t>
      </w:r>
      <w:r w:rsidRPr="00935510">
        <w:rPr>
          <w:rFonts w:ascii="Times New Roman" w:hAnsi="Times New Roman" w:cs="Times New Roman"/>
          <w:sz w:val="24"/>
          <w:szCs w:val="24"/>
        </w:rPr>
        <w:t>культурно-массовых мероприятий»;</w:t>
      </w:r>
    </w:p>
    <w:p w:rsidR="00727166" w:rsidRPr="00935510" w:rsidRDefault="00833736" w:rsidP="0072716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="00727166" w:rsidRPr="00935510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самодеятельного народного творчества». </w:t>
      </w:r>
    </w:p>
    <w:p w:rsidR="00910FB3" w:rsidRPr="00935510" w:rsidRDefault="00540463" w:rsidP="00AB0743">
      <w:pPr>
        <w:tabs>
          <w:tab w:val="left" w:pos="0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55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 </w:t>
      </w:r>
      <w:r w:rsidR="00910FB3" w:rsidRPr="00935510">
        <w:rPr>
          <w:rFonts w:ascii="Times New Roman" w:hAnsi="Times New Roman" w:cs="Times New Roman"/>
          <w:b/>
          <w:sz w:val="24"/>
          <w:szCs w:val="24"/>
        </w:rPr>
        <w:t>Муниципальная работа «Организация и проведение культурно-массовых мероприятий»:</w:t>
      </w:r>
    </w:p>
    <w:p w:rsidR="00910FB3" w:rsidRPr="00935510" w:rsidRDefault="00910FB3" w:rsidP="00AB0743">
      <w:pPr>
        <w:pStyle w:val="a7"/>
        <w:numPr>
          <w:ilvl w:val="1"/>
          <w:numId w:val="44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качество муниципальной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910FB3" w:rsidRPr="008D6081" w:rsidTr="00833736">
        <w:tc>
          <w:tcPr>
            <w:tcW w:w="648" w:type="dxa"/>
            <w:vMerge w:val="restart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D6081">
              <w:rPr>
                <w:rFonts w:ascii="Times New Roman" w:hAnsi="Times New Roman" w:cs="Times New Roman"/>
              </w:rPr>
              <w:t>/</w:t>
            </w:r>
            <w:proofErr w:type="spellStart"/>
            <w:r w:rsidRPr="008D60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8D60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081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8D6081" w:rsidTr="00833736">
        <w:tc>
          <w:tcPr>
            <w:tcW w:w="648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8D6081" w:rsidTr="00833736">
        <w:tc>
          <w:tcPr>
            <w:tcW w:w="648" w:type="dxa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910FB3" w:rsidRPr="008D6081" w:rsidRDefault="00910FB3" w:rsidP="008337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081">
              <w:rPr>
                <w:rFonts w:ascii="Times New Roman" w:hAnsi="Times New Roman" w:cs="Times New Roman"/>
              </w:rPr>
              <w:t>Доля участников мероприятий</w:t>
            </w:r>
            <w:r w:rsidR="00833736">
              <w:rPr>
                <w:rFonts w:ascii="Times New Roman" w:hAnsi="Times New Roman" w:cs="Times New Roman"/>
              </w:rPr>
              <w:t xml:space="preserve"> (работ)</w:t>
            </w:r>
            <w:r w:rsidRPr="008D6081">
              <w:rPr>
                <w:rFonts w:ascii="Times New Roman" w:hAnsi="Times New Roman" w:cs="Times New Roman"/>
              </w:rPr>
              <w:t>, удовлетворенных качеством услуги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6081">
              <w:rPr>
                <w:rFonts w:ascii="Times New Roman" w:hAnsi="Times New Roman" w:cs="Times New Roman"/>
              </w:rPr>
              <w:t>(раб</w:t>
            </w:r>
            <w:r w:rsidR="00833736">
              <w:rPr>
                <w:rFonts w:ascii="Times New Roman" w:hAnsi="Times New Roman" w:cs="Times New Roman"/>
              </w:rPr>
              <w:t xml:space="preserve">оты) от общего числа </w:t>
            </w:r>
            <w:r w:rsidRPr="008D6081">
              <w:rPr>
                <w:rFonts w:ascii="Times New Roman" w:hAnsi="Times New Roman" w:cs="Times New Roman"/>
              </w:rPr>
              <w:t>участников</w:t>
            </w:r>
          </w:p>
        </w:tc>
        <w:tc>
          <w:tcPr>
            <w:tcW w:w="1276" w:type="dxa"/>
          </w:tcPr>
          <w:p w:rsidR="00910FB3" w:rsidRPr="008D6081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910FB3" w:rsidRPr="008D6081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D608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910FB3" w:rsidRPr="00FF3348" w:rsidRDefault="00F564B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10FB3" w:rsidRPr="00FF3348" w:rsidRDefault="00F564B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</w:t>
            </w:r>
            <w:r w:rsidR="00B76163" w:rsidRPr="00FF3348">
              <w:rPr>
                <w:rFonts w:ascii="Times New Roman" w:hAnsi="Times New Roman" w:cs="Times New Roman"/>
              </w:rPr>
              <w:t>0</w:t>
            </w:r>
            <w:r w:rsidR="00910FB3" w:rsidRPr="00FF33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910FB3" w:rsidRPr="008D6081" w:rsidRDefault="00910FB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:rsidR="00910FB3" w:rsidRPr="00935510" w:rsidRDefault="00910FB3" w:rsidP="00AB0743">
      <w:pPr>
        <w:pStyle w:val="a7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Сведения о фактическом достижении показателей, характеризующих объем муниципальной работы: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62"/>
        <w:gridCol w:w="1276"/>
        <w:gridCol w:w="1134"/>
        <w:gridCol w:w="1276"/>
        <w:gridCol w:w="1417"/>
        <w:gridCol w:w="1560"/>
      </w:tblGrid>
      <w:tr w:rsidR="00910FB3" w:rsidRPr="00F57697" w:rsidTr="00833736">
        <w:tc>
          <w:tcPr>
            <w:tcW w:w="648" w:type="dxa"/>
            <w:vMerge w:val="restart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57697">
              <w:rPr>
                <w:rFonts w:ascii="Times New Roman" w:hAnsi="Times New Roman" w:cs="Times New Roman"/>
              </w:rPr>
              <w:t>/</w:t>
            </w:r>
            <w:proofErr w:type="spellStart"/>
            <w:r w:rsidRPr="00F5769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62" w:type="dxa"/>
            <w:vMerge w:val="restart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910FB3" w:rsidRPr="00F57697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F576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7697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gridSpan w:val="2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910FB3" w:rsidRPr="00F57697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560" w:type="dxa"/>
            <w:vMerge w:val="restart"/>
          </w:tcPr>
          <w:p w:rsidR="00910FB3" w:rsidRPr="00F57697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F57697" w:rsidTr="00833736">
        <w:tc>
          <w:tcPr>
            <w:tcW w:w="648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2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7697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910FB3" w:rsidRPr="00F57697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833736">
        <w:tc>
          <w:tcPr>
            <w:tcW w:w="648" w:type="dxa"/>
          </w:tcPr>
          <w:p w:rsidR="00910FB3" w:rsidRPr="009279A4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2" w:type="dxa"/>
          </w:tcPr>
          <w:p w:rsidR="00910FB3" w:rsidRPr="009279A4" w:rsidRDefault="00910FB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 xml:space="preserve">Количество </w:t>
            </w:r>
            <w:r w:rsidR="00173208">
              <w:rPr>
                <w:rFonts w:ascii="Times New Roman" w:hAnsi="Times New Roman" w:cs="Times New Roman"/>
              </w:rPr>
              <w:t xml:space="preserve">проведенных </w:t>
            </w:r>
            <w:r w:rsidRPr="009279A4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276" w:type="dxa"/>
          </w:tcPr>
          <w:p w:rsidR="00910FB3" w:rsidRPr="009279A4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79A4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1134" w:type="dxa"/>
          </w:tcPr>
          <w:p w:rsidR="00910FB3" w:rsidRPr="009279A4" w:rsidRDefault="00216643" w:rsidP="002166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41EA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910FB3" w:rsidRPr="00FF3348" w:rsidRDefault="00641EA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910FB3" w:rsidRPr="00FF3348" w:rsidRDefault="00F564B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60" w:type="dxa"/>
          </w:tcPr>
          <w:p w:rsidR="00910FB3" w:rsidRPr="009279A4" w:rsidRDefault="00910FB3" w:rsidP="00540463">
            <w:pPr>
              <w:spacing w:after="0" w:line="240" w:lineRule="auto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910FB3" w:rsidRPr="00100663" w:rsidTr="00833736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2" w:type="dxa"/>
          </w:tcPr>
          <w:p w:rsidR="00910FB3" w:rsidRPr="00100663" w:rsidRDefault="00910FB3" w:rsidP="005404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</w:t>
            </w:r>
            <w:r w:rsidR="00173208">
              <w:rPr>
                <w:rFonts w:ascii="Times New Roman" w:hAnsi="Times New Roman" w:cs="Times New Roman"/>
              </w:rPr>
              <w:t>оличество участников</w:t>
            </w:r>
          </w:p>
        </w:tc>
        <w:tc>
          <w:tcPr>
            <w:tcW w:w="1276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910FB3" w:rsidRPr="00100663" w:rsidRDefault="00173208" w:rsidP="00B761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53678">
              <w:rPr>
                <w:rFonts w:ascii="Times New Roman" w:hAnsi="Times New Roman" w:cs="Times New Roman"/>
              </w:rPr>
              <w:t>9</w:t>
            </w:r>
            <w:r w:rsidR="00641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F564B5" w:rsidRPr="00FF3348" w:rsidRDefault="00173208" w:rsidP="00F564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3</w:t>
            </w:r>
            <w:r w:rsidR="00D53678">
              <w:rPr>
                <w:rFonts w:ascii="Times New Roman" w:hAnsi="Times New Roman" w:cs="Times New Roman"/>
              </w:rPr>
              <w:t>9</w:t>
            </w:r>
            <w:r w:rsidR="00641E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910FB3" w:rsidRPr="00FF3348" w:rsidRDefault="00F564B5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  <w:r w:rsidR="00910FB3" w:rsidRPr="00FF334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0FB3" w:rsidRPr="00935510" w:rsidRDefault="00910FB3" w:rsidP="00540463">
      <w:pPr>
        <w:pStyle w:val="1"/>
        <w:numPr>
          <w:ilvl w:val="1"/>
          <w:numId w:val="44"/>
        </w:numPr>
        <w:ind w:left="0" w:firstLine="567"/>
        <w:jc w:val="both"/>
        <w:rPr>
          <w:sz w:val="24"/>
          <w:szCs w:val="24"/>
        </w:rPr>
      </w:pPr>
      <w:r w:rsidRPr="00935510">
        <w:rPr>
          <w:sz w:val="24"/>
          <w:szCs w:val="24"/>
        </w:rPr>
        <w:t xml:space="preserve">Сведения о качестве оказываемых муниципальных работ: </w:t>
      </w:r>
    </w:p>
    <w:p w:rsidR="00910FB3" w:rsidRPr="00FF3348" w:rsidRDefault="00910FB3" w:rsidP="00910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935510">
        <w:rPr>
          <w:rFonts w:ascii="Times New Roman" w:hAnsi="Times New Roman" w:cs="Times New Roman"/>
          <w:sz w:val="24"/>
          <w:szCs w:val="24"/>
        </w:rPr>
        <w:t>:</w:t>
      </w:r>
      <w:r w:rsidRPr="0093551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</w:t>
      </w:r>
      <w:r w:rsidRPr="00FF3348">
        <w:rPr>
          <w:rFonts w:ascii="Times New Roman" w:hAnsi="Times New Roman" w:cs="Times New Roman"/>
          <w:sz w:val="24"/>
          <w:szCs w:val="24"/>
        </w:rPr>
        <w:t xml:space="preserve">работы  - </w:t>
      </w:r>
      <w:r w:rsidRPr="00FF3348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FF334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0FB3" w:rsidRPr="00FF3348" w:rsidRDefault="00910FB3" w:rsidP="00910F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3348">
        <w:rPr>
          <w:rFonts w:ascii="Times New Roman" w:hAnsi="Times New Roman" w:cs="Times New Roman"/>
          <w:sz w:val="24"/>
          <w:szCs w:val="24"/>
        </w:rPr>
        <w:t>-</w:t>
      </w:r>
      <w:r w:rsidRPr="00FF3348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FF3348">
        <w:rPr>
          <w:rFonts w:ascii="Times New Roman" w:hAnsi="Times New Roman" w:cs="Times New Roman"/>
          <w:i/>
          <w:sz w:val="24"/>
          <w:szCs w:val="24"/>
        </w:rPr>
        <w:t xml:space="preserve"> - отсутствуют</w:t>
      </w:r>
      <w:r w:rsidRPr="00FF3348">
        <w:rPr>
          <w:rFonts w:ascii="Times New Roman" w:hAnsi="Times New Roman" w:cs="Times New Roman"/>
          <w:sz w:val="24"/>
          <w:szCs w:val="24"/>
        </w:rPr>
        <w:t>.</w:t>
      </w:r>
    </w:p>
    <w:p w:rsidR="00910FB3" w:rsidRPr="00935510" w:rsidRDefault="00910FB3" w:rsidP="00910FB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0FB3" w:rsidRPr="00935510" w:rsidRDefault="00540463" w:rsidP="00910FB3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b/>
          <w:sz w:val="24"/>
          <w:szCs w:val="24"/>
        </w:rPr>
        <w:t>11</w:t>
      </w:r>
      <w:r w:rsidR="00910FB3" w:rsidRPr="00935510">
        <w:rPr>
          <w:rFonts w:ascii="Times New Roman" w:hAnsi="Times New Roman" w:cs="Times New Roman"/>
          <w:b/>
          <w:sz w:val="24"/>
          <w:szCs w:val="24"/>
        </w:rPr>
        <w:t>.</w:t>
      </w:r>
      <w:r w:rsidR="00910FB3" w:rsidRPr="00935510">
        <w:rPr>
          <w:rFonts w:ascii="Times New Roman" w:hAnsi="Times New Roman" w:cs="Times New Roman"/>
          <w:b/>
          <w:sz w:val="24"/>
          <w:szCs w:val="24"/>
        </w:rPr>
        <w:tab/>
        <w:t>Муниципальная работа «Организация деятельности клубных формирований и формирований самодеятельного народного творчества»:</w:t>
      </w:r>
    </w:p>
    <w:p w:rsidR="00910FB3" w:rsidRPr="00935510" w:rsidRDefault="00540463" w:rsidP="00910F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11</w:t>
      </w:r>
      <w:r w:rsidR="00910FB3" w:rsidRPr="00935510">
        <w:rPr>
          <w:rFonts w:ascii="Times New Roman" w:hAnsi="Times New Roman" w:cs="Times New Roman"/>
          <w:sz w:val="24"/>
          <w:szCs w:val="24"/>
        </w:rPr>
        <w:t>.1.</w:t>
      </w:r>
      <w:r w:rsidR="00910FB3" w:rsidRPr="0093551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 качество муниципальной 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37"/>
        <w:gridCol w:w="1134"/>
        <w:gridCol w:w="1276"/>
        <w:gridCol w:w="1417"/>
        <w:gridCol w:w="1134"/>
        <w:gridCol w:w="2142"/>
      </w:tblGrid>
      <w:tr w:rsidR="00910FB3" w:rsidRPr="00100663" w:rsidTr="00540463">
        <w:tc>
          <w:tcPr>
            <w:tcW w:w="648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37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134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142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100663" w:rsidTr="00540463">
        <w:tc>
          <w:tcPr>
            <w:tcW w:w="648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17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540463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:rsidR="00910FB3" w:rsidRPr="00100663" w:rsidRDefault="00910FB3" w:rsidP="001732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участников клубных формирований, удовлетворенных качеством услуг от общего числа участников</w:t>
            </w:r>
          </w:p>
        </w:tc>
        <w:tc>
          <w:tcPr>
            <w:tcW w:w="1134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</w:t>
            </w:r>
          </w:p>
        </w:tc>
        <w:tc>
          <w:tcPr>
            <w:tcW w:w="1276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910FB3" w:rsidRPr="00FF3348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910FB3" w:rsidRPr="00FF3348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42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0FB3" w:rsidRPr="00935510" w:rsidRDefault="00540463" w:rsidP="0093551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11</w:t>
      </w:r>
      <w:r w:rsidR="00910FB3" w:rsidRPr="00935510">
        <w:rPr>
          <w:rFonts w:ascii="Times New Roman" w:hAnsi="Times New Roman" w:cs="Times New Roman"/>
          <w:sz w:val="24"/>
          <w:szCs w:val="24"/>
        </w:rPr>
        <w:t>.2.</w:t>
      </w:r>
      <w:r w:rsidR="00910FB3" w:rsidRPr="00935510">
        <w:rPr>
          <w:rFonts w:ascii="Times New Roman" w:hAnsi="Times New Roman" w:cs="Times New Roman"/>
          <w:sz w:val="24"/>
          <w:szCs w:val="24"/>
        </w:rPr>
        <w:tab/>
        <w:t>Сведения о фактическом достижении показателей, характеризующих объем муниципальной работы: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992"/>
        <w:gridCol w:w="993"/>
        <w:gridCol w:w="1134"/>
        <w:gridCol w:w="1417"/>
        <w:gridCol w:w="2000"/>
      </w:tblGrid>
      <w:tr w:rsidR="00910FB3" w:rsidRPr="00100663" w:rsidTr="00876B56">
        <w:tc>
          <w:tcPr>
            <w:tcW w:w="648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0663">
              <w:rPr>
                <w:rFonts w:ascii="Times New Roman" w:hAnsi="Times New Roman" w:cs="Times New Roman"/>
              </w:rPr>
              <w:t>/</w:t>
            </w:r>
            <w:proofErr w:type="spellStart"/>
            <w:r w:rsidRPr="001006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04" w:type="dxa"/>
            <w:vMerge w:val="restart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Ед</w:t>
            </w:r>
            <w:r>
              <w:rPr>
                <w:rFonts w:ascii="Times New Roman" w:hAnsi="Times New Roman" w:cs="Times New Roman"/>
              </w:rPr>
              <w:t>.</w:t>
            </w:r>
            <w:r w:rsidRPr="001006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0663"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gridSpan w:val="2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417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2000" w:type="dxa"/>
            <w:vMerge w:val="restart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910FB3" w:rsidRPr="00100663" w:rsidTr="00876B56">
        <w:tc>
          <w:tcPr>
            <w:tcW w:w="648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4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vMerge/>
          </w:tcPr>
          <w:p w:rsidR="00910FB3" w:rsidRPr="00100663" w:rsidRDefault="00910FB3" w:rsidP="0054046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876B56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4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Количество клубных формирований</w:t>
            </w:r>
          </w:p>
        </w:tc>
        <w:tc>
          <w:tcPr>
            <w:tcW w:w="992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3" w:type="dxa"/>
          </w:tcPr>
          <w:p w:rsidR="00910FB3" w:rsidRPr="00100663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10FB3" w:rsidRPr="00FF3348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910FB3" w:rsidRPr="00FF3348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334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0FB3" w:rsidRPr="00100663" w:rsidTr="00876B56">
        <w:tc>
          <w:tcPr>
            <w:tcW w:w="648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4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Число участников клубных формирований</w:t>
            </w:r>
          </w:p>
        </w:tc>
        <w:tc>
          <w:tcPr>
            <w:tcW w:w="992" w:type="dxa"/>
          </w:tcPr>
          <w:p w:rsidR="00910FB3" w:rsidRPr="00100663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66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3" w:type="dxa"/>
          </w:tcPr>
          <w:p w:rsidR="00910FB3" w:rsidRPr="00100663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910FB3" w:rsidRPr="0030174A" w:rsidRDefault="00035125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4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</w:tcPr>
          <w:p w:rsidR="00910FB3" w:rsidRPr="0030174A" w:rsidRDefault="00910FB3" w:rsidP="00540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174A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00" w:type="dxa"/>
          </w:tcPr>
          <w:p w:rsidR="00910FB3" w:rsidRPr="00100663" w:rsidRDefault="00910FB3" w:rsidP="005404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10FB3" w:rsidRPr="00935510" w:rsidRDefault="00540463" w:rsidP="00910F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11.</w:t>
      </w:r>
      <w:r w:rsidR="00910FB3" w:rsidRPr="00935510">
        <w:rPr>
          <w:rFonts w:ascii="Times New Roman" w:hAnsi="Times New Roman" w:cs="Times New Roman"/>
          <w:sz w:val="24"/>
          <w:szCs w:val="24"/>
        </w:rPr>
        <w:t>3.</w:t>
      </w:r>
      <w:r w:rsidR="00910FB3" w:rsidRPr="00935510">
        <w:rPr>
          <w:rFonts w:ascii="Times New Roman" w:hAnsi="Times New Roman" w:cs="Times New Roman"/>
          <w:sz w:val="24"/>
          <w:szCs w:val="24"/>
        </w:rPr>
        <w:tab/>
        <w:t xml:space="preserve">Сведения о качестве оказываемых муниципальных работ: </w:t>
      </w:r>
    </w:p>
    <w:p w:rsidR="00910FB3" w:rsidRPr="00935510" w:rsidRDefault="00910FB3" w:rsidP="00910F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>Наличие в отчетном периоде жалоб на качество работ</w:t>
      </w:r>
      <w:r w:rsidR="00640010" w:rsidRPr="00935510">
        <w:rPr>
          <w:rFonts w:ascii="Times New Roman" w:hAnsi="Times New Roman" w:cs="Times New Roman"/>
          <w:sz w:val="24"/>
          <w:szCs w:val="24"/>
        </w:rPr>
        <w:t>:</w:t>
      </w:r>
      <w:r w:rsidRPr="00935510">
        <w:rPr>
          <w:rFonts w:ascii="Times New Roman" w:hAnsi="Times New Roman" w:cs="Times New Roman"/>
          <w:sz w:val="24"/>
          <w:szCs w:val="24"/>
        </w:rPr>
        <w:t xml:space="preserve"> за отчетный период жалоб на качество оказания муниципальной работы - </w:t>
      </w:r>
      <w:r w:rsidRPr="0030174A">
        <w:rPr>
          <w:rFonts w:ascii="Times New Roman" w:hAnsi="Times New Roman" w:cs="Times New Roman"/>
          <w:i/>
          <w:sz w:val="24"/>
          <w:szCs w:val="24"/>
        </w:rPr>
        <w:t>не поступало</w:t>
      </w:r>
      <w:r w:rsidRPr="0030174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10FB3" w:rsidRPr="0030174A" w:rsidRDefault="00910FB3" w:rsidP="00910FB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-</w:t>
      </w:r>
      <w:r w:rsidRPr="00935510">
        <w:rPr>
          <w:rFonts w:ascii="Times New Roman" w:hAnsi="Times New Roman" w:cs="Times New Roman"/>
          <w:sz w:val="24"/>
          <w:szCs w:val="24"/>
        </w:rPr>
        <w:tab/>
        <w:t>Замечания в отчетном периоде к качеству работ со стороны контролирующих органов</w:t>
      </w:r>
      <w:r w:rsidRPr="009355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0174A">
        <w:rPr>
          <w:rFonts w:ascii="Times New Roman" w:hAnsi="Times New Roman" w:cs="Times New Roman"/>
          <w:i/>
          <w:sz w:val="24"/>
          <w:szCs w:val="24"/>
        </w:rPr>
        <w:t>отсутствуют</w:t>
      </w:r>
      <w:r w:rsidRPr="0030174A">
        <w:rPr>
          <w:rFonts w:ascii="Times New Roman" w:hAnsi="Times New Roman" w:cs="Times New Roman"/>
          <w:sz w:val="24"/>
          <w:szCs w:val="24"/>
        </w:rPr>
        <w:t>.</w:t>
      </w:r>
    </w:p>
    <w:p w:rsidR="000172EB" w:rsidRPr="0030174A" w:rsidRDefault="000172EB" w:rsidP="00017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lastRenderedPageBreak/>
        <w:t>Муниципальное задание по муниципальной работе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Организация и проведение культурно-массовых мероприятий»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30174A">
        <w:rPr>
          <w:rFonts w:ascii="Times New Roman" w:hAnsi="Times New Roman" w:cs="Times New Roman"/>
          <w:sz w:val="24"/>
          <w:szCs w:val="24"/>
        </w:rPr>
        <w:t>100%. ОЦ=(100+100)/2=100. ОЦ&gt;=100% - муниципальное задание по муниципальной услуге выполнено в полном объеме.</w:t>
      </w:r>
    </w:p>
    <w:p w:rsidR="000172EB" w:rsidRPr="0030174A" w:rsidRDefault="000172EB" w:rsidP="00017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510">
        <w:rPr>
          <w:rFonts w:ascii="Times New Roman" w:hAnsi="Times New Roman" w:cs="Times New Roman"/>
          <w:sz w:val="24"/>
          <w:szCs w:val="24"/>
        </w:rPr>
        <w:t>Муниципальное задание по муниципальной работе «</w:t>
      </w:r>
      <w:r w:rsidRPr="00935510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клубных формирований и формирований самодеятельного народного творчества» </w:t>
      </w:r>
      <w:r w:rsidRPr="00935510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Pr="0030174A">
        <w:rPr>
          <w:rFonts w:ascii="Times New Roman" w:hAnsi="Times New Roman" w:cs="Times New Roman"/>
          <w:sz w:val="24"/>
          <w:szCs w:val="24"/>
        </w:rPr>
        <w:t xml:space="preserve">100%. ОЦ=(100+100)/2=100. ОЦ&gt;=100% - муниципальное задание по муниципальной услуге выполнено в полном объеме. </w:t>
      </w:r>
    </w:p>
    <w:p w:rsidR="000172EB" w:rsidRPr="0030174A" w:rsidRDefault="000172EB" w:rsidP="000172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74A">
        <w:rPr>
          <w:rFonts w:ascii="Times New Roman" w:hAnsi="Times New Roman" w:cs="Times New Roman"/>
          <w:sz w:val="24"/>
          <w:szCs w:val="24"/>
        </w:rPr>
        <w:t>В целом по учреждению муниципальное задание признается выполненным в полном объеме.</w:t>
      </w:r>
    </w:p>
    <w:p w:rsidR="00494B90" w:rsidRPr="0030174A" w:rsidRDefault="00494B90" w:rsidP="00494B9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743" w:rsidRPr="0030174A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119F6" w:rsidRDefault="004119F6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70D1C" w:rsidRPr="00173208" w:rsidRDefault="00D70D1C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Pr="00173208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Pr="00173208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B0743" w:rsidRPr="00173208" w:rsidRDefault="00AB0743" w:rsidP="00494B9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3562C" w:rsidRPr="00935510" w:rsidRDefault="008B2C67" w:rsidP="000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 округа -</w:t>
      </w:r>
    </w:p>
    <w:p w:rsidR="00B840E3" w:rsidRPr="00935510" w:rsidRDefault="008B2C67" w:rsidP="00017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8105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AD0A82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935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О.С.Сарапина</w:t>
      </w:r>
      <w:proofErr w:type="spellEnd"/>
    </w:p>
    <w:sectPr w:rsidR="00B840E3" w:rsidRPr="00935510" w:rsidSect="00D844BE">
      <w:pgSz w:w="11906" w:h="16838"/>
      <w:pgMar w:top="1021" w:right="79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3A"/>
    <w:multiLevelType w:val="multilevel"/>
    <w:tmpl w:val="3B9E664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B12062"/>
    <w:multiLevelType w:val="multilevel"/>
    <w:tmpl w:val="2A98945A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2F6325"/>
    <w:multiLevelType w:val="multilevel"/>
    <w:tmpl w:val="B9E8A6B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D0D6763"/>
    <w:multiLevelType w:val="multilevel"/>
    <w:tmpl w:val="3A4289E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676411"/>
    <w:multiLevelType w:val="multilevel"/>
    <w:tmpl w:val="49162978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2C79BF"/>
    <w:multiLevelType w:val="multilevel"/>
    <w:tmpl w:val="2A96029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1B804DF"/>
    <w:multiLevelType w:val="multilevel"/>
    <w:tmpl w:val="2868933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120D397D"/>
    <w:multiLevelType w:val="multilevel"/>
    <w:tmpl w:val="3FF2A0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47168EC"/>
    <w:multiLevelType w:val="multilevel"/>
    <w:tmpl w:val="E474D23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3F5322"/>
    <w:multiLevelType w:val="multilevel"/>
    <w:tmpl w:val="FE48C6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A754BC"/>
    <w:multiLevelType w:val="multilevel"/>
    <w:tmpl w:val="E7F8BD3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0B4304"/>
    <w:multiLevelType w:val="multilevel"/>
    <w:tmpl w:val="724678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E7702C"/>
    <w:multiLevelType w:val="multilevel"/>
    <w:tmpl w:val="D0F4E07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AB7046"/>
    <w:multiLevelType w:val="hybridMultilevel"/>
    <w:tmpl w:val="BEDA4590"/>
    <w:lvl w:ilvl="0" w:tplc="8F74E1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986C3A"/>
    <w:multiLevelType w:val="multilevel"/>
    <w:tmpl w:val="9336FAE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2EE3924"/>
    <w:multiLevelType w:val="multilevel"/>
    <w:tmpl w:val="C25250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3326439"/>
    <w:multiLevelType w:val="multilevel"/>
    <w:tmpl w:val="638A21C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64E3A1E"/>
    <w:multiLevelType w:val="multilevel"/>
    <w:tmpl w:val="B6600386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270D48DB"/>
    <w:multiLevelType w:val="multilevel"/>
    <w:tmpl w:val="96304A9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B1F7A84"/>
    <w:multiLevelType w:val="multilevel"/>
    <w:tmpl w:val="C89A7A7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2C613767"/>
    <w:multiLevelType w:val="multilevel"/>
    <w:tmpl w:val="3E9E8530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2D473755"/>
    <w:multiLevelType w:val="multilevel"/>
    <w:tmpl w:val="C9CAC7EC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EC32C39"/>
    <w:multiLevelType w:val="multilevel"/>
    <w:tmpl w:val="723E57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2ED6717F"/>
    <w:multiLevelType w:val="multilevel"/>
    <w:tmpl w:val="E048AA38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10B2F89"/>
    <w:multiLevelType w:val="hybridMultilevel"/>
    <w:tmpl w:val="BEDA4590"/>
    <w:lvl w:ilvl="0" w:tplc="8F74E1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03D4E"/>
    <w:multiLevelType w:val="multilevel"/>
    <w:tmpl w:val="447CB04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CB35984"/>
    <w:multiLevelType w:val="multilevel"/>
    <w:tmpl w:val="AFB6651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3DAB0A7A"/>
    <w:multiLevelType w:val="hybridMultilevel"/>
    <w:tmpl w:val="BEDA4590"/>
    <w:lvl w:ilvl="0" w:tplc="8F74E1E6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C65FBF"/>
    <w:multiLevelType w:val="hybridMultilevel"/>
    <w:tmpl w:val="D3A2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676114"/>
    <w:multiLevelType w:val="multilevel"/>
    <w:tmpl w:val="EB76B37E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F251255"/>
    <w:multiLevelType w:val="multilevel"/>
    <w:tmpl w:val="F3AE13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263677E"/>
    <w:multiLevelType w:val="multilevel"/>
    <w:tmpl w:val="488487C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2D048F8"/>
    <w:multiLevelType w:val="multilevel"/>
    <w:tmpl w:val="0E669F38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542727EC"/>
    <w:multiLevelType w:val="hybridMultilevel"/>
    <w:tmpl w:val="B85C547A"/>
    <w:lvl w:ilvl="0" w:tplc="42D695D2">
      <w:start w:val="1"/>
      <w:numFmt w:val="decimal"/>
      <w:lvlText w:val="%1."/>
      <w:lvlJc w:val="left"/>
      <w:pPr>
        <w:tabs>
          <w:tab w:val="num" w:pos="555"/>
        </w:tabs>
        <w:ind w:left="555" w:hanging="495"/>
      </w:pPr>
      <w:rPr>
        <w:rFonts w:hint="default"/>
      </w:rPr>
    </w:lvl>
    <w:lvl w:ilvl="1" w:tplc="1D70A534">
      <w:start w:val="1"/>
      <w:numFmt w:val="decimal"/>
      <w:isLgl/>
      <w:lvlText w:val="%2.%2.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</w:rPr>
    </w:lvl>
    <w:lvl w:ilvl="2" w:tplc="48E83844">
      <w:numFmt w:val="none"/>
      <w:lvlText w:val=""/>
      <w:lvlJc w:val="left"/>
      <w:pPr>
        <w:tabs>
          <w:tab w:val="num" w:pos="360"/>
        </w:tabs>
      </w:pPr>
    </w:lvl>
    <w:lvl w:ilvl="3" w:tplc="0F2C9106">
      <w:numFmt w:val="none"/>
      <w:lvlText w:val=""/>
      <w:lvlJc w:val="left"/>
      <w:pPr>
        <w:tabs>
          <w:tab w:val="num" w:pos="360"/>
        </w:tabs>
      </w:pPr>
    </w:lvl>
    <w:lvl w:ilvl="4" w:tplc="0C789E5E">
      <w:numFmt w:val="none"/>
      <w:lvlText w:val=""/>
      <w:lvlJc w:val="left"/>
      <w:pPr>
        <w:tabs>
          <w:tab w:val="num" w:pos="360"/>
        </w:tabs>
      </w:pPr>
    </w:lvl>
    <w:lvl w:ilvl="5" w:tplc="EFDA1096">
      <w:numFmt w:val="none"/>
      <w:lvlText w:val=""/>
      <w:lvlJc w:val="left"/>
      <w:pPr>
        <w:tabs>
          <w:tab w:val="num" w:pos="360"/>
        </w:tabs>
      </w:pPr>
    </w:lvl>
    <w:lvl w:ilvl="6" w:tplc="C89A303C">
      <w:numFmt w:val="none"/>
      <w:lvlText w:val=""/>
      <w:lvlJc w:val="left"/>
      <w:pPr>
        <w:tabs>
          <w:tab w:val="num" w:pos="360"/>
        </w:tabs>
      </w:pPr>
    </w:lvl>
    <w:lvl w:ilvl="7" w:tplc="B4640536">
      <w:numFmt w:val="none"/>
      <w:lvlText w:val=""/>
      <w:lvlJc w:val="left"/>
      <w:pPr>
        <w:tabs>
          <w:tab w:val="num" w:pos="360"/>
        </w:tabs>
      </w:pPr>
    </w:lvl>
    <w:lvl w:ilvl="8" w:tplc="5BAE7EE4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56623D6F"/>
    <w:multiLevelType w:val="multilevel"/>
    <w:tmpl w:val="342E12F2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6E84E8A"/>
    <w:multiLevelType w:val="multilevel"/>
    <w:tmpl w:val="883872B6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74B20A6"/>
    <w:multiLevelType w:val="multilevel"/>
    <w:tmpl w:val="6EAE8FB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01551C6"/>
    <w:multiLevelType w:val="multilevel"/>
    <w:tmpl w:val="C2328664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AE51A0A"/>
    <w:multiLevelType w:val="multilevel"/>
    <w:tmpl w:val="4EB020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E6745D9"/>
    <w:multiLevelType w:val="multilevel"/>
    <w:tmpl w:val="B370871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650DB6"/>
    <w:multiLevelType w:val="multilevel"/>
    <w:tmpl w:val="72F2300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3D04F38"/>
    <w:multiLevelType w:val="multilevel"/>
    <w:tmpl w:val="B49C627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74C037BB"/>
    <w:multiLevelType w:val="multilevel"/>
    <w:tmpl w:val="7694929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4F65E7A"/>
    <w:multiLevelType w:val="multilevel"/>
    <w:tmpl w:val="811EC78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774D0ED7"/>
    <w:multiLevelType w:val="hybridMultilevel"/>
    <w:tmpl w:val="A0B6DDC8"/>
    <w:lvl w:ilvl="0" w:tplc="0DE2044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877BBD"/>
    <w:multiLevelType w:val="multilevel"/>
    <w:tmpl w:val="8964399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6"/>
  </w:num>
  <w:num w:numId="5">
    <w:abstractNumId w:val="0"/>
  </w:num>
  <w:num w:numId="6">
    <w:abstractNumId w:val="39"/>
  </w:num>
  <w:num w:numId="7">
    <w:abstractNumId w:val="25"/>
  </w:num>
  <w:num w:numId="8">
    <w:abstractNumId w:val="21"/>
  </w:num>
  <w:num w:numId="9">
    <w:abstractNumId w:val="23"/>
  </w:num>
  <w:num w:numId="10">
    <w:abstractNumId w:val="32"/>
  </w:num>
  <w:num w:numId="11">
    <w:abstractNumId w:val="29"/>
  </w:num>
  <w:num w:numId="12">
    <w:abstractNumId w:val="20"/>
  </w:num>
  <w:num w:numId="13">
    <w:abstractNumId w:val="4"/>
  </w:num>
  <w:num w:numId="14">
    <w:abstractNumId w:val="8"/>
  </w:num>
  <w:num w:numId="15">
    <w:abstractNumId w:val="38"/>
  </w:num>
  <w:num w:numId="16">
    <w:abstractNumId w:val="37"/>
  </w:num>
  <w:num w:numId="17">
    <w:abstractNumId w:val="31"/>
  </w:num>
  <w:num w:numId="18">
    <w:abstractNumId w:val="10"/>
  </w:num>
  <w:num w:numId="19">
    <w:abstractNumId w:val="45"/>
  </w:num>
  <w:num w:numId="20">
    <w:abstractNumId w:val="2"/>
  </w:num>
  <w:num w:numId="21">
    <w:abstractNumId w:val="26"/>
  </w:num>
  <w:num w:numId="22">
    <w:abstractNumId w:val="40"/>
  </w:num>
  <w:num w:numId="23">
    <w:abstractNumId w:val="18"/>
  </w:num>
  <w:num w:numId="24">
    <w:abstractNumId w:val="22"/>
  </w:num>
  <w:num w:numId="25">
    <w:abstractNumId w:val="19"/>
  </w:num>
  <w:num w:numId="26">
    <w:abstractNumId w:val="3"/>
  </w:num>
  <w:num w:numId="27">
    <w:abstractNumId w:val="42"/>
  </w:num>
  <w:num w:numId="28">
    <w:abstractNumId w:val="35"/>
  </w:num>
  <w:num w:numId="29">
    <w:abstractNumId w:val="16"/>
  </w:num>
  <w:num w:numId="30">
    <w:abstractNumId w:val="43"/>
  </w:num>
  <w:num w:numId="31">
    <w:abstractNumId w:val="34"/>
  </w:num>
  <w:num w:numId="32">
    <w:abstractNumId w:val="1"/>
  </w:num>
  <w:num w:numId="33">
    <w:abstractNumId w:val="41"/>
  </w:num>
  <w:num w:numId="34">
    <w:abstractNumId w:val="44"/>
  </w:num>
  <w:num w:numId="35">
    <w:abstractNumId w:val="5"/>
  </w:num>
  <w:num w:numId="36">
    <w:abstractNumId w:val="11"/>
  </w:num>
  <w:num w:numId="37">
    <w:abstractNumId w:val="15"/>
  </w:num>
  <w:num w:numId="38">
    <w:abstractNumId w:val="30"/>
  </w:num>
  <w:num w:numId="39">
    <w:abstractNumId w:val="7"/>
  </w:num>
  <w:num w:numId="40">
    <w:abstractNumId w:val="12"/>
  </w:num>
  <w:num w:numId="41">
    <w:abstractNumId w:val="27"/>
  </w:num>
  <w:num w:numId="42">
    <w:abstractNumId w:val="24"/>
  </w:num>
  <w:num w:numId="43">
    <w:abstractNumId w:val="13"/>
  </w:num>
  <w:num w:numId="44">
    <w:abstractNumId w:val="17"/>
  </w:num>
  <w:num w:numId="45">
    <w:abstractNumId w:val="28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852"/>
    <w:rsid w:val="000172EB"/>
    <w:rsid w:val="00030C91"/>
    <w:rsid w:val="00035125"/>
    <w:rsid w:val="000429A6"/>
    <w:rsid w:val="000477CD"/>
    <w:rsid w:val="00074160"/>
    <w:rsid w:val="00083B7A"/>
    <w:rsid w:val="00084E8F"/>
    <w:rsid w:val="00087F83"/>
    <w:rsid w:val="000A2140"/>
    <w:rsid w:val="000B4FEE"/>
    <w:rsid w:val="000B76F5"/>
    <w:rsid w:val="000D0567"/>
    <w:rsid w:val="000D223C"/>
    <w:rsid w:val="000D2775"/>
    <w:rsid w:val="000E471A"/>
    <w:rsid w:val="000E5E74"/>
    <w:rsid w:val="000E6F49"/>
    <w:rsid w:val="00100663"/>
    <w:rsid w:val="001010A3"/>
    <w:rsid w:val="001229BF"/>
    <w:rsid w:val="00136CB2"/>
    <w:rsid w:val="00137C27"/>
    <w:rsid w:val="00141C19"/>
    <w:rsid w:val="00150143"/>
    <w:rsid w:val="001667F8"/>
    <w:rsid w:val="00172ED7"/>
    <w:rsid w:val="00173208"/>
    <w:rsid w:val="00175AD1"/>
    <w:rsid w:val="00176463"/>
    <w:rsid w:val="00177285"/>
    <w:rsid w:val="001828AA"/>
    <w:rsid w:val="001875D1"/>
    <w:rsid w:val="00196B74"/>
    <w:rsid w:val="001A6966"/>
    <w:rsid w:val="001B22B0"/>
    <w:rsid w:val="001B7FC6"/>
    <w:rsid w:val="001D0ADC"/>
    <w:rsid w:val="001E128E"/>
    <w:rsid w:val="001E4C91"/>
    <w:rsid w:val="001F447C"/>
    <w:rsid w:val="00216643"/>
    <w:rsid w:val="0022240E"/>
    <w:rsid w:val="002234D0"/>
    <w:rsid w:val="00225C91"/>
    <w:rsid w:val="002275D1"/>
    <w:rsid w:val="00243EAB"/>
    <w:rsid w:val="00277B9A"/>
    <w:rsid w:val="00295788"/>
    <w:rsid w:val="002A5C3F"/>
    <w:rsid w:val="002E1672"/>
    <w:rsid w:val="002F2B72"/>
    <w:rsid w:val="002F5019"/>
    <w:rsid w:val="0030174A"/>
    <w:rsid w:val="00303D7B"/>
    <w:rsid w:val="003252FB"/>
    <w:rsid w:val="00331B71"/>
    <w:rsid w:val="0033207B"/>
    <w:rsid w:val="00334419"/>
    <w:rsid w:val="00336303"/>
    <w:rsid w:val="00351EC2"/>
    <w:rsid w:val="00352A4F"/>
    <w:rsid w:val="00354A06"/>
    <w:rsid w:val="00371837"/>
    <w:rsid w:val="00381051"/>
    <w:rsid w:val="003833A9"/>
    <w:rsid w:val="00387CCB"/>
    <w:rsid w:val="003D1D43"/>
    <w:rsid w:val="003D744F"/>
    <w:rsid w:val="003E20B5"/>
    <w:rsid w:val="003F1083"/>
    <w:rsid w:val="00410CE0"/>
    <w:rsid w:val="004119F6"/>
    <w:rsid w:val="00422ACE"/>
    <w:rsid w:val="00424049"/>
    <w:rsid w:val="00427994"/>
    <w:rsid w:val="00434A95"/>
    <w:rsid w:val="00440E3E"/>
    <w:rsid w:val="00464152"/>
    <w:rsid w:val="004852C8"/>
    <w:rsid w:val="00485A70"/>
    <w:rsid w:val="00494B90"/>
    <w:rsid w:val="00497961"/>
    <w:rsid w:val="004A3F24"/>
    <w:rsid w:val="004B0265"/>
    <w:rsid w:val="004B1907"/>
    <w:rsid w:val="004C2529"/>
    <w:rsid w:val="004D5E5F"/>
    <w:rsid w:val="004F1AE2"/>
    <w:rsid w:val="004F1D38"/>
    <w:rsid w:val="004F2A67"/>
    <w:rsid w:val="0051065C"/>
    <w:rsid w:val="0051497D"/>
    <w:rsid w:val="00522348"/>
    <w:rsid w:val="0052319F"/>
    <w:rsid w:val="0053026E"/>
    <w:rsid w:val="005348F2"/>
    <w:rsid w:val="00540463"/>
    <w:rsid w:val="0054558E"/>
    <w:rsid w:val="00575084"/>
    <w:rsid w:val="005810D0"/>
    <w:rsid w:val="005B4E12"/>
    <w:rsid w:val="006005C5"/>
    <w:rsid w:val="006029CD"/>
    <w:rsid w:val="00605358"/>
    <w:rsid w:val="00606C83"/>
    <w:rsid w:val="006108F4"/>
    <w:rsid w:val="00620F82"/>
    <w:rsid w:val="00624CDB"/>
    <w:rsid w:val="0063373C"/>
    <w:rsid w:val="00640010"/>
    <w:rsid w:val="00641EA5"/>
    <w:rsid w:val="00642431"/>
    <w:rsid w:val="00644035"/>
    <w:rsid w:val="00664547"/>
    <w:rsid w:val="00676DB8"/>
    <w:rsid w:val="006958ED"/>
    <w:rsid w:val="006975C0"/>
    <w:rsid w:val="006A3E1D"/>
    <w:rsid w:val="006A6ACB"/>
    <w:rsid w:val="006B2E65"/>
    <w:rsid w:val="006D027D"/>
    <w:rsid w:val="006D1119"/>
    <w:rsid w:val="006D6429"/>
    <w:rsid w:val="006E70B2"/>
    <w:rsid w:val="006E7C95"/>
    <w:rsid w:val="006F18F2"/>
    <w:rsid w:val="00705840"/>
    <w:rsid w:val="00722CA8"/>
    <w:rsid w:val="00727166"/>
    <w:rsid w:val="007330D6"/>
    <w:rsid w:val="00746FAA"/>
    <w:rsid w:val="00766669"/>
    <w:rsid w:val="007A02A8"/>
    <w:rsid w:val="007B078A"/>
    <w:rsid w:val="007C2329"/>
    <w:rsid w:val="007E045F"/>
    <w:rsid w:val="007F1D2E"/>
    <w:rsid w:val="00812578"/>
    <w:rsid w:val="00823A2C"/>
    <w:rsid w:val="00833736"/>
    <w:rsid w:val="008406F0"/>
    <w:rsid w:val="00842533"/>
    <w:rsid w:val="0085694A"/>
    <w:rsid w:val="00856A24"/>
    <w:rsid w:val="00856EC0"/>
    <w:rsid w:val="0086545E"/>
    <w:rsid w:val="0086799D"/>
    <w:rsid w:val="0087479F"/>
    <w:rsid w:val="00876B56"/>
    <w:rsid w:val="008924E2"/>
    <w:rsid w:val="008978A8"/>
    <w:rsid w:val="008B2C67"/>
    <w:rsid w:val="008C2397"/>
    <w:rsid w:val="008D07B0"/>
    <w:rsid w:val="008D6081"/>
    <w:rsid w:val="009053B6"/>
    <w:rsid w:val="009063D4"/>
    <w:rsid w:val="00910FB3"/>
    <w:rsid w:val="009279A4"/>
    <w:rsid w:val="0093262D"/>
    <w:rsid w:val="00933779"/>
    <w:rsid w:val="00934AF6"/>
    <w:rsid w:val="00935510"/>
    <w:rsid w:val="0096221D"/>
    <w:rsid w:val="009722D6"/>
    <w:rsid w:val="0097376D"/>
    <w:rsid w:val="00992319"/>
    <w:rsid w:val="009B3996"/>
    <w:rsid w:val="009B42C4"/>
    <w:rsid w:val="009C6B19"/>
    <w:rsid w:val="009C7127"/>
    <w:rsid w:val="009D6882"/>
    <w:rsid w:val="009E02ED"/>
    <w:rsid w:val="009E354B"/>
    <w:rsid w:val="009F4E75"/>
    <w:rsid w:val="00A02585"/>
    <w:rsid w:val="00A04C27"/>
    <w:rsid w:val="00A11423"/>
    <w:rsid w:val="00A12FE7"/>
    <w:rsid w:val="00A245E0"/>
    <w:rsid w:val="00A2478A"/>
    <w:rsid w:val="00A604BE"/>
    <w:rsid w:val="00A65073"/>
    <w:rsid w:val="00A65A96"/>
    <w:rsid w:val="00AB0743"/>
    <w:rsid w:val="00AB58FA"/>
    <w:rsid w:val="00AD0A82"/>
    <w:rsid w:val="00AD6803"/>
    <w:rsid w:val="00AD7794"/>
    <w:rsid w:val="00AD7C88"/>
    <w:rsid w:val="00B0155D"/>
    <w:rsid w:val="00B0261C"/>
    <w:rsid w:val="00B04B69"/>
    <w:rsid w:val="00B05542"/>
    <w:rsid w:val="00B105D6"/>
    <w:rsid w:val="00B25A2C"/>
    <w:rsid w:val="00B43BE8"/>
    <w:rsid w:val="00B4562E"/>
    <w:rsid w:val="00B67F3E"/>
    <w:rsid w:val="00B7329B"/>
    <w:rsid w:val="00B73897"/>
    <w:rsid w:val="00B76163"/>
    <w:rsid w:val="00B840E3"/>
    <w:rsid w:val="00B90364"/>
    <w:rsid w:val="00B95C32"/>
    <w:rsid w:val="00B9709E"/>
    <w:rsid w:val="00BB231E"/>
    <w:rsid w:val="00BB7544"/>
    <w:rsid w:val="00BD15DF"/>
    <w:rsid w:val="00BD24F0"/>
    <w:rsid w:val="00BF2412"/>
    <w:rsid w:val="00BF2852"/>
    <w:rsid w:val="00BF6EA9"/>
    <w:rsid w:val="00C17D59"/>
    <w:rsid w:val="00C5024B"/>
    <w:rsid w:val="00C62B59"/>
    <w:rsid w:val="00C62B9A"/>
    <w:rsid w:val="00C64ECF"/>
    <w:rsid w:val="00C74FE4"/>
    <w:rsid w:val="00C96599"/>
    <w:rsid w:val="00CA3D10"/>
    <w:rsid w:val="00CA6CAC"/>
    <w:rsid w:val="00CB7FE6"/>
    <w:rsid w:val="00CC434F"/>
    <w:rsid w:val="00CC79B0"/>
    <w:rsid w:val="00CE1F1C"/>
    <w:rsid w:val="00CF78DB"/>
    <w:rsid w:val="00D00959"/>
    <w:rsid w:val="00D10529"/>
    <w:rsid w:val="00D13D1F"/>
    <w:rsid w:val="00D3562C"/>
    <w:rsid w:val="00D45B8D"/>
    <w:rsid w:val="00D468E1"/>
    <w:rsid w:val="00D53678"/>
    <w:rsid w:val="00D62E03"/>
    <w:rsid w:val="00D70D1C"/>
    <w:rsid w:val="00D844BE"/>
    <w:rsid w:val="00D84BB2"/>
    <w:rsid w:val="00D923A1"/>
    <w:rsid w:val="00D957FC"/>
    <w:rsid w:val="00DB7E6F"/>
    <w:rsid w:val="00DC1B30"/>
    <w:rsid w:val="00DC266E"/>
    <w:rsid w:val="00DC4CD4"/>
    <w:rsid w:val="00DE7D81"/>
    <w:rsid w:val="00E04115"/>
    <w:rsid w:val="00E14398"/>
    <w:rsid w:val="00E17024"/>
    <w:rsid w:val="00E21274"/>
    <w:rsid w:val="00E527A2"/>
    <w:rsid w:val="00E566F0"/>
    <w:rsid w:val="00E64D3E"/>
    <w:rsid w:val="00E65D38"/>
    <w:rsid w:val="00EB24EA"/>
    <w:rsid w:val="00EC2562"/>
    <w:rsid w:val="00ED09C9"/>
    <w:rsid w:val="00ED7B09"/>
    <w:rsid w:val="00EE5FCD"/>
    <w:rsid w:val="00F2417A"/>
    <w:rsid w:val="00F261CB"/>
    <w:rsid w:val="00F330AC"/>
    <w:rsid w:val="00F331EB"/>
    <w:rsid w:val="00F374CC"/>
    <w:rsid w:val="00F41A9A"/>
    <w:rsid w:val="00F450FF"/>
    <w:rsid w:val="00F50617"/>
    <w:rsid w:val="00F50FF8"/>
    <w:rsid w:val="00F564B5"/>
    <w:rsid w:val="00F57697"/>
    <w:rsid w:val="00F764E0"/>
    <w:rsid w:val="00F77758"/>
    <w:rsid w:val="00F9219D"/>
    <w:rsid w:val="00F92ABD"/>
    <w:rsid w:val="00F95AF9"/>
    <w:rsid w:val="00FC087D"/>
    <w:rsid w:val="00FD3DFA"/>
    <w:rsid w:val="00FF3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840E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styleId="a3">
    <w:name w:val="footer"/>
    <w:basedOn w:val="a"/>
    <w:link w:val="a4"/>
    <w:rsid w:val="00B840E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B840E3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B84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5">
    <w:name w:val="Знак"/>
    <w:basedOn w:val="a"/>
    <w:rsid w:val="00B840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B84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6081"/>
    <w:pPr>
      <w:ind w:left="720"/>
      <w:contextualSpacing/>
    </w:pPr>
  </w:style>
  <w:style w:type="paragraph" w:styleId="a8">
    <w:name w:val="No Spacing"/>
    <w:uiPriority w:val="1"/>
    <w:qFormat/>
    <w:rsid w:val="008337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610E-8ED0-4903-B052-19ACC0D9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15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32</cp:revision>
  <cp:lastPrinted>2024-02-16T05:30:00Z</cp:lastPrinted>
  <dcterms:created xsi:type="dcterms:W3CDTF">2024-02-16T05:23:00Z</dcterms:created>
  <dcterms:modified xsi:type="dcterms:W3CDTF">2024-02-26T08:52:00Z</dcterms:modified>
</cp:coreProperties>
</file>