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5F" w:rsidRPr="007B589F" w:rsidRDefault="00335A5F" w:rsidP="00B81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  <w:t xml:space="preserve"> </w:t>
      </w:r>
      <w:r w:rsidRPr="007B58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Программа поддержки местных инициатив (далее ППМИ)</w:t>
      </w: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– это практика инициативного бюджетирования, в основе которой лежит непосредственное вовлечение граждан в вопросы местного значения, определение приоритетных направлений расходования части бюджетных средств, а также последующий </w:t>
      </w:r>
      <w:proofErr w:type="gramStart"/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их реализацией.</w:t>
      </w:r>
    </w:p>
    <w:p w:rsidR="00335A5F" w:rsidRPr="007B589F" w:rsidRDefault="00335A5F" w:rsidP="00B81566">
      <w:pPr>
        <w:shd w:val="clear" w:color="auto" w:fill="FFFFFF"/>
        <w:spacing w:before="375"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Красноярском крае Программа поддержки местных инициатив является частью государственной программы «Содействие развитию местного самоуправления».</w:t>
      </w:r>
    </w:p>
    <w:p w:rsidR="00335A5F" w:rsidRPr="007B589F" w:rsidRDefault="00335A5F" w:rsidP="00B81566">
      <w:pPr>
        <w:shd w:val="clear" w:color="auto" w:fill="FFFFFF"/>
        <w:spacing w:before="375"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Программу реализуют: Министерство финансов Красноярского края и ККГБУ ДПО «Институт государственного и муниципального управления при Правительстве Красноярского края» с 2016 года.</w:t>
      </w:r>
    </w:p>
    <w:p w:rsidR="00335A5F" w:rsidRPr="007B589F" w:rsidRDefault="00335A5F" w:rsidP="00B81566">
      <w:pPr>
        <w:shd w:val="clear" w:color="auto" w:fill="FFFFFF"/>
        <w:spacing w:before="375"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Цель ППМИ</w:t>
      </w: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– решение проблем местного уровня за счет эффективного вовлечения всех заинтересованных сторон: населения, бизнеса, органов местного самоуправления; мобилизация и эффективное использование денежных средств.</w:t>
      </w:r>
    </w:p>
    <w:p w:rsidR="00335A5F" w:rsidRPr="007B589F" w:rsidRDefault="00335A5F" w:rsidP="00B81566">
      <w:pPr>
        <w:shd w:val="clear" w:color="auto" w:fill="FFFFFF"/>
        <w:spacing w:before="375"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ППМИ помогает:</w:t>
      </w:r>
    </w:p>
    <w:p w:rsidR="00335A5F" w:rsidRPr="007B589F" w:rsidRDefault="00335A5F" w:rsidP="00B8156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Возрождать инициативы и вовлекать население в решение местных проблем;</w:t>
      </w:r>
    </w:p>
    <w:p w:rsidR="00335A5F" w:rsidRPr="007B589F" w:rsidRDefault="00335A5F" w:rsidP="00B8156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Оперативно выявлять и решать наиболее острые социальные проблемы    местного уровня, являющиеся реальным    приоритетом населения;</w:t>
      </w:r>
    </w:p>
    <w:p w:rsidR="00335A5F" w:rsidRPr="007B589F" w:rsidRDefault="00335A5F" w:rsidP="00B8156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Восстанавливать объекты социальной и инженерной инфраструктуры;</w:t>
      </w:r>
    </w:p>
    <w:p w:rsidR="00335A5F" w:rsidRPr="007B589F" w:rsidRDefault="00335A5F" w:rsidP="00B8156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Повышать эффективность бюджетных расходов за счет усиления общественного контроля;</w:t>
      </w:r>
    </w:p>
    <w:p w:rsidR="00335A5F" w:rsidRPr="007B589F" w:rsidRDefault="00335A5F" w:rsidP="00B8156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Привлекать для решения этих проблем все доступные имеющиеся местные ресурсы.</w:t>
      </w:r>
    </w:p>
    <w:p w:rsidR="00335A5F" w:rsidRPr="007B589F" w:rsidRDefault="00335A5F" w:rsidP="00B81566">
      <w:pPr>
        <w:shd w:val="clear" w:color="auto" w:fill="FFFFFF"/>
        <w:spacing w:before="375"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Типология объектов для проектов ППМИ:</w:t>
      </w:r>
    </w:p>
    <w:p w:rsidR="00335A5F" w:rsidRPr="007B589F" w:rsidRDefault="00335A5F" w:rsidP="00B8156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Объекты коммунальной инфраструктуры и внешнего благоустройства;</w:t>
      </w:r>
    </w:p>
    <w:p w:rsidR="00335A5F" w:rsidRPr="007B589F" w:rsidRDefault="00335A5F" w:rsidP="00B8156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Объекты культуры;</w:t>
      </w:r>
    </w:p>
    <w:p w:rsidR="00335A5F" w:rsidRPr="007B589F" w:rsidRDefault="00335A5F" w:rsidP="00B8156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Объекты, используемые для проведения общественных, культурно-массовых и спортивных мероприятий (площади, парки, спортивные и детские площадки, места отдыха);</w:t>
      </w:r>
    </w:p>
    <w:p w:rsidR="00335A5F" w:rsidRPr="007B589F" w:rsidRDefault="00335A5F" w:rsidP="00B8156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Объекты для обеспечения первичных мер пожарной безопасности;</w:t>
      </w:r>
    </w:p>
    <w:p w:rsidR="00335A5F" w:rsidRPr="007B589F" w:rsidRDefault="00335A5F" w:rsidP="00B8156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Основные средства (машины, оборудование).</w:t>
      </w:r>
    </w:p>
    <w:p w:rsidR="00335A5F" w:rsidRPr="007B589F" w:rsidRDefault="00335A5F" w:rsidP="00B81566">
      <w:pPr>
        <w:shd w:val="clear" w:color="auto" w:fill="FFFFFF"/>
        <w:spacing w:before="375"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Проекты победители определяются по итогам конкурсного отбора.</w:t>
      </w:r>
    </w:p>
    <w:p w:rsidR="00335A5F" w:rsidRPr="007B589F" w:rsidRDefault="00335A5F" w:rsidP="00B81566">
      <w:pPr>
        <w:shd w:val="clear" w:color="auto" w:fill="FFFFFF"/>
        <w:spacing w:before="375"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Обязательными условиями участия в ППМИ являются выдвижение и выбор гражданами приоритетных инициатив для проектов и их </w:t>
      </w:r>
      <w:proofErr w:type="spellStart"/>
      <w:r w:rsidRPr="007B58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софинансирование</w:t>
      </w:r>
      <w:proofErr w:type="spellEnd"/>
      <w:r w:rsidRPr="007B58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из различных источников:</w:t>
      </w:r>
    </w:p>
    <w:p w:rsidR="00335A5F" w:rsidRPr="007B589F" w:rsidRDefault="00335A5F" w:rsidP="00B8156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более 85% – субсидия;</w:t>
      </w:r>
    </w:p>
    <w:p w:rsidR="00335A5F" w:rsidRPr="007B589F" w:rsidRDefault="00335A5F" w:rsidP="00B8156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менее 5% – местный бюджет;</w:t>
      </w:r>
    </w:p>
    <w:p w:rsidR="00335A5F" w:rsidRPr="007B589F" w:rsidRDefault="00335A5F" w:rsidP="00B8156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менее 3% – население;</w:t>
      </w:r>
    </w:p>
    <w:p w:rsidR="00335A5F" w:rsidRPr="007B589F" w:rsidRDefault="00335A5F" w:rsidP="00B8156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менее 7% – иные источники (местный бюджет, население, юридические лица и индивидуальные предприниматели).</w:t>
      </w:r>
    </w:p>
    <w:p w:rsidR="00335A5F" w:rsidRPr="007B589F" w:rsidRDefault="00335A5F" w:rsidP="00B81566">
      <w:pPr>
        <w:shd w:val="clear" w:color="auto" w:fill="FFFFFF"/>
        <w:spacing w:before="375"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Участниками конкурсного отбора ППМИ являются органы местного самоуправления муниципальных округов, муниципальных районов.</w:t>
      </w:r>
    </w:p>
    <w:p w:rsidR="00335A5F" w:rsidRDefault="00335A5F" w:rsidP="00B81566">
      <w:pPr>
        <w:shd w:val="clear" w:color="auto" w:fill="FFFFFF"/>
        <w:spacing w:before="375"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B58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Красноярском крае создана система сопровождения участников ППМИ на базе Проектного центра инициативного бюджетирования (Министерство финансов Красноярского края и ККГБУ ДПО «Институт государственного и муниципального управления при Правительстве Красноярского края»).</w:t>
      </w:r>
    </w:p>
    <w:p w:rsidR="000A16A5" w:rsidRPr="007B589F" w:rsidRDefault="000A16A5" w:rsidP="00B81566">
      <w:pPr>
        <w:shd w:val="clear" w:color="auto" w:fill="FFFFFF"/>
        <w:spacing w:before="375"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4662" w:rsidRPr="007B589F" w:rsidRDefault="00B81566" w:rsidP="009B710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A474B"/>
          <w:sz w:val="28"/>
          <w:szCs w:val="28"/>
        </w:rPr>
      </w:pPr>
      <w:r w:rsidRPr="002563FE">
        <w:rPr>
          <w:sz w:val="28"/>
          <w:szCs w:val="28"/>
        </w:rPr>
        <w:t>Уважаемые жители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Кетского</w:t>
      </w:r>
      <w:proofErr w:type="spellEnd"/>
      <w:r>
        <w:rPr>
          <w:sz w:val="28"/>
          <w:szCs w:val="28"/>
        </w:rPr>
        <w:t xml:space="preserve"> территориального подразделения, просим вас принять </w:t>
      </w:r>
      <w:r w:rsidR="009B7101">
        <w:rPr>
          <w:sz w:val="28"/>
          <w:szCs w:val="28"/>
        </w:rPr>
        <w:t>активное у</w:t>
      </w:r>
      <w:r>
        <w:rPr>
          <w:sz w:val="28"/>
          <w:szCs w:val="28"/>
        </w:rPr>
        <w:t xml:space="preserve">частие в </w:t>
      </w:r>
      <w:r w:rsidR="009B7101">
        <w:rPr>
          <w:sz w:val="28"/>
          <w:szCs w:val="28"/>
        </w:rPr>
        <w:t xml:space="preserve">ППМИ. Свои предложения вы можете направлять непосредственно в органы местного самоуправления по адресу: 663125, </w:t>
      </w:r>
      <w:proofErr w:type="spellStart"/>
      <w:r w:rsidR="009B7101">
        <w:rPr>
          <w:sz w:val="28"/>
          <w:szCs w:val="28"/>
        </w:rPr>
        <w:t>Пировский</w:t>
      </w:r>
      <w:proofErr w:type="spellEnd"/>
      <w:r w:rsidR="009B7101">
        <w:rPr>
          <w:sz w:val="28"/>
          <w:szCs w:val="28"/>
        </w:rPr>
        <w:t xml:space="preserve"> район, </w:t>
      </w:r>
      <w:proofErr w:type="spellStart"/>
      <w:r w:rsidR="009B7101">
        <w:rPr>
          <w:sz w:val="28"/>
          <w:szCs w:val="28"/>
        </w:rPr>
        <w:t>п</w:t>
      </w:r>
      <w:proofErr w:type="gramStart"/>
      <w:r w:rsidR="009B7101">
        <w:rPr>
          <w:sz w:val="28"/>
          <w:szCs w:val="28"/>
        </w:rPr>
        <w:t>.К</w:t>
      </w:r>
      <w:proofErr w:type="gramEnd"/>
      <w:r w:rsidR="009B7101">
        <w:rPr>
          <w:sz w:val="28"/>
          <w:szCs w:val="28"/>
        </w:rPr>
        <w:t>етский</w:t>
      </w:r>
      <w:proofErr w:type="spellEnd"/>
      <w:r w:rsidR="009B7101">
        <w:rPr>
          <w:sz w:val="28"/>
          <w:szCs w:val="28"/>
        </w:rPr>
        <w:t xml:space="preserve">, </w:t>
      </w:r>
      <w:proofErr w:type="spellStart"/>
      <w:r w:rsidR="009B7101">
        <w:rPr>
          <w:sz w:val="28"/>
          <w:szCs w:val="28"/>
        </w:rPr>
        <w:t>ул.Центральная</w:t>
      </w:r>
      <w:proofErr w:type="spellEnd"/>
      <w:r w:rsidR="009B7101">
        <w:rPr>
          <w:sz w:val="28"/>
          <w:szCs w:val="28"/>
        </w:rPr>
        <w:t xml:space="preserve">, 23, </w:t>
      </w:r>
      <w:proofErr w:type="spellStart"/>
      <w:r w:rsidR="00983F77">
        <w:rPr>
          <w:sz w:val="28"/>
          <w:szCs w:val="28"/>
        </w:rPr>
        <w:t>Кетское</w:t>
      </w:r>
      <w:proofErr w:type="spellEnd"/>
      <w:r w:rsidR="00983F77">
        <w:rPr>
          <w:sz w:val="28"/>
          <w:szCs w:val="28"/>
        </w:rPr>
        <w:t xml:space="preserve"> территориальное подразделение администрации Пировского муниципального округа, </w:t>
      </w:r>
      <w:bookmarkStart w:id="0" w:name="_GoBack"/>
      <w:bookmarkEnd w:id="0"/>
      <w:r w:rsidR="009B7101">
        <w:rPr>
          <w:sz w:val="28"/>
          <w:szCs w:val="28"/>
        </w:rPr>
        <w:t xml:space="preserve">либо на адрес электронной почты: </w:t>
      </w:r>
      <w:hyperlink r:id="rId7" w:history="1">
        <w:r w:rsidR="009B7101" w:rsidRPr="00A41EFD">
          <w:rPr>
            <w:rStyle w:val="a6"/>
            <w:sz w:val="28"/>
            <w:szCs w:val="28"/>
            <w:lang w:val="en-US"/>
          </w:rPr>
          <w:t>ket</w:t>
        </w:r>
        <w:r w:rsidR="009B7101" w:rsidRPr="00A41EFD">
          <w:rPr>
            <w:rStyle w:val="a6"/>
            <w:sz w:val="28"/>
            <w:szCs w:val="28"/>
          </w:rPr>
          <w:t>_</w:t>
        </w:r>
        <w:r w:rsidR="009B7101" w:rsidRPr="00A41EFD">
          <w:rPr>
            <w:rStyle w:val="a6"/>
            <w:sz w:val="28"/>
            <w:szCs w:val="28"/>
            <w:lang w:val="en-US"/>
          </w:rPr>
          <w:t>adm</w:t>
        </w:r>
        <w:r w:rsidR="009B7101" w:rsidRPr="00A41EFD">
          <w:rPr>
            <w:rStyle w:val="a6"/>
            <w:sz w:val="28"/>
            <w:szCs w:val="28"/>
          </w:rPr>
          <w:t>56@</w:t>
        </w:r>
        <w:r w:rsidR="009B7101" w:rsidRPr="00A41EFD">
          <w:rPr>
            <w:rStyle w:val="a6"/>
            <w:sz w:val="28"/>
            <w:szCs w:val="28"/>
            <w:lang w:val="en-US"/>
          </w:rPr>
          <w:t>mail</w:t>
        </w:r>
        <w:r w:rsidR="009B7101" w:rsidRPr="00A41EFD">
          <w:rPr>
            <w:rStyle w:val="a6"/>
            <w:sz w:val="28"/>
            <w:szCs w:val="28"/>
          </w:rPr>
          <w:t>.</w:t>
        </w:r>
        <w:proofErr w:type="spellStart"/>
        <w:r w:rsidR="009B7101" w:rsidRPr="00A41EFD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9B7101">
        <w:rPr>
          <w:sz w:val="28"/>
          <w:szCs w:val="28"/>
        </w:rPr>
        <w:t xml:space="preserve">.  </w:t>
      </w:r>
    </w:p>
    <w:p w:rsidR="00540F0C" w:rsidRPr="007B589F" w:rsidRDefault="00540F0C">
      <w:pPr>
        <w:rPr>
          <w:rFonts w:ascii="Times New Roman" w:hAnsi="Times New Roman" w:cs="Times New Roman"/>
          <w:sz w:val="28"/>
          <w:szCs w:val="28"/>
        </w:rPr>
      </w:pPr>
    </w:p>
    <w:sectPr w:rsidR="00540F0C" w:rsidRPr="007B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442"/>
    <w:multiLevelType w:val="multilevel"/>
    <w:tmpl w:val="9A2C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55481"/>
    <w:multiLevelType w:val="multilevel"/>
    <w:tmpl w:val="3252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52519"/>
    <w:multiLevelType w:val="multilevel"/>
    <w:tmpl w:val="B334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62DF2"/>
    <w:multiLevelType w:val="multilevel"/>
    <w:tmpl w:val="B1DA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D62188"/>
    <w:multiLevelType w:val="multilevel"/>
    <w:tmpl w:val="4FDC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B53077"/>
    <w:multiLevelType w:val="multilevel"/>
    <w:tmpl w:val="1262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88"/>
    <w:rsid w:val="000A16A5"/>
    <w:rsid w:val="000B5D88"/>
    <w:rsid w:val="00335A5F"/>
    <w:rsid w:val="00540F0C"/>
    <w:rsid w:val="007B589F"/>
    <w:rsid w:val="00983F77"/>
    <w:rsid w:val="009B7101"/>
    <w:rsid w:val="00B81566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A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81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815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A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81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81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2135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9874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12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et_adm5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2B95A-25D2-4948-86C8-93808933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dcterms:created xsi:type="dcterms:W3CDTF">2021-11-22T14:56:00Z</dcterms:created>
  <dcterms:modified xsi:type="dcterms:W3CDTF">2021-11-29T14:40:00Z</dcterms:modified>
</cp:coreProperties>
</file>