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6959" w:type="pct"/>
        <w:tblInd w:w="-1026" w:type="dxa"/>
        <w:tblLayout w:type="fixed"/>
        <w:tblLook w:val="04A0"/>
      </w:tblPr>
      <w:tblGrid>
        <w:gridCol w:w="254"/>
        <w:gridCol w:w="597"/>
        <w:gridCol w:w="2408"/>
        <w:gridCol w:w="144"/>
        <w:gridCol w:w="1697"/>
        <w:gridCol w:w="711"/>
        <w:gridCol w:w="994"/>
        <w:gridCol w:w="1284"/>
        <w:gridCol w:w="1556"/>
        <w:gridCol w:w="562"/>
        <w:gridCol w:w="282"/>
        <w:gridCol w:w="714"/>
        <w:gridCol w:w="559"/>
        <w:gridCol w:w="1559"/>
      </w:tblGrid>
      <w:tr w:rsidR="00D66DCC" w:rsidRPr="00D66DCC" w:rsidTr="00E41226">
        <w:trPr>
          <w:gridAfter w:val="2"/>
          <w:wAfter w:w="795" w:type="pct"/>
          <w:trHeight w:val="255"/>
        </w:trPr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bookmarkStart w:id="0" w:name="RANGE!A1:H995"/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bookmarkEnd w:id="0"/>
          </w:p>
        </w:tc>
        <w:tc>
          <w:tcPr>
            <w:tcW w:w="112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3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69331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Приложение  7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gridAfter w:val="2"/>
          <w:wAfter w:w="795" w:type="pct"/>
          <w:trHeight w:val="255"/>
        </w:trPr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3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353D8" w:rsidRDefault="00D66DCC" w:rsidP="002353D8">
            <w:pPr>
              <w:spacing w:after="0" w:line="240" w:lineRule="auto"/>
              <w:ind w:left="37" w:hanging="3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 Решению районного Совета депутатов </w:t>
            </w: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"Об утверждении отчета об исполнении бюджета за 2017</w:t>
            </w:r>
            <w:r w:rsidR="002353D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год"               </w:t>
            </w:r>
          </w:p>
          <w:p w:rsidR="00D66DCC" w:rsidRPr="00D66DCC" w:rsidRDefault="002353D8" w:rsidP="002353D8">
            <w:pPr>
              <w:spacing w:after="0" w:line="240" w:lineRule="auto"/>
              <w:ind w:left="37" w:hanging="3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  31.05.2018г.  </w:t>
            </w:r>
            <w:r w:rsidR="00D66DCC"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  <w:r w:rsidR="00702A7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32-191р</w:t>
            </w:r>
            <w:r w:rsidR="00D66DCC"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gridAfter w:val="2"/>
          <w:wAfter w:w="795" w:type="pct"/>
          <w:trHeight w:val="255"/>
        </w:trPr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3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gridAfter w:val="2"/>
          <w:wAfter w:w="795" w:type="pct"/>
          <w:trHeight w:val="495"/>
        </w:trPr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2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3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trHeight w:val="1215"/>
        </w:trPr>
        <w:tc>
          <w:tcPr>
            <w:tcW w:w="3831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41226" w:rsidRDefault="00E41226" w:rsidP="002353D8">
            <w:pPr>
              <w:spacing w:after="0" w:line="240" w:lineRule="auto"/>
              <w:ind w:left="743" w:right="-109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  <w:p w:rsidR="00E41226" w:rsidRDefault="00E41226" w:rsidP="002353D8">
            <w:pPr>
              <w:spacing w:after="0" w:line="240" w:lineRule="auto"/>
              <w:ind w:left="743" w:right="-109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  <w:p w:rsidR="00D66DCC" w:rsidRPr="00D66DCC" w:rsidRDefault="00D66DCC" w:rsidP="002353D8">
            <w:pPr>
              <w:spacing w:after="0" w:line="240" w:lineRule="auto"/>
              <w:ind w:left="743" w:right="-109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по целевым статьям (муниципальным программам Пировского района и непрограммным направлениям деятельности), группам и подгруппам видов расходов, разделам, подразделам классификации расходов районного бюджета</w:t>
            </w:r>
          </w:p>
        </w:tc>
        <w:tc>
          <w:tcPr>
            <w:tcW w:w="5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trHeight w:val="420"/>
        </w:trPr>
        <w:tc>
          <w:tcPr>
            <w:tcW w:w="3831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2353D8">
            <w:pPr>
              <w:spacing w:after="0" w:line="240" w:lineRule="auto"/>
              <w:ind w:left="743" w:right="-109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на 2017 год</w:t>
            </w:r>
          </w:p>
        </w:tc>
        <w:tc>
          <w:tcPr>
            <w:tcW w:w="5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BE4A78" w:rsidP="00BE4A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="00D66DCC"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(тыс.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</w:t>
            </w:r>
            <w:r w:rsidR="00D66DCC"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рублей)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строки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главных распорядителей и наименование показателей бюджетной классификации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Раздел, подраздел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Утверждено Решением о бюджете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Исполнено в %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Пировского района "Управление муниципальными финансами"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51 901,35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51 856,91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2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"Создание условий для эффективного и ответственного управления муниципальными финансами, повышения устойчивости бюджетов поселений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46 289,30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46 289,30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3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Дотации на выравнивание бюджетной обеспеченности муниципальных районов (городских округов) из регионального фонда финансовой поддержки в рамках </w:t>
            </w: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подпрограммы «Создание условий для эффективного и ответственного управления муниципальными финансами, повышения устойчивости бюджетов поселений Пировского района»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0110000010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15 502,31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15502,31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Дотации на поддержку мер по обеспечению сбалансированности бюджетов в рамках подпрограммы «Создание условий для эффективного и ответственного управления муниципальными финансами, повышения устойчивости </w:t>
            </w: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бюджетов поселений Пировского района»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0110000130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межбюджетные  трансферты общего характера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0110000130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25 544,99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6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Предоставление дотаций на выравнивание бюджетной обеспеченности поселений из районного фонда финансовой поддержки за счет субвенции  на реализацию государственных полномочий по расчету и предоставлению дотаций поселениям, входящим в состав муниципального района края в рамках подпрограммы «Создание условий для эффективного и ответственного управления муниципальными </w:t>
            </w: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финансами, повышения устойчивости бюджетов поселений Пировского района»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0110076010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0110076010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0110076010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0110076010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0110076010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5 242,00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"Обеспечение реализации муниципальной программы и прочие мероприятия"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0120000000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5 612,05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5 567,61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99,2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Руководство и управление в сфере установленных функций органов местного сомоуправления в рамках подпрограммы «Обеспечение реализации муниципальной программы и прочие мероприятия» муниципальной программы </w:t>
            </w: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0120000250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5 298,81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5 254,37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99,2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4 761,59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4 724,63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4 761,59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4 724,63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4 761,59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4 724,63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54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4 761,59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4 724,63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530,23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522,75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530,23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522,75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530,23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522,75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98,6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530,23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522,75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6,99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сомоуправления (НСОТ)в рамках подпрограммы «Обеспечение реализации муниципальной программы и прочие мероприятия»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012000251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012000251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012000251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195,74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подпрограммы «Обеспечение реализации муниципальной программы и прочие мероприятия»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направленные на предоставление иных межбюджетных трансфертов бюджетам муниципальных образований за содействие развитию налогового потенциала в рамках подпрограммы «Обеспечение реализации муниципальной программы и прочие мероприятия» муниципальной программы Пировского района «Управление муниципальными финансами»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01200S7450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01200S7450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01200S7450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01200S7450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  <w:bookmarkStart w:id="1" w:name="_GoBack"/>
            <w:bookmarkEnd w:id="1"/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01200S7450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5,02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"Развитие образования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240 867,20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239 520,98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219 625,85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218 373,53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99,4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71 488,48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70 870,81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99,1</w:t>
            </w:r>
          </w:p>
        </w:tc>
      </w:tr>
      <w:tr w:rsidR="00E41226" w:rsidRPr="00D66DCC" w:rsidTr="00E41226">
        <w:trPr>
          <w:gridAfter w:val="3"/>
          <w:wAfter w:w="1063" w:type="pct"/>
          <w:trHeight w:val="36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71 488,48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70 870,81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71 488,48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70 870,81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71 488,48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70 870,81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17 422,83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17 317,33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49 337,87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48 825,70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0210000620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4 727,78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4 727,78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6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Работа с одаренными детьми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40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45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 оплату стоимости набора продуктов питания или готовых блюд и их транспортировки в лагерях с дневным пребыванием детей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447,31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оплату стоимости путевок для детей в краевые государственные и негосударственные организации отдыха, оздоровления и занятости детей, зарегистрированные на территории края, муниципальные загородные оздоровительные лагеря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0210000830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Социальные выплаты гражданам кроме публичных нормативных социальных выплат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0210000830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5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Средства на повышение размеров оплаты труда отдельным категориям работников бюджетной сферы края, в том числе для которых указами Президента РФ предусмотрено повышение оплаты труда,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0210010420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организацию отдыха детей и их оздоровления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1 234,50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1 234,50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Социальные выплаты гражданам кроме публичных нормативных социальных выплат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1 043,50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проведение мероприятий, направленных на обеспечение безопасного участия детей в дорожном движении, в рамках подрограммы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0210073980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0210073980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0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муниципальных образований на  обеспечение государственных гарантий реализации прав 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образования, в муниципальных общеобразовательных организациях в части обеспечения деятельности административного и учебно-вспомогательного персонала муниципальных дошкольных образовательных и общеобразовательных организаций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0210074080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9 958,50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0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муниципальных образований на  обеспечение государственных гарантий правреализации прав на получение общедоступного и бесплатного начальногообщего, основного общего, среднего общего образования, в муниципальных общеобразовательных организациях , обеспечение дополнительного образования детей в муниципальных общеобразовательных организациях в части обеспечения деятельности административного и учебно-вспомогательного персонала муниципальных общеобразовательных организаций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0210074090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18 155,10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60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на обеспечение выделения денежных средств на осуществление присмотра и ухода за детьми-инвалидами, детьми-сиротами и детьми, оставшимися без попечения родителей, а также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0210175540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21,34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79,0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0210175540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21,34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0210175540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21,34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0210175540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21,34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0210175540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21,34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на обеспечение питанием детей, обучающихся в муниципальных и частных образовательных организациях, реализующих основные общеобразовательные программы, без взимания платы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807,80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339,36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15,80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41,3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41,3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41,3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41,3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332,84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332,84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332,84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0210075560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792,00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332,84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на развитие инфраструктуры общеобразовательных учреждений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0210075630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5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финансовое обеспечение государственных гарантий прав граждан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«Развитие дошкольного, общего и дополнительного образования детей» муниципальной программы 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0210075640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93 159,10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на обеспечение питанием детей, обучающихся в муниципальных и частных образовательных организациях, реализующих основные общеобразовательные программы, без взимания платы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4 898,20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4 737,65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96,7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4 898,20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4 737,65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96,7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4 898,20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4 737,65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96,7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4 898,20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4 737,65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96,7</w:t>
            </w:r>
          </w:p>
        </w:tc>
      </w:tr>
      <w:tr w:rsidR="00E41226" w:rsidRPr="00D66DCC" w:rsidTr="00E41226">
        <w:trPr>
          <w:gridAfter w:val="3"/>
          <w:wAfter w:w="1063" w:type="pct"/>
          <w:trHeight w:val="24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4 898,20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4 737,65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96,7</w:t>
            </w:r>
          </w:p>
        </w:tc>
      </w:tr>
      <w:tr w:rsidR="00E41226" w:rsidRPr="00D66DCC" w:rsidTr="00E41226">
        <w:trPr>
          <w:gridAfter w:val="3"/>
          <w:wAfter w:w="1063" w:type="pct"/>
          <w:trHeight w:val="20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 обеспечение государственных гарантий реализации прав 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образования, в муниципальных общеобразовательных организациях, за исключением обеспечения деятельности административного и учебно-вспомогательного персонала муниципальных дошкольных образовательных и общеобразовательных организаций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0210075880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0210075880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0210075880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0210075880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17 117,50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1 242,32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1 042,32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1 042,32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обеспечение безопасного участия детей в дорожном движении в рамках подпр</w:t>
            </w:r>
            <w:r w:rsidR="007E2032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</w:t>
            </w: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граммы "Развитие дошкольного,, общего и дополнительного образования детей" муниципальной программы "развитие образования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0210079030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0210079030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0210079030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0210079030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0210079030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развитие инфраструктуры образовательных учреждений в рамках подпрограммы «Развитие дошкольного, общего и дополнительного образования детей»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0210079100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0210079100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0210079100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0210079100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0210079100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"Развитие кадрового потенциала отрасли"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334,70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334,70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кадровых ресурсов районной системы образования за счет средств краевого бюджета рамках подпрограммы «Развитие кадрового потенциала отрасли»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0220075640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3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финансовое обеспечение государственных гарантий прав граждан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образования, в муниципальных общеобразовательных организациях в рамках подпрограммы  "Развитие кадрового потенциала отрасли"муниципальной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0220075880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0220075880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0220075880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4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«Господдержка детей-сирот, расширение практики применения семейных форм воспитания»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0230000000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2 100,10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2 100,10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на осуществление государственных полномочий по организации и осуществлению деятельности по опеке и попечительству в отношении несовершеннолетних в рамках подпрограммы «Господдержка детей-сирот, расширение практики применения семейных форм воспитания» муниципальной программы  «Развитие образования Пировского района»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1 280,10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1 280,10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833,88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0230075520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446,22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муниципальных образований на 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 за счет средств краевого бюджета в рамках подпрограммы "Господдержка детей-сирот, расширение практики применения семейных форм вопитания" муниципальной программы "Развитие образования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02300R0820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Капитальные вложения в объекты  государственной (муниципальной) собственности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02300R0820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02300R0820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02300R0820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02300R0820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«Обеспечение реализации муниципальной программы и прочие мероприятия »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0240000000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18 806,55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18 712,65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99,5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сомоуправления в рамках подпрограммы «Обеспечение реализации муниципальной программы и прочие мероприятия»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2 113,17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2 079,77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2 036,61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2 003,21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2 036,61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2 003,21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2 036,61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2 003,21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2 036,61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2 003,21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0240000250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76,56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«Обеспечение реализации муниципальной программы и прочие мероприятия 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10 033,20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9 972,70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99,4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6 297,84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3 726,12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3 665,62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3 726,12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3 665,62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3 726,12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3 665,62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3 726,12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3 665,62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98,4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9,24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«Обеспечение реализации муниципальной программы и прочие мероприятия 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5 716,58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5 716,58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5 382,41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329,92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4,25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«Обеспечение реализации муниципальной программы и прочие мероприятия 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820,79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820,79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764,58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0240000670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56,21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5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методистов муниципальных методических кабинетов (центров) сферы "Образование", созданных в виде муниципальных учреждений либо органов местного самоуправления муниципальных образований Красноярскогот края, в рамках подпрограммы «Обеспечение реализации государственной программы и прочие мероприятия в области образования»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0240010450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0240010450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0240010450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0240010450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0240010450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14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подпрограммы «Обеспечение реализации государственной программы и прочие мероприятия в области образования» муниципальной программы «Развитие образования Пировского района»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0240077450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Муниципальная программа " Система социальной защиты населения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18 372,71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18 372,71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36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"Повышение качества и доступности социальных услуг населению"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на реализацию полномочий по содержанию учреждений социального обслуживания населения по Закону края от 10 декабря 2004 года № 12-2705 «О социальном обслуживании населения» в рамках подпрограммы "Повышение качества и доступности социальных услуг населению" муниципальной программы "Система социальной защиты населения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0310001510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0310000010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0310001510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0310001510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обслуживание населения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0310001510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14 782,50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Подпрограмма "Обеспечение реализации муниципальной программы и прочие мероприятия"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3 590,21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3 590,21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0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Выплаты пенсии за выслугу лет лицам, замещающим должности муниципальной службы (в соответствии с Законом края от 24.04.2008г № 5-1565 « Об особенностях правого регулирования муниципальной службы в Красноярском крае» внесено изменение 31.07.2012г № 32-185р в Решение Пировского районного Совета депутатов от 12.12.2008г № 43-210р «Об утверждении Положения о порядке назначения и выплаты пенсии за выслугу лет лицам, замещающим должности муниципальной службы в органах местного самоуправления Пировского района») в рамках подпрограммы "Обеспечение реализации муниципальной программы и прочие мероприятия" муниципальной программы "Система социальной защиты населения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0320000010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592,81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38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муниципальных образований на обеспечение бесплатного проезда детей и лиц, сопровождающих организованные группы детей, до места нахождения загородных оздоровительных лагерей и обратно в рамках подпрограммы "Обеспечение реализации муниципальной программы и прочие мероприятия" муниципальной программы муниципальной программы "Система социальной защиты населения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0320006400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36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0320006400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0340001510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0320006400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0320006400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8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государственных полномочий по организации деятельности органов управления системой социальной защиты населения (в соответствии с Законом края от 20.12.2005 № 17-4294 "О наделении органов местного самоуправления муниципальных образований края государственными полномочиями по организации деятельности органов управления системой социальной защиты населения, обеспечивающих решение вопросов социальной поддержки и социального обслуживания населения") в рамках подпрограммы "Обеспечение реализации муниципальной программы и прочие мероприятия" муниципальной программы "Система социальной защиты населения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2 889,30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2 889,30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2 484,38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401,41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0320075130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 Пировского района "Развитие сельского хозяйства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2 205,30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2 182,54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"Обеспечение реализации муниципальной программы"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1 912,10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1 912,10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Субвенция на выполнение отдельных функций и полномочий по решению вопросов поддержки сельскохозяйственного производства в рамках подпрограммы "Обеспечение реализации муниципальной программы" муниципальной программы Пировского района "Развитие сельского хозяйства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1 912,10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1 912,10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8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Сельское хозяйство и рыболовство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1 689,20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Сельское хозяйство и рыболовство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0410075170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0405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222,90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Подпрограмма "Предупреждение возникновения и распространения заболеваний, опасных для человека и животных" 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0430000000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Субсидия на организацию,проведение мероприятия по отлову, учету, содержанию и иному обращению с безнадзорными животными рамках подпрограммы "Предупреждение возникновения и распространения заболеваний, опасных для человека и животных" муниципальной программы Пировского района "Развитие сельского хозяйства в Пировском районе"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0430075180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0430075180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0430075180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0430075180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36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0430075180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293,20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270,44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92,2</w:t>
            </w:r>
          </w:p>
        </w:tc>
      </w:tr>
      <w:tr w:rsidR="00E41226" w:rsidRPr="00D66DCC" w:rsidTr="00E41226">
        <w:trPr>
          <w:gridAfter w:val="3"/>
          <w:wAfter w:w="1063" w:type="pct"/>
          <w:trHeight w:val="5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Муниципальная программа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14 421,54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14 282,43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"Капитальный ремонт и модернизация системы коммунальной инфраструктуры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5 676,71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5 650,37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99,5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Замена отслуживших свой срок труб, замена теплоизоляции, прокладка новых водопроводных сетей в рамках подпрограммы "Капитальный ремонт и модернизация системы коммунальной инфраструктуры Пировского района"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0530000140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0530000140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0530000140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0530000140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0530000140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890,11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Субвенция бюджетам муниципальных образований на реализацию отдельных мер по обеспечению ограничения платы граждан за коммунальные услуги  в рамках подпрограммы "Капитальный ремонт и модернизация систем коммунальной инфраструктуры Пировского района"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0530075700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1 686,60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29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финансирование (возмещение) расходов по капитальному ремонту, реконструкции находящихся в муниципальной собственности объектов коммунальной инфраструктуры, источников тепловой энергии и тепловых сетей, объектов электросетевого хозяйства и источников электрической энергии, а также на приобретение технологического оборудования, спецтехники для обекспечения функционирования систем теплоснабжения, электроснабжения, водоснабжения, водоотделения и очистки сточных вод в рамках подпрограммы "Капитальный ремонт и модернизация системы коммунальной инфраструктуры" 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3 100,00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3 073,66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3 100,00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3 073,66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3 100,00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3 073,66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3 100,00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3 073,66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0530075710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3 100,00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3 073,66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 "Предупреждение, спасение, помощь населению Пировского района в чрезвычайных ситуациях"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3 394,63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3 382,06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99,6</w:t>
            </w:r>
          </w:p>
        </w:tc>
      </w:tr>
      <w:tr w:rsidR="00E41226" w:rsidRPr="00D66DCC" w:rsidTr="00E41226">
        <w:trPr>
          <w:gridAfter w:val="3"/>
          <w:wAfter w:w="1063" w:type="pct"/>
          <w:trHeight w:val="15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края на частичное финансирование (возмещение) расходов на содержание единых дежурно- диспетчерских служб муниципальных образований Красноярского края в рамках подпрограммы  "Предупреждение, спасение, помощь населению Пировского района в чрезвычайных ситуациях"  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2 544,52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2 540,85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Защита населения и территории от чрезвызайных ситуаций природного и техногенного характера, гражданская оборона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2 455,92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84,93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95,9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95,9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95,9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Защита населения и территории от чрезвызайных ситуаций природного и техногенного характера, гражданская оборона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0540001120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0309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88,60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95,9</w:t>
            </w:r>
          </w:p>
        </w:tc>
      </w:tr>
      <w:tr w:rsidR="00E41226" w:rsidRPr="00D66DCC" w:rsidTr="00E41226">
        <w:trPr>
          <w:gridAfter w:val="3"/>
          <w:wAfter w:w="1063" w:type="pct"/>
          <w:trHeight w:val="163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края на частичное финансирование (возмещение) расходов на содержание единых дежурно- диспетчерских служб муниципальных образований Красноярского края в рамках подпрограммы  "Предупреждение, спасение, помощь населению Пировского района в чрезвычайных ситуациях"  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839,20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830,30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</w:t>
            </w:r>
          </w:p>
        </w:tc>
      </w:tr>
      <w:tr w:rsidR="00E41226" w:rsidRPr="00D66DCC" w:rsidTr="00E41226">
        <w:trPr>
          <w:gridAfter w:val="3"/>
          <w:wAfter w:w="1063" w:type="pct"/>
          <w:trHeight w:val="73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Защита населения и территории от чрезвызайных ситуаций природного и техногенного характера, гражданская оборона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0309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86,9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86,9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86,9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Защита населения и территории от чрезвызайных ситуаций природного и техногенного характера, гражданская оборона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0540074130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86,9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Организационные, профилактические мероприятия по предупреждению, выявлению и пресечению преступлений террористического характера в рамках подпрограммы "Предупреждение, спасение, помощь населению Пировского района в чрезвычайных ситуациях"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0540079160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0540079160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0540079160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0540079160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0540079160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направленные на содержание единых дежурно-диспетчерских служб муниципальных образований Красноярского края в рамках подпрограммы "Предупреждение, спасение, помощь населениюПировского района в чрезвычайных ситуациях"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0540079200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0540079200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Защита населения и территории от чрезвызайных ситуаций природного и техногенного характера, гражданская оборона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0540079200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0,91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"Создание условий для обеспечения доступным и комфортным жильем граждан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5 350,20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5 250,00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129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актуализацию документов и градостроительного зонирования муниципальных образований в рамках подпрограммы "Создание условий для обеспечения доступным и комфортным жильем граждан Пировского района"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0570075910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4 825,20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0570075910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4 825,20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0570075910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4 825,20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0570075910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4 825,20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0570075910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4 825,20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направленные на актуализацию документов и градостроительного зонирования муниципальных образований в рамках подпрограммы "Создание условий для обеспечения доступным и комфортным жильем граждан Пировского района" муниципальной программы Пировского района "Реформирование и модернизация жилищно-коммунального хозяйства и повышение энергетической эффективности Пировского района"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05700S5910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05700S5910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05700S5910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05700S5910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05700S5910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Муниципальная программа "Развитие физической культуры и спорта в Пировском районе"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11 286,95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11 265,52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"Развитие массовой физической культуры и спорта"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5 268,75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5 247,68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Проведение спортивно-массовых мероприятий в рамках подпрограммы "Развитие массовой физической культуры и спорта" муниципальной программы "Развитие физической культуры и спорта в Пировском районе" 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503,10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499,89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335,50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167,60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164,39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167,60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164,39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167,60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164,39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98,1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0610000710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167,60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164,39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98,1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Обеспечение деятельности (оказание услуг) подведомственных учреждений в рамках подпрограммы "Развитие массовой физической культуры и спорта" муниципальной программы "Развитие физической культуры и спорта в Пировском районе"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4 245,65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4 227,79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40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4 245,65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4 227,79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4 245,65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4 227,79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0610000720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4 245,65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4 227,79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0610000720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4 245,65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4 227,79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районов и городских округов Красноярского края на создание новых и поддержку действующих спортивных клубов по месту жительства в рамках подпрограммы "Развитие массовой физической культуры и спорта" муниципальной программы "Развитие физической культуры и спорта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создание новых и поддержку действующих спортивных клубов по месту жительства в рамках подпрограммы "Развитие массовой физической культуры и спорта" муниципальной программы "Развитие физической культуры т спорта в Пировском районе"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06100S4180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0610074180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"Развитие системы подготовки спортивного резерва"</w:t>
            </w:r>
          </w:p>
        </w:tc>
        <w:tc>
          <w:tcPr>
            <w:tcW w:w="6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0620000000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5 979,68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5 979,32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5 584,17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4 217,24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4 217,24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4 217,24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4 217,24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1 367,29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1 366,93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1 367,29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1 366,93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отдельным категориям работников бюджетной сферы края, в том числе для которых указами Президента РФ предусмотрено повышение оплаты труда, в рамках подпрограммы "Развитие системы подготовки спортивного резерва" муниципальной программы "Развитие физической культуры и спорта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за содействие развитию налогового  потенциала в рамках подпрограммы  "Развитие системы подготовки спортивного резерва" муниципальной программы "Развитие физической культуры и спорта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"Меры по преодолению распространения наркомании, алкоголизма и табакокурения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Проведение мероприятий для детей и молодежи в рамках подпрограммы "Меры по преодолению распространения наркомании, алкоголизма и табакокурения в Пировском районе" муниципальной программы Пировского района "Развитие физической культуры и спорта в Пировском районе"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0630001040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 Пировского района "Молодежь Пировского района в 21веке"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4 751,96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4 747,14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Субвенция на реализацию Закона края от 26.12.2006 года № 21-5589 " О наделении органов местного самоуправления муниципальных районов государственными полномочиями по созданию и обеспечению деятельности комиссии по делам несовершеннолетних в рамках отдельных мероприятий муниципальной программы Пировского района "Молодежь Пировского района в 21веке"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467,70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467,70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416,90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0700076040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"Вовлечение молодежи Пировского района в социальную практику"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1 585,32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1 580,57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Проведение мероприятий для детей и молодежи в рамках подпрограммы "Вовлечение молодежи Пировского района в социальную практику" муниципальной программы Пировского района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0710001040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Персональные выплаты, установленные в целях повышения оплаты труда молодым специалистам в рамках подпрограммы "Вовлечение молодежи Пировского района в социальную практику" муниципальной программы Пировского района "Молодежь Пировского района в 21 веке"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на повышение размеров оплаты труда специалистов по работе с молодежью, методистов муниципальных молодежных центров в рамках подпрограммы ""Вовлечение молодежи Пировского района в социальную практику" муниципальной программы Пировского района "Молодеж Пировского района в 21 веке"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0710010430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0710010430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0710010430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0710010430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0710010430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Обеспечение деятельности (оказание услуг) подведомственных учреждений в рамках подпрограммы "Патриотическое воспитание молодежи Пировского района"  муниципальной программы Пировского района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0710079180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0710079180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0710079180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0710079180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0710079180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861,98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Подпрограмма "Патриотическое воспитание молодежи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0720000000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Организация, проведение, участие в концертах, фестивалях, конкурсах, акциях, форумах, слетах, парадах районного, межрайонного, зонального и краевого уровней в рамках подпрограммы "Патриотическое воспитание молодежи Пировского района"  муниципальной программы Пировского района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0720000860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0720000860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0720000860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0720000860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"Обеспечение жильем молодых семей 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2 504,88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2 504,88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Мероприятия направленные на реализацию расходов по обеспечению жильем молодых семей в рамках подпрограммы "Обеспечение жильем молодых семей " муниципальная программа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0730000870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0730000870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Социальные выплаты гражданам кроме публичных нормативных социальных выплат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0730000870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0730000870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население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0730000870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438,35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0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предоставление социальных выплат молодым семьям на приобретение (строительство) жилья а рамках подпрограммы "Обеспечение жильем молодых семей " муниципальной программы "Молодежь Пировского района в 21 веке" подпрограммы "Обеспечение жильем молодых семей " муниципальной программы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07300R0200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07300R0200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Социальные выплаты гражданам кроме публичных нормативных социальных выплат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07300R0200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07300R0200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население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07300R0200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2 066,53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"Профилактика безнадзорности и правонарушений несовершеннолетних"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149,06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2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Проведение  рейдов по семьям, состоящих на учете, в места концентрации подростков и молодежи, организация и проведение районных конкурсов, фестивалей, конференций, праздников, спортивных мероприятий, акций, слетов, занятости несовершеннолетних в летний период в рамках подпрограммы "Профилактика безнадзорности и правонарушений несовершеннолетних" муниципальной программы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149,06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36,81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0740000840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30,82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"Профилактика правонарушений на территории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деятельности подведомственных учреждений в рамках подпрограммы  "Профилактика правонарушений на территории Пировского района"   муниципальной программы Пировского района "Молодежь Пировского района в 21 веке"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0750079170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0750079170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0750079170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0750079170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0750079170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52 795,56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52 763,62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"Сохранение культурного наследия"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7 971,96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7 971,96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"Сохранение культурного наследия" муниципальной программы Пировского района 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0810000510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5 456,10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Персональные выплаты, установленные в целях повышения оплаты труда молодым специалистам в рамках подпрограммы "Сохранение культурного наследия"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231,41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основного персонала библиотек в рамках подпрограммы "Сохранение культурного насления"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основного и административно-управленческого персонала учреждений культуры, подведомственных муниципальным органам управления в области культуры, в рамках подпрограммы "Сохранение культурного наследия" муниципальной программы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0810010460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1 844,45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"Поддержка искусства и народного творчества"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0820000000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26 798,49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26 798,00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"Поддержка искусства и народного творчества" муниципальной программы Пировского района 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23 434,27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23 433,78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23 434,27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23 433,78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23 434,27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23 433,78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23 434,27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23 433,78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23 434,27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23 433,78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Персональные выплаты, установленные в целях повышения оплаты труда молодым специалистам в рамках подпрограммы "Поддержка искусства и народного творчества"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0820010310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77,14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основного и административно-управленческого персонала учреждений культуры, подведомственных муниципальным органам управления в области культуры, в рамках подпрограммы "Сохранение культурного наследия" муниципальной программы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0820010460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3 238,05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за содействие развитию налогового потенциала в рамках подпрограммы "Поддержка искусства и народного творчества"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0820077450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"Обеспечение условий реализации муниципальной программы и прочие мероприятия"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17 962,81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17 931,36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99,82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в рамках подпрограммы "Обеспечение условий реализации муниципальной программы и прочие мероприятия" муниципальной программы Красноярского края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1 999,37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1 972,78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1 267,66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694,14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667,55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694,14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667,55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694,14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667,55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694,14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667,55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(НСОТ)в рамках подпрограммы "Обеспечение условий реализации муниципальной программы и прочие мероприятия" муниципальной программы Красноярского края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438,48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435,48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(оказания услуг) подведомственных учреждений в рамках подпрограммы "Обеспечение условий реализации муниципальной программы и прочие мероприятия" муниципальной программы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636,43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"Обеспечение условий реализации муниципальной программы и прочие мероприятия" муниципальной программы Пировского района 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2 041,50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2 039,64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99,91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1 891,81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1 889,95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1 891,81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1 889,95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1 891,81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1 889,95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1 891,81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1 889,95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148,92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(обслуживающий персонал) в рамках подпрограммы "Обеспечение условий реализации муниципальной программы и прочие мероприятия"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0830000551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3 557,67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в рамках подпрограммы "Обеспечение условий реализации муниципальной программы и прочие мероприятия" муниципальной программы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1 861,68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на повышение размеров оплаты труда отдельным категориям работников бюджетной сферы края, в том числе для которых указами Президента РФ предусмотрено повышение оплаты труда, в рамках подпрограммы "Обеспечение условий реализации муниципальной программы и прочие мероприятия" муниципальной программы Красноярского края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0830010420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на государственную поддержку комплексного развития муниципальных учреждений культуры и образовательных организаций в области культуры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41226" w:rsidRPr="00D66DCC" w:rsidTr="00E41226">
        <w:trPr>
          <w:gridAfter w:val="3"/>
          <w:wAfter w:w="1063" w:type="pct"/>
          <w:trHeight w:val="37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4 637,00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8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за содействие развитию налогового потенциала в рамках подпрограммы "Обеспечение условий реализации муниципальной программы и прочие мероприятия"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49,85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49,85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3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35,18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5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на осуществление (возмещение) расходов, направленных на развитие и повышение качества работы муниципальных учреждений, предоставление новых муниципальных услуг, повышение их качества в рамках подпрограммы "Обеспечение условий реализации муниципальной программы и прочие мероприятия"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1 164,60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государственной экспертизы проектной документации нежилых объектов капитального строительства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0830079220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0830079220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0830079220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0830079220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0830079220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98,94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поддержку отрасли культуры за счет средств федерального бюджета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08300L5190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08300L5190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08300L5190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08300L5190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08300L5190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E41226" w:rsidRPr="00D66DCC" w:rsidTr="00E41226">
        <w:trPr>
          <w:gridAfter w:val="3"/>
          <w:wAfter w:w="1063" w:type="pct"/>
          <w:trHeight w:val="52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Поддержка отрасли культуры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08300R5190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4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08300R5190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08300R5190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08300R5190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08300R5190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217,00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государственную поддержку комплексного развития муниципальных учреждений культуры и образовательных организаций в области культуры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08300S4490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1 159,39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8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комплектование книжных фондов библиотек муниципальных образований за счет краевого бюджета в рамках подпрограммы "Обеспечение условий реализации муниципальной программы и прочие мероприятия" муниципальной программы Пировского района «Развитие культуры»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08300S4880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3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направленные на осуществление (возмещение) расходов, направленных на развитие и повышение качества работы муниципальных учреждений, предоставление новых муниципальных услуг, повышение их качества в рамках подпрограммы "Обеспечение условий реализации муниципальной программы и прочие мероприятия" муниципальной программы Пировского района "Развитие культуры"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08300S8400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"Развитие архивного дела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49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Реализация государственных полномочий в области архивного дела в рамках подпрограммы "Развитие архивного дела в Пировском районе" муниципальной программы Пировского района "Развитие культуры"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50,50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0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0840075190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11,80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Муниципальная программа Пировского района "Развитие и поддержка малого и (или) среднего предпринимательства  на территории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 бюджетам муниципальных образований для реализации мероприятий, предусмотренных муниципальными программами развития субъектов малого и (или) среднего предпринимательства в рамках отдельных мероприятий муниципальной программы Пировского района "Развитие и поддержка малого и (или) среднего предпринимательства на территории 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0900076070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947,37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0900076070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947,37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0900076070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947,37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0900076070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947,37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0900076070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947,37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субъектам малого и (или) среднего предпринимательства в рамках отдельных мероприятий муниципальной программы Пировского района "Развитие и поддержка малого и (или) среднего предпринимательствана территории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0900078010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0900078010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0900078010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0900078010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0900078010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Муниципальная программа Пировского района "Содействие развитию местного самоуправления"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3 086,62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3 058,27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правовой, консультационной, методической, информационно-просветительской поддержки органов местного самоуправления в рамках отдельных мероприятий муниципальной программы Пировского района "Содействие развитию местного самоуправления"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1 142,49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1 142,49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1 056,93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1000000290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85,56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8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для реализации проектов по благоустройству территорий поселений, городских округов в рамках отдельных мероприятий муниципальной программы Пировского района "Содействие развитию местного самоуправления"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1000077410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777,76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750,13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1000077410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777,76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750,13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1000077410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777,76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750,13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1000077410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777,76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750,13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96,4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Благоусиройство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1000077410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777,76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750,13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96,4</w:t>
            </w:r>
          </w:p>
        </w:tc>
      </w:tr>
      <w:tr w:rsidR="00E41226" w:rsidRPr="00D66DCC" w:rsidTr="00E41226">
        <w:trPr>
          <w:gridAfter w:val="3"/>
          <w:wAfter w:w="1063" w:type="pct"/>
          <w:trHeight w:val="5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"Создание безопасных и комфортных условий функционирования объектов муниципальной собственности"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Создание безопасных и комфортных условий функционирования объектов муниципальной собственности в рамках подпрограммы "Создание безопасных и комфортных условий функционирования объектов муниципальной собственности" муниципальной программы Пировского района "Содействие развитию местного самоуправления"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1010078520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1010078520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1010078520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1010078520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1010078520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646,37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"Развитие кадрового потенциала органов местного самоуправления"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Повышение квалификации муниципальных служащих в рамках подпрограммы "Развитие кдрового потенциала органов местного самоуправления" муниципальной программы Пировского района "Содействие развитию местного самоуправления"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1030000630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29,28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Выплата стипендий студентам, предоставление жилья  и выплата подъемных специалистам района в рамках подпрограммы "Развитие кдрового потенциала" муниципальной программы Пировского района "Содействие развитию местного самоуправления"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1030001030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1030001030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1030001030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1030001030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1030001030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Муниципальная программа Пировского района "Управление муниципальным имуществом"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1 076,04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1 076,04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"Развитие земельно-имущественных отношений на территории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1 009,00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подпрограммы "Развитие земельно-имущественных отношений на территории Пировского района" муниципальной программы Пировского района "Управление муниципальным имуществом"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Приватизация, инвентаризация, учет и регистрация  муниципального имущества в рамках подпрограммы "Развитие земельно-имущественных отношений на территории Пировского района" муниципальной программы Пировского района "Управление муниципальным имуществом"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31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"Содержание и обслуживание казны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Управление муниципальным имуществом в рамках подпрограммы "Содержание и обслуживание казны Пировского района" муниципальной программы Пировского района "Управление муниципальным имуществом"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8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1120078510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67,04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 "Охрана окружающей среды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81,42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"Обращение с отходами на территории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Разработка паспортов опасных отходов расчетным методом в рамках подпрограммы "Обращение с отходами на территории Пировского района" муниципальной программы "Охрана окружающей среды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1210079150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1210079150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1210079150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1210079150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1210079150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0605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Подпрограмма " Организация и проведение акарицидных обработок мест массового отдыха населения в Пировском районе"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аккарицидной обработки территорий, мест массового отдыха населения Пировского района  в рамках подпрограммы "Организация и проведение акарицидных обработок мест массового отдыха населения в Пировском районе" муниципальной программы Пировского района "Охрана окружающей среды в Пировском районе"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1230001130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1230001130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1230001130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1230001130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1230001130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8,45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аккарицидной обработки территорий, мест массового отдыха населения Пировского района  в рамках подпрограммы "Организация и проведение акарицидных обработок мест массового отдыха населения в Пировском районе" муниципальной программы Пировского района  "Охрана окружающей среды в Пировском районе" (средства краевого бюджета)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1230075550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1230075550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1230075550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1230075550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1230075550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70,39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Муниципальная программа Пировского района "Развитие транспортной системы Пировского района"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6 295,42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6 203,89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"Организация транспортного обслуживания населения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регулярных перевозок автомобильным транспортом по муниципальным маршрутам в рамках подпрограммы "Организация транспортного обслуживания населения Пировского района" муниципальной программы Пировского района "Развитие транспортной системы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1310000010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6 189,00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6 097,47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"Содействие развитию и модернизации автомобильных дорог местного значения"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Содержание автомобильных дорог на уровне, соответствующем нормативным требованиям за счет средств дорожного фонда Пировского района в рамках подпрограммы "Содержание автомобильных дорог местного значения Пировского района" муниципальной программы Пировского района "Развитие транспортной системы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1320000880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Подпрограмма "Безопасность дорожного движения "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конкурсов, фестивалей, конференций в рамках подпрограммы "Безопасность дорожного движения " муниципальной программе "Развитие транспортной системы Пировского района"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1330001050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1330001050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1330001050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1330001050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1330001050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33,12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Непрограммные расходы главы района и органа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22 508,37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22 483,74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главы района и органа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22 508,37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22 483,74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непрограмных расходов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19 349,88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19 325,25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13 828,99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13 828,88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984,17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984,17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12 844,82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12 844,71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5 469,01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5 444,49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5 469,01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5 444,49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5 469,01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5 444,49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5 469,01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5 444,49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99,6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27,88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(НСОТ) в рамках непрограмных расходов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2110000251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2 844,69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Субвенция бюджетам муниципальных образований на осуществление государственных полномочий по осуществлению уведомлений регистрации коллективных договоров и территориальных соглашений и контроля за их выполнением по министерству экономики и регионального развития Красноярского края в рамках непрограммных расходов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13,20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13,20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12,47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2110074290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300,60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24,57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24,57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Федерации,местных администраций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Непрограммные расходы районного Совета депутатов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1 531,87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1 531,87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представительных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1 531,87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1 531,87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непрограмных расходов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7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1 493,03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1 120,00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1 120,00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2210000250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373,03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373,03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иных межбюджетных трансфертов бюджетам муниципальных образований за содействие развитию налогового потенциала в рамках непрограммных расходов районного Совета депутатов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выплату персоналу в целях обеспечениявыполнения функций государственными (муниципальными) органами,казенными учреждениями, органами управления государственными внебюджетными фондами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38,84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28,07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28,07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10,77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10,77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Непрограммные расходы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11 869,46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11 859,46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финансового управления администрации Пировского района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2510000000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11 869,46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11 859,46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99,9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Региональные выплаты и выплаты, обеспечивающие уровень заработной платы работников бюджетной сферы не ниже размера минимальной заработной платы (минимального размера оплаты труда) 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2510010210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2510010210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2510010210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2510010210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межбюджетные  трансферты общего характера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2510010210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2510051180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2510051180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2510051180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2510051180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4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2510051180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684,40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76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обеспечение первичных мер пожарной безопасности 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 безопасность и правоохранительная деятельность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2510074120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обустройство пешеходных переходов и нанесение дорожной разметки на автомобильных дорогах общего пользования местного значения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2510074920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2510074920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2510074920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2510074920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2510074920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содержание автомобильных дорог общего пользования местного значения городских округов, городских и сельских поселений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2510075080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2 266,03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02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капитальный ремонт и ремонт автомобильных дорог общего пользования местного значения за счет средств дорожного фонда Красноярского края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2510075090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6 304,00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112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выполнение государственных полномочий по созданию и обеспечению деятельности административных комиссий по финансовому управлению администрации Пировского района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2510075140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56,5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828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2510075140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56,5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829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2510075140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56,5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2510075140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56,5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2510075140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56,5</w:t>
            </w:r>
          </w:p>
        </w:tc>
      </w:tr>
      <w:tr w:rsidR="00E41226" w:rsidRPr="00D66DCC" w:rsidTr="00E41226">
        <w:trPr>
          <w:gridAfter w:val="3"/>
          <w:wAfter w:w="1063" w:type="pct"/>
          <w:trHeight w:val="510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832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муниципальных образований за содействие развитию налогового  потенциала в рамках непрограммных расходов отдельных органов местного самоуправления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833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834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835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836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межбюджетные  трансферты общего характера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2510077450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1 840,63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E41226" w:rsidRPr="00D66DCC" w:rsidTr="00E41226">
        <w:trPr>
          <w:gridAfter w:val="3"/>
          <w:wAfter w:w="1063" w:type="pct"/>
          <w:trHeight w:val="405"/>
        </w:trPr>
        <w:tc>
          <w:tcPr>
            <w:tcW w:w="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837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444 105,55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442 286,54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99,59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41226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66DCC" w:rsidRPr="00D66DCC" w:rsidTr="00E41226">
        <w:trPr>
          <w:gridAfter w:val="3"/>
          <w:wAfter w:w="1063" w:type="pct"/>
          <w:trHeight w:val="255"/>
        </w:trPr>
        <w:tc>
          <w:tcPr>
            <w:tcW w:w="31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66DCC" w:rsidRPr="00D66DCC" w:rsidRDefault="00D66DCC" w:rsidP="00D66DC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66DC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9F76FE" w:rsidRDefault="009F76FE"/>
    <w:sectPr w:rsidR="009F76FE" w:rsidSect="007A0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compat/>
  <w:rsids>
    <w:rsidRoot w:val="00D66DCC"/>
    <w:rsid w:val="002353D8"/>
    <w:rsid w:val="002A4784"/>
    <w:rsid w:val="003C57B5"/>
    <w:rsid w:val="0069331C"/>
    <w:rsid w:val="00702A7A"/>
    <w:rsid w:val="007A052E"/>
    <w:rsid w:val="007E2032"/>
    <w:rsid w:val="009F76FE"/>
    <w:rsid w:val="00BE4A78"/>
    <w:rsid w:val="00D66DCC"/>
    <w:rsid w:val="00E41226"/>
    <w:rsid w:val="00E51B56"/>
    <w:rsid w:val="00EC6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5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6DC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66DCC"/>
    <w:rPr>
      <w:color w:val="800080"/>
      <w:u w:val="single"/>
    </w:rPr>
  </w:style>
  <w:style w:type="paragraph" w:customStyle="1" w:styleId="xl67">
    <w:name w:val="xl6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6DC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66DCC"/>
    <w:rPr>
      <w:color w:val="800080"/>
      <w:u w:val="single"/>
    </w:rPr>
  </w:style>
  <w:style w:type="paragraph" w:customStyle="1" w:styleId="xl67">
    <w:name w:val="xl6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66DCC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D66D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66DCC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7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16614</Words>
  <Characters>94703</Characters>
  <Application>Microsoft Office Word</Application>
  <DocSecurity>0</DocSecurity>
  <Lines>789</Lines>
  <Paragraphs>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Purina</dc:creator>
  <cp:lastModifiedBy>Райсовет</cp:lastModifiedBy>
  <cp:revision>8</cp:revision>
  <dcterms:created xsi:type="dcterms:W3CDTF">2018-05-24T07:10:00Z</dcterms:created>
  <dcterms:modified xsi:type="dcterms:W3CDTF">2018-06-01T09:33:00Z</dcterms:modified>
</cp:coreProperties>
</file>