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9ED" w:rsidRPr="008546D6" w:rsidRDefault="000479ED" w:rsidP="00854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6D6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C7A4F21" wp14:editId="7B3AAA35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ED" w:rsidRPr="008546D6" w:rsidRDefault="000479ED" w:rsidP="000479ED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46D6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0479ED" w:rsidRPr="008546D6" w:rsidRDefault="000479ED" w:rsidP="000479ED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46D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479ED" w:rsidRPr="008546D6" w:rsidRDefault="000479ED" w:rsidP="000479ED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46D6">
        <w:rPr>
          <w:rFonts w:ascii="Times New Roman" w:hAnsi="Times New Roman" w:cs="Times New Roman"/>
          <w:b/>
          <w:sz w:val="28"/>
          <w:szCs w:val="28"/>
        </w:rPr>
        <w:t>ПИРОВСКОГО МУНИЦИПАЛЬНОГО ОКРУГА</w:t>
      </w:r>
    </w:p>
    <w:p w:rsidR="000479ED" w:rsidRPr="008546D6" w:rsidRDefault="000479ED" w:rsidP="000479ED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479ED" w:rsidRPr="008546D6" w:rsidRDefault="008546D6" w:rsidP="000479ED">
      <w:pPr>
        <w:ind w:left="1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0479ED" w:rsidRPr="008546D6" w:rsidRDefault="000479ED" w:rsidP="000479ED">
      <w:pPr>
        <w:ind w:left="108"/>
        <w:jc w:val="center"/>
        <w:rPr>
          <w:rFonts w:ascii="Times New Roman" w:hAnsi="Times New Roman" w:cs="Times New Roman"/>
          <w:sz w:val="28"/>
          <w:szCs w:val="28"/>
        </w:rPr>
      </w:pPr>
    </w:p>
    <w:p w:rsidR="000479ED" w:rsidRPr="00FC6B8E" w:rsidRDefault="00FC6B8E" w:rsidP="000479ED">
      <w:pPr>
        <w:ind w:left="1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06.03.</w:t>
      </w:r>
      <w:r w:rsidR="000479ED" w:rsidRPr="008546D6">
        <w:rPr>
          <w:rFonts w:ascii="Times New Roman" w:hAnsi="Times New Roman" w:cs="Times New Roman"/>
          <w:sz w:val="28"/>
          <w:szCs w:val="28"/>
        </w:rPr>
        <w:t>202</w:t>
      </w:r>
      <w:r w:rsidR="000479ED" w:rsidRPr="008546D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479ED" w:rsidRPr="008546D6">
        <w:rPr>
          <w:rFonts w:ascii="Times New Roman" w:hAnsi="Times New Roman" w:cs="Times New Roman"/>
          <w:sz w:val="28"/>
          <w:szCs w:val="28"/>
        </w:rPr>
        <w:t>г.</w:t>
      </w:r>
      <w:r w:rsidR="000479ED" w:rsidRPr="008546D6">
        <w:rPr>
          <w:rFonts w:ascii="Times New Roman" w:hAnsi="Times New Roman" w:cs="Times New Roman"/>
          <w:sz w:val="28"/>
          <w:szCs w:val="28"/>
        </w:rPr>
        <w:tab/>
      </w:r>
      <w:r w:rsidR="000479ED" w:rsidRPr="008546D6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8546D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479ED" w:rsidRPr="008546D6">
        <w:rPr>
          <w:rFonts w:ascii="Times New Roman" w:hAnsi="Times New Roman" w:cs="Times New Roman"/>
          <w:sz w:val="28"/>
          <w:szCs w:val="28"/>
          <w:lang w:val="ru-RU"/>
        </w:rPr>
        <w:t>с. Пировское</w:t>
      </w:r>
      <w:r w:rsidR="000479ED" w:rsidRPr="008546D6">
        <w:rPr>
          <w:rFonts w:ascii="Times New Roman" w:hAnsi="Times New Roman" w:cs="Times New Roman"/>
          <w:sz w:val="28"/>
          <w:szCs w:val="28"/>
        </w:rPr>
        <w:tab/>
      </w:r>
      <w:r w:rsidR="000479ED" w:rsidRPr="008546D6">
        <w:rPr>
          <w:rFonts w:ascii="Times New Roman" w:hAnsi="Times New Roman" w:cs="Times New Roman"/>
          <w:sz w:val="28"/>
          <w:szCs w:val="28"/>
        </w:rPr>
        <w:tab/>
      </w:r>
      <w:r w:rsidR="000479ED" w:rsidRPr="008546D6">
        <w:rPr>
          <w:rFonts w:ascii="Times New Roman" w:hAnsi="Times New Roman" w:cs="Times New Roman"/>
          <w:sz w:val="28"/>
          <w:szCs w:val="28"/>
        </w:rPr>
        <w:tab/>
      </w:r>
      <w:r w:rsidR="008546D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0479ED" w:rsidRPr="008546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74-п</w:t>
      </w:r>
    </w:p>
    <w:p w:rsidR="000479ED" w:rsidRPr="008546D6" w:rsidRDefault="000479ED" w:rsidP="00047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46D6" w:rsidRDefault="008546D6" w:rsidP="008546D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модернизации материально-технической базы организаций дополнительного образования Пировского муниципального округа</w:t>
      </w:r>
    </w:p>
    <w:p w:rsidR="008546D6" w:rsidRPr="008546D6" w:rsidRDefault="008546D6" w:rsidP="000479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9ED" w:rsidRPr="008546D6" w:rsidRDefault="000479ED" w:rsidP="000479ED">
      <w:pPr>
        <w:pStyle w:val="a3"/>
        <w:spacing w:line="240" w:lineRule="auto"/>
        <w:jc w:val="both"/>
        <w:rPr>
          <w:szCs w:val="28"/>
        </w:rPr>
      </w:pPr>
      <w:r w:rsidRPr="008546D6">
        <w:rPr>
          <w:szCs w:val="28"/>
        </w:rPr>
        <w:t xml:space="preserve"> </w:t>
      </w:r>
      <w:r w:rsidR="008546D6">
        <w:rPr>
          <w:szCs w:val="28"/>
        </w:rPr>
        <w:t>В</w:t>
      </w:r>
      <w:r w:rsidRPr="008546D6">
        <w:rPr>
          <w:szCs w:val="28"/>
        </w:rPr>
        <w:t xml:space="preserve"> цел</w:t>
      </w:r>
      <w:r w:rsidR="008546D6">
        <w:rPr>
          <w:szCs w:val="28"/>
        </w:rPr>
        <w:t>ях</w:t>
      </w:r>
      <w:r w:rsidRPr="008546D6">
        <w:rPr>
          <w:szCs w:val="28"/>
        </w:rPr>
        <w:t xml:space="preserve"> реализации мероприятий, направленных на модернизацию материально-технической базы организаций дополнительного образования, создания новых мест для реализации дополнительных общеразвивающих программ</w:t>
      </w:r>
      <w:r w:rsidR="008546D6">
        <w:rPr>
          <w:szCs w:val="28"/>
        </w:rPr>
        <w:t>, руководствуясь Уставом Пировского муниципального округа, ПОСТАНОВЛЯЮ:</w:t>
      </w:r>
    </w:p>
    <w:p w:rsidR="000240C6" w:rsidRPr="008546D6" w:rsidRDefault="000240C6" w:rsidP="000240C6">
      <w:pPr>
        <w:pStyle w:val="a3"/>
        <w:spacing w:line="240" w:lineRule="auto"/>
        <w:jc w:val="both"/>
        <w:rPr>
          <w:szCs w:val="28"/>
        </w:rPr>
      </w:pPr>
      <w:r w:rsidRPr="008546D6">
        <w:rPr>
          <w:szCs w:val="28"/>
        </w:rPr>
        <w:t xml:space="preserve">1. Назначить муниципальным координатором реализации мероприятия «Субсидии бюджетам муниципальных образований 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общеразвивающим программ» на территории Пировского муниципального округа </w:t>
      </w:r>
      <w:r w:rsidR="008546D6">
        <w:rPr>
          <w:szCs w:val="28"/>
        </w:rPr>
        <w:t>заместителя главы Пировского муниципального округа по социальным вопросам-начальника отдела образования</w:t>
      </w:r>
      <w:r w:rsidR="0032396D" w:rsidRPr="008546D6">
        <w:rPr>
          <w:szCs w:val="28"/>
        </w:rPr>
        <w:t xml:space="preserve"> </w:t>
      </w:r>
      <w:proofErr w:type="spellStart"/>
      <w:r w:rsidR="0032396D" w:rsidRPr="008546D6">
        <w:rPr>
          <w:szCs w:val="28"/>
        </w:rPr>
        <w:t>Тимербулатова</w:t>
      </w:r>
      <w:proofErr w:type="spellEnd"/>
      <w:r w:rsidR="008546D6">
        <w:rPr>
          <w:szCs w:val="28"/>
        </w:rPr>
        <w:t xml:space="preserve"> И.Г..</w:t>
      </w:r>
    </w:p>
    <w:p w:rsidR="000240C6" w:rsidRPr="008546D6" w:rsidRDefault="0032396D" w:rsidP="000240C6">
      <w:pPr>
        <w:pStyle w:val="a3"/>
        <w:spacing w:line="240" w:lineRule="auto"/>
        <w:jc w:val="both"/>
        <w:rPr>
          <w:szCs w:val="28"/>
        </w:rPr>
      </w:pPr>
      <w:r w:rsidRPr="008546D6">
        <w:rPr>
          <w:szCs w:val="28"/>
        </w:rPr>
        <w:t xml:space="preserve">2. Утвердить перечень организаций дополнительного </w:t>
      </w:r>
      <w:proofErr w:type="gramStart"/>
      <w:r w:rsidRPr="008546D6">
        <w:rPr>
          <w:szCs w:val="28"/>
        </w:rPr>
        <w:t>образования,  в</w:t>
      </w:r>
      <w:proofErr w:type="gramEnd"/>
      <w:r w:rsidRPr="008546D6">
        <w:rPr>
          <w:szCs w:val="28"/>
        </w:rPr>
        <w:t xml:space="preserve"> которых создаются новые места для реализации мер</w:t>
      </w:r>
      <w:r w:rsidR="007B4D49" w:rsidRPr="008546D6">
        <w:rPr>
          <w:szCs w:val="28"/>
        </w:rPr>
        <w:t xml:space="preserve">оприятия </w:t>
      </w:r>
      <w:r w:rsidR="00954061" w:rsidRPr="008546D6">
        <w:rPr>
          <w:szCs w:val="28"/>
        </w:rPr>
        <w:t>согласно приложени</w:t>
      </w:r>
      <w:r w:rsidR="008546D6">
        <w:rPr>
          <w:szCs w:val="28"/>
        </w:rPr>
        <w:t>ю</w:t>
      </w:r>
      <w:r w:rsidRPr="008546D6">
        <w:rPr>
          <w:szCs w:val="28"/>
        </w:rPr>
        <w:t xml:space="preserve"> №1 к </w:t>
      </w:r>
      <w:r w:rsidR="008546D6">
        <w:rPr>
          <w:szCs w:val="28"/>
        </w:rPr>
        <w:t>постановлению.</w:t>
      </w:r>
    </w:p>
    <w:p w:rsidR="008546D6" w:rsidRDefault="00C0497E" w:rsidP="000240C6">
      <w:pPr>
        <w:pStyle w:val="a3"/>
        <w:spacing w:line="240" w:lineRule="auto"/>
        <w:jc w:val="both"/>
        <w:rPr>
          <w:szCs w:val="28"/>
        </w:rPr>
      </w:pPr>
      <w:r w:rsidRPr="008546D6">
        <w:rPr>
          <w:szCs w:val="28"/>
        </w:rPr>
        <w:t xml:space="preserve">3. </w:t>
      </w:r>
      <w:r w:rsidR="00954061" w:rsidRPr="008546D6">
        <w:rPr>
          <w:szCs w:val="28"/>
        </w:rPr>
        <w:t>Утвердить перечень показателей создания новых мест для реализации дополнительных общеобразовательных общеразвивающих программ согласно приложени</w:t>
      </w:r>
      <w:r w:rsidR="008546D6">
        <w:rPr>
          <w:szCs w:val="28"/>
        </w:rPr>
        <w:t>ю</w:t>
      </w:r>
      <w:r w:rsidR="00954061" w:rsidRPr="008546D6">
        <w:rPr>
          <w:szCs w:val="28"/>
        </w:rPr>
        <w:t xml:space="preserve"> №2 к </w:t>
      </w:r>
      <w:r w:rsidR="008546D6">
        <w:rPr>
          <w:szCs w:val="28"/>
        </w:rPr>
        <w:t>постановлению.</w:t>
      </w:r>
    </w:p>
    <w:p w:rsidR="00954061" w:rsidRPr="008546D6" w:rsidRDefault="00C0497E" w:rsidP="000240C6">
      <w:pPr>
        <w:pStyle w:val="a3"/>
        <w:spacing w:line="240" w:lineRule="auto"/>
        <w:jc w:val="both"/>
        <w:rPr>
          <w:szCs w:val="28"/>
        </w:rPr>
      </w:pPr>
      <w:r w:rsidRPr="008546D6">
        <w:rPr>
          <w:szCs w:val="28"/>
        </w:rPr>
        <w:t xml:space="preserve">4. </w:t>
      </w:r>
      <w:r w:rsidR="00954061" w:rsidRPr="008546D6">
        <w:rPr>
          <w:szCs w:val="28"/>
        </w:rPr>
        <w:t>Утвердить перечень оборудования для пополнения материально-технической базы организации дополнительного образования МБОУ ДО «Центр внешкольной работы»</w:t>
      </w:r>
      <w:r w:rsidRPr="008546D6">
        <w:rPr>
          <w:szCs w:val="28"/>
        </w:rPr>
        <w:t xml:space="preserve"> согласно приложени</w:t>
      </w:r>
      <w:r w:rsidR="008546D6">
        <w:rPr>
          <w:szCs w:val="28"/>
        </w:rPr>
        <w:t>ю</w:t>
      </w:r>
      <w:r w:rsidRPr="008546D6">
        <w:rPr>
          <w:szCs w:val="28"/>
        </w:rPr>
        <w:t xml:space="preserve"> № 3 к </w:t>
      </w:r>
      <w:r w:rsidR="008546D6">
        <w:rPr>
          <w:szCs w:val="28"/>
        </w:rPr>
        <w:t>постановлению.</w:t>
      </w:r>
    </w:p>
    <w:p w:rsidR="00C0497E" w:rsidRPr="008546D6" w:rsidRDefault="00C0497E" w:rsidP="00C0497E">
      <w:pPr>
        <w:pStyle w:val="a3"/>
        <w:spacing w:line="240" w:lineRule="auto"/>
        <w:jc w:val="both"/>
        <w:rPr>
          <w:szCs w:val="28"/>
        </w:rPr>
      </w:pPr>
      <w:r w:rsidRPr="008546D6">
        <w:rPr>
          <w:szCs w:val="28"/>
        </w:rPr>
        <w:t xml:space="preserve">5. Настоящее </w:t>
      </w:r>
      <w:r w:rsidR="008546D6">
        <w:rPr>
          <w:szCs w:val="28"/>
        </w:rPr>
        <w:t xml:space="preserve">постановление вступает в силу с </w:t>
      </w:r>
      <w:proofErr w:type="gramStart"/>
      <w:r w:rsidR="008546D6">
        <w:rPr>
          <w:szCs w:val="28"/>
        </w:rPr>
        <w:t>момента  подписания</w:t>
      </w:r>
      <w:proofErr w:type="gramEnd"/>
      <w:r w:rsidR="008546D6">
        <w:rPr>
          <w:szCs w:val="28"/>
        </w:rPr>
        <w:t xml:space="preserve"> и подлежит официальному опубликованию в районной газете «Заря».</w:t>
      </w:r>
    </w:p>
    <w:p w:rsidR="00E31E77" w:rsidRPr="008546D6" w:rsidRDefault="00E31E77">
      <w:pPr>
        <w:rPr>
          <w:sz w:val="28"/>
          <w:szCs w:val="28"/>
          <w:lang w:val="ru-RU"/>
        </w:rPr>
      </w:pPr>
    </w:p>
    <w:p w:rsidR="000479ED" w:rsidRPr="008546D6" w:rsidRDefault="000479ED">
      <w:pPr>
        <w:rPr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79ED" w:rsidRPr="008546D6" w:rsidTr="008546D6">
        <w:tc>
          <w:tcPr>
            <w:tcW w:w="4785" w:type="dxa"/>
          </w:tcPr>
          <w:p w:rsidR="000479ED" w:rsidRPr="008546D6" w:rsidRDefault="000479ED" w:rsidP="000479E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Глава</w:t>
            </w:r>
            <w:r w:rsidR="008546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Пировского округа</w:t>
            </w:r>
          </w:p>
        </w:tc>
        <w:tc>
          <w:tcPr>
            <w:tcW w:w="4786" w:type="dxa"/>
          </w:tcPr>
          <w:p w:rsidR="000479ED" w:rsidRPr="008546D6" w:rsidRDefault="000479ED" w:rsidP="008546D6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А.И. Евсеев</w:t>
            </w:r>
          </w:p>
        </w:tc>
      </w:tr>
    </w:tbl>
    <w:p w:rsidR="000240C6" w:rsidRDefault="000240C6">
      <w:pPr>
        <w:rPr>
          <w:lang w:val="ru-RU"/>
        </w:rPr>
      </w:pPr>
    </w:p>
    <w:p w:rsidR="008546D6" w:rsidRDefault="008546D6">
      <w:pPr>
        <w:rPr>
          <w:lang w:val="ru-RU"/>
        </w:rPr>
      </w:pPr>
    </w:p>
    <w:p w:rsidR="008546D6" w:rsidRDefault="008546D6">
      <w:pPr>
        <w:rPr>
          <w:lang w:val="ru-RU"/>
        </w:rPr>
        <w:sectPr w:rsidR="008546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12" w:type="dxa"/>
        <w:tblLook w:val="04A0" w:firstRow="1" w:lastRow="0" w:firstColumn="1" w:lastColumn="0" w:noHBand="0" w:noVBand="1"/>
      </w:tblPr>
      <w:tblGrid>
        <w:gridCol w:w="9669"/>
        <w:gridCol w:w="5343"/>
      </w:tblGrid>
      <w:tr w:rsidR="008546D6" w:rsidRPr="008546D6" w:rsidTr="008546D6">
        <w:trPr>
          <w:trHeight w:val="1299"/>
        </w:trPr>
        <w:tc>
          <w:tcPr>
            <w:tcW w:w="9669" w:type="dxa"/>
            <w:shd w:val="clear" w:color="auto" w:fill="auto"/>
          </w:tcPr>
          <w:p w:rsidR="008546D6" w:rsidRPr="008546D6" w:rsidRDefault="008546D6" w:rsidP="008546D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ru-RU"/>
              </w:rPr>
            </w:pPr>
          </w:p>
        </w:tc>
        <w:tc>
          <w:tcPr>
            <w:tcW w:w="5343" w:type="dxa"/>
            <w:shd w:val="clear" w:color="auto" w:fill="auto"/>
            <w:hideMark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Приложение № 1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 постановлению администрации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Пировского муниципального округа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от </w:t>
            </w:r>
            <w:r w:rsidR="00FC6B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марта 2024 г. №</w:t>
            </w:r>
            <w:r w:rsidR="00FC6B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74-п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546D6" w:rsidRPr="008546D6" w:rsidRDefault="008546D6" w:rsidP="008546D6">
      <w:pPr>
        <w:spacing w:line="25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</w:p>
    <w:p w:rsidR="008546D6" w:rsidRPr="008546D6" w:rsidRDefault="008546D6" w:rsidP="008546D6">
      <w:pPr>
        <w:spacing w:line="25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Перечень муниципальных организаций дополнительного образования, имеющих лицензию</w:t>
      </w:r>
      <w:r w:rsidRPr="008546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осуществление образовательной деятельности, и реализующих дополнительные общеобразовательные общеразвивающие программы, в которых создаются новые места для реализации дополнительных общеразвивающих программ</w:t>
      </w:r>
      <w:r w:rsidRPr="008546D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(далее – организация, дополнительная общеразвивающая программа, новые места)</w:t>
      </w:r>
    </w:p>
    <w:p w:rsidR="008546D6" w:rsidRPr="008546D6" w:rsidRDefault="008546D6" w:rsidP="008546D6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87"/>
        <w:gridCol w:w="1910"/>
        <w:gridCol w:w="1325"/>
        <w:gridCol w:w="2693"/>
        <w:gridCol w:w="2317"/>
        <w:gridCol w:w="3713"/>
      </w:tblGrid>
      <w:tr w:rsidR="008546D6" w:rsidRPr="008546D6" w:rsidTr="008546D6">
        <w:trPr>
          <w:trHeight w:val="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>№ п/п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 xml:space="preserve">Наименование организации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br/>
              <w:t xml:space="preserve">в соответствии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br/>
              <w:t>с Уставом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 xml:space="preserve">Фактический адрес 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>Площадь здания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>Техническое состояние здания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 xml:space="preserve">Информация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br/>
              <w:t>о собственнике здания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>Территориальная доступность организации для населения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</w:tr>
      <w:tr w:rsidR="008546D6" w:rsidRPr="008546D6" w:rsidTr="008546D6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Красноярский край,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Пировский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район, с. Пировское, ул. Гагарина, 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337, 1м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vertAlign w:val="superscript"/>
                <w:lang w:val="ru-RU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удовлетворительное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Оперативное управление (свидетельство о государственной регистрации 24 ЕК 179677 от 02.09.2011 год)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МБОУ ДО «Центр внешкольной работы» располагается в с. Пировское, расстояние до объекта от остановки транспорта 250 м, возможна доставка специализированным и личным транспортом</w:t>
            </w:r>
          </w:p>
        </w:tc>
      </w:tr>
    </w:tbl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8546D6" w:rsidRPr="008546D6" w:rsidRDefault="008546D6" w:rsidP="00854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Сведения о помещениях организаций, в которых создаются новые места </w:t>
      </w:r>
    </w:p>
    <w:p w:rsidR="008546D6" w:rsidRPr="008546D6" w:rsidRDefault="008546D6" w:rsidP="00854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805"/>
        <w:gridCol w:w="1701"/>
        <w:gridCol w:w="2126"/>
        <w:gridCol w:w="1417"/>
        <w:gridCol w:w="851"/>
        <w:gridCol w:w="2693"/>
        <w:gridCol w:w="3762"/>
      </w:tblGrid>
      <w:tr w:rsidR="008546D6" w:rsidRPr="008546D6" w:rsidTr="008546D6">
        <w:trPr>
          <w:trHeight w:val="70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lastRenderedPageBreak/>
              <w:t>№ п/п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>Наименование организации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 xml:space="preserve">Фактический адрес 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 xml:space="preserve">Направленности дополнительных общеразвивающих программ, планируемые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br/>
              <w:t>к реализации в данном помещении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>Площадь помещения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 xml:space="preserve">Количество создаваемых новых мест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>Ссылка на план помещения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t xml:space="preserve">Ссылка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Cs w:val="20"/>
                <w:lang w:val="ru-RU" w:eastAsia="en-US"/>
              </w:rPr>
              <w:br/>
              <w:t>на изображения помещения</w:t>
            </w:r>
          </w:p>
        </w:tc>
      </w:tr>
      <w:tr w:rsidR="008546D6" w:rsidRPr="008546D6" w:rsidTr="008546D6">
        <w:trPr>
          <w:trHeight w:val="5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Красноярский край,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Пировский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район, с. Пировское, ул. Гагарина,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Социально-гуманитарная</w:t>
            </w: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Техническая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36,72 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vertAlign w:val="superscript"/>
                <w:lang w:val="ru-RU" w:eastAsia="en-US"/>
              </w:rPr>
              <w:t>2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48,8 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vertAlign w:val="superscript"/>
                <w:lang w:val="ru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24</w:t>
            </w: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6" w:rsidRPr="008546D6" w:rsidRDefault="00FC6B8E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hyperlink r:id="rId6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ru-RU" w:eastAsia="en-US"/>
                </w:rPr>
                <w:t>https://disk.yandex.ru/client/disk?idApp=client&amp;dialog=slider&amp;idDialog=%2Fdisk%2F20240226_163549.jpg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</w:t>
            </w: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highlight w:val="yellow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highlight w:val="yellow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highlight w:val="yellow"/>
                <w:lang w:val="ru-RU" w:eastAsia="en-US"/>
              </w:rPr>
              <w:t xml:space="preserve"> </w:t>
            </w: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highlight w:val="yellow"/>
                <w:lang w:val="ru-RU" w:eastAsia="en-US"/>
              </w:rPr>
            </w:pP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highlight w:val="yellow"/>
                <w:lang w:val="ru-RU" w:eastAsia="en-US"/>
              </w:rPr>
            </w:pPr>
          </w:p>
          <w:p w:rsidR="008546D6" w:rsidRPr="008546D6" w:rsidRDefault="00FC6B8E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hyperlink r:id="rId7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ru-RU" w:eastAsia="en-US"/>
                </w:rPr>
                <w:t>https://disk.yandex.ru/client/disk?idApp=client&amp;dialog=slider&amp;idDialog=%2Fdisk%2F20240226_163644.jpg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6" w:rsidRPr="008546D6" w:rsidRDefault="00FC6B8E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hyperlink r:id="rId8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ru-RU" w:eastAsia="en-US"/>
                </w:rPr>
                <w:t>https://disk.yandex.ru/client/disk?idApp=client&amp;dialog=slider&amp;idDialog=%2Fdisk%2F20240226_163558.jpg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</w:t>
            </w:r>
          </w:p>
          <w:p w:rsidR="008546D6" w:rsidRPr="008546D6" w:rsidRDefault="00FC6B8E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highlight w:val="yellow"/>
                <w:lang w:val="ru-RU" w:eastAsia="en-US"/>
              </w:rPr>
            </w:pPr>
            <w:hyperlink r:id="rId9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ru-RU" w:eastAsia="en-US"/>
                </w:rPr>
                <w:t>https://disk.yandex.ru/client/disk?idApp=client&amp;dialog=slider&amp;idDialog=%2Fdisk%2F20240226_163614.jpg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</w:t>
            </w:r>
          </w:p>
          <w:p w:rsidR="008546D6" w:rsidRPr="008546D6" w:rsidRDefault="008546D6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highlight w:val="yellow"/>
                <w:lang w:val="ru-RU" w:eastAsia="en-US"/>
              </w:rPr>
            </w:pPr>
          </w:p>
          <w:p w:rsidR="008546D6" w:rsidRPr="008546D6" w:rsidRDefault="00FC6B8E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hyperlink r:id="rId10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ru-RU" w:eastAsia="en-US"/>
                </w:rPr>
                <w:t>https://disk.yandex.ru/client/disk?idApp=client&amp;dialog=slider&amp;idDialog=%2Fdisk%2F20240226_163721.jpg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</w:t>
            </w:r>
          </w:p>
          <w:p w:rsidR="008546D6" w:rsidRPr="008546D6" w:rsidRDefault="00FC6B8E" w:rsidP="008546D6">
            <w:pPr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</w:pPr>
            <w:hyperlink r:id="rId11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ru-RU" w:eastAsia="en-US"/>
                </w:rPr>
                <w:t>https://disk.yandex.ru/client/disk?idApp=client&amp;dialog=slider&amp;idDialog=%2Fdisk%2F20240226_163728.jpg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en-US"/>
              </w:rPr>
              <w:t xml:space="preserve"> </w:t>
            </w:r>
          </w:p>
        </w:tc>
      </w:tr>
    </w:tbl>
    <w:p w:rsidR="008546D6" w:rsidRPr="008546D6" w:rsidRDefault="008546D6" w:rsidP="008546D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8546D6" w:rsidRPr="008546D6" w:rsidRDefault="008546D6" w:rsidP="008546D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Перечень дополнительных общеразвивающих программ технической, </w:t>
      </w: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социально-гуманитарной направленностей для реализации на новых местах</w:t>
      </w:r>
    </w:p>
    <w:p w:rsidR="008546D6" w:rsidRPr="008546D6" w:rsidRDefault="008546D6" w:rsidP="008546D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15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54"/>
        <w:gridCol w:w="2126"/>
        <w:gridCol w:w="1843"/>
        <w:gridCol w:w="5670"/>
        <w:gridCol w:w="1765"/>
      </w:tblGrid>
      <w:tr w:rsidR="008546D6" w:rsidRPr="008546D6" w:rsidTr="008546D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№ п/п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Наименование организации дополнительного образования,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br/>
              <w:t>на базе которой создаются новые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Направленность дополнительной общеразвивающей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Количество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новых мест/ численность обучающихся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Аннотация дополнительной общеобразовательной программы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Стоимость создания новых мест, руб.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</w:pPr>
          </w:p>
        </w:tc>
      </w:tr>
      <w:tr w:rsidR="008546D6" w:rsidRPr="008546D6" w:rsidTr="008546D6">
        <w:trPr>
          <w:trHeight w:val="253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  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Техническая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Cuboro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Аннотация к дополнительной общеобразовательной общеразвивающей программе технической направленности (цель и задачи дополнительной  общеобразовательной общеразвивающей программы; количество часов на реализацию дополнительной  общеобразовательной общеразвивающей программы; срок реализации; целевые группы; формы и технологии, применяемые для реализации дополнительной общеразвивающей программы; предполагаемый результат)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ДОП «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Cuboro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»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Цель: создание организационных и содержательных условий, обеспечивающих развитие у обучающихся первоначальных технических навыков через конструкторские умения на основе «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Куборо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»; пропедевтика инженерного образования.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Задачи: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  <w:t>Обучающие: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сформировать познавательный интерес к техническому моделированию, конструированию и черчению; умения и навыки работы со схемами и координатной сеткой; развить умения рационально использовать время, выстраивать осознанную деятельность для получения продуктивного результата.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  <w:t>Развивающие: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развить творческий потенциал обучающегося, его познавательную активность; техническое, объемное, пространственное, логическое и креативное мышление, мелкую моторику; умение работать в двумерном пространстве, конструировать модели геометрических фигур, различных предметов, транспортных средств; развить коммуникативные навыки.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  <w:t>Воспитательные: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сформировать устойчивый интерес к техническому творчеству, умение работать в коллективе, стремление к достижению поставленной цели и самосовершенствованию; воспитать нравственные,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эстетические и личностные качества, трудолюбие, доброжелательность; развить творческую инициативность и самостоятельность при решении учебных задач.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часов на реализацию дополнительной общеразвивающей программы – 108.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Срок реализации дополнительной общеразвивающей программы – 3 года.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Целевая группа - обучающиеся 8-12 лет.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Общеобразовательная общеразвивающая </w:t>
            </w:r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программа  дополнительного</w:t>
            </w:r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образования «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Куборо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включает теоретическую и практическую часть.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Программа </w:t>
            </w:r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реализует  приоритетные</w:t>
            </w:r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направления образовательной деятельности  -  интеграция предметных областей в формировании целостной картины мира,  формирование информационной грамотности современного школьника, а также, обеспечивает развитие следующих универсальных учебных действий: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 коммуникативных - умение слушать, слышать, формулировать вопросы, выражать свои мысли, строить продуктивное взаимодействие и сотрудничество со взрослыми и сверстниками, т.д.;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  регулятивных -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8546D6" w:rsidRPr="008546D6" w:rsidRDefault="008546D6" w:rsidP="008546D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  логических универсальных действий - сравнение, анализ, синтез, обобщение, классификация, установление аналогий и причинно-следственных связей, построение рассуждений, отнесение к известным понятиям.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891 596,00 (восемьсот девяносто одна тысяча пятьсот девяносто шесть)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8546D6" w:rsidRPr="008546D6" w:rsidTr="008546D6">
        <w:trPr>
          <w:trHeight w:val="2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D6" w:rsidRPr="008546D6" w:rsidRDefault="008546D6" w:rsidP="008546D6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/>
              </w:rPr>
              <w:t>Муниципальное бюджетное образовательное учреждение дополнительного образования «Центр внешкольной работы»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Социально-гуманитарная</w:t>
            </w:r>
          </w:p>
          <w:p w:rsidR="008546D6" w:rsidRPr="008546D6" w:rsidRDefault="008546D6" w:rsidP="008546D6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«Медиацентр»</w:t>
            </w:r>
          </w:p>
          <w:p w:rsidR="008546D6" w:rsidRPr="008546D6" w:rsidRDefault="008546D6" w:rsidP="008546D6">
            <w:pPr>
              <w:spacing w:after="1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Аннотация к дополнительной общеобразовательной общеразвивающей программе социально-гуманитарной направленности (цель и задачи дополнительной  общеобразовательной общеразвивающей программы; количество часов на реализацию дополнительной  общеобразовательной общеразвивающей программы; срок реализации; целевые группы; формы и технологии, применяемые для реализации дополнительной общеразвивающей программы; предполагаемый результат)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ДОП «Медиацентр»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Цель: создание условий для освоения информационно-медийных средств сбора и подачи информации в проектной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деятельности, воспитания и обучения обучающихся как членов информационно-медийного центра Пировского муниципального округа.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Задачи: 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  <w:t>Воспитательные: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заложить основы коллективных взаимоотношений, личностного общения и совместной деятельности в медиацентре; формировать характер журналиста-репортера, а также его эстетические и нравственные качества; способствовать воспитанию патриотизма, активной гражданской позиции; формировать чувство ответственности; воспитывать культуру поведения. 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  <w:t xml:space="preserve">Развивающие: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развивать интерес к специальностям журналиста, блогера, репортера, фотографа и т.д.; формировать такие свойства личности как самостоятельность, аккуратность, трудолюбие; развить фотографическую зоркость, внимание, память, литературные и творческие способности; развить навыки самостоятельного изучения материала и оценки результатов своей деятельности. 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  <w:t xml:space="preserve">Обучающие: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сформировать основные компетенции журналиста, видеооператора и фотографа на любительском уровне; научить навыкам делового общения, умению вести конструктивный диалог, публично выступать; обрабатывать материал в компьютерных программах-редакторах, грамотно и правильно писать тексты; расширить кругозор обучающихся, научить их замечать интересные подробности ежедневной жизни.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часов на реализацию дополнительной общеразвивающей программы – 72.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Срок реализации дополнительной общеразвивающей программы – 1 год.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Целевая группа - обучающиеся 11-18 лет.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Данное  направление</w:t>
            </w:r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«Медиацентр» включает учеников в современные визуально-эстетические практики и предполагает освоение ими элементов современных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медиатехнологий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контента, дизайн, журналистику, публицистику и др. </w:t>
            </w:r>
          </w:p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«Медиацентр» дает учащимся возможность развивать и повышать культуру речи, научиться общаться с окружающими их людьми, не оставаться равнодушными к окружающему миру и событиям, происходящим в нем. Научиться ориентироваться в многообразии современных продуктов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медиасферы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понимать механизмы их работы. Занятия развивают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позволяют максимально проявить учащимися свои возможности в избранной области деятельности и даже сказываются на профессиональном самоопределении.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D6" w:rsidRPr="008546D6" w:rsidRDefault="008546D6" w:rsidP="008546D6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1 301 104,00 (один миллион триста одна тысяча сто четыре)</w:t>
            </w:r>
          </w:p>
        </w:tc>
      </w:tr>
      <w:tr w:rsidR="008546D6" w:rsidRPr="008546D6" w:rsidTr="008546D6">
        <w:trPr>
          <w:trHeight w:val="829"/>
          <w:jc w:val="center"/>
        </w:trPr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Общее количество новых мест по двум направленностям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D6" w:rsidRPr="008546D6" w:rsidRDefault="008546D6" w:rsidP="008546D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48/48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Общая стоимость создания новых мест, руб. по двум направленностям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2 192 700,00 (два миллиона сто девяносто две тысячи семьсот)</w:t>
            </w:r>
          </w:p>
        </w:tc>
      </w:tr>
    </w:tbl>
    <w:p w:rsidR="008546D6" w:rsidRDefault="008546D6">
      <w:pPr>
        <w:rPr>
          <w:lang w:val="ru-RU"/>
        </w:rPr>
      </w:pPr>
    </w:p>
    <w:p w:rsidR="008546D6" w:rsidRDefault="008546D6">
      <w:pPr>
        <w:rPr>
          <w:lang w:val="ru-RU"/>
        </w:rPr>
      </w:pPr>
    </w:p>
    <w:p w:rsidR="008546D6" w:rsidRDefault="008546D6">
      <w:pPr>
        <w:rPr>
          <w:lang w:val="ru-RU"/>
        </w:rPr>
      </w:pPr>
    </w:p>
    <w:p w:rsidR="008546D6" w:rsidRDefault="008546D6">
      <w:pPr>
        <w:rPr>
          <w:lang w:val="ru-RU"/>
        </w:rPr>
        <w:sectPr w:rsidR="008546D6" w:rsidSect="008546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7"/>
        <w:tblW w:w="10644" w:type="dxa"/>
        <w:tblInd w:w="-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5322"/>
      </w:tblGrid>
      <w:tr w:rsidR="008546D6" w:rsidRPr="008546D6" w:rsidTr="008546D6">
        <w:trPr>
          <w:trHeight w:val="794"/>
        </w:trPr>
        <w:tc>
          <w:tcPr>
            <w:tcW w:w="5322" w:type="dxa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1" w:name="_Hlk94177955"/>
          </w:p>
        </w:tc>
        <w:tc>
          <w:tcPr>
            <w:tcW w:w="5322" w:type="dxa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Приложение № 2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постановлению</w:t>
            </w: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администрации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Пировского муниципального округа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от </w:t>
            </w:r>
            <w:r w:rsidR="00FC6B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марта 2024 г. №</w:t>
            </w:r>
            <w:r w:rsidR="00FC6B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74-п</w:t>
            </w: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____</w:t>
            </w:r>
          </w:p>
        </w:tc>
      </w:tr>
    </w:tbl>
    <w:p w:rsidR="008546D6" w:rsidRPr="008546D6" w:rsidRDefault="008546D6" w:rsidP="00854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46D6" w:rsidRPr="008546D6" w:rsidRDefault="008546D6" w:rsidP="00854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46D6" w:rsidRPr="008546D6" w:rsidRDefault="008546D6" w:rsidP="008546D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Перечень показателей создания новых мест для реализации дополнительных общеобразовательных общеразвивающих программ в муниципальных образованиях Красноярского края (далее – муниципальное образование края, новое место, дополнительная общеразвивающая программа)</w:t>
      </w:r>
    </w:p>
    <w:p w:rsidR="008546D6" w:rsidRPr="008546D6" w:rsidRDefault="008546D6" w:rsidP="008546D6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6"/>
        <w:gridCol w:w="2551"/>
      </w:tblGrid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bookmarkEnd w:id="1"/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 п/п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Наименование показателей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Значение муниципального образования края</w:t>
            </w:r>
          </w:p>
        </w:tc>
      </w:tr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8546D6" w:rsidRPr="008546D6" w:rsidTr="008546D6">
        <w:trPr>
          <w:trHeight w:val="162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Численность детей в возрасте от 5 до 18 лет, обучающихся на бесплатной основе (за счет средств бюджетов субъекта Российской Федерации и (или) местных бюджетов) по дополнительным общеразвивающим программам на базе новых мест (человек в год)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48</w:t>
            </w:r>
          </w:p>
        </w:tc>
      </w:tr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Доля педагогических работников образовательных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организаций, прошедших обучение для работы на новых местах,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100%</w:t>
            </w:r>
          </w:p>
        </w:tc>
      </w:tr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2.1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педагогические работники, в том числе без педагогического образования,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100%</w:t>
            </w:r>
          </w:p>
        </w:tc>
      </w:tr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2.2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привлекаемые специалисты (наставники), в том числе из предприятий реального сектора экономики, образовательные волонтеры и др.,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100%</w:t>
            </w:r>
          </w:p>
        </w:tc>
      </w:tr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Участие в муниципальных, региональных, всероссийских и международных мероприятиях,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br/>
              <w:t>в которых примут участие обучающиеся на новых местах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3.1</w:t>
            </w:r>
          </w:p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Число мероприятий (ед. в год)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4</w:t>
            </w:r>
          </w:p>
        </w:tc>
      </w:tr>
      <w:tr w:rsidR="008546D6" w:rsidRPr="008546D6" w:rsidTr="008546D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3.2</w:t>
            </w:r>
          </w:p>
        </w:tc>
        <w:tc>
          <w:tcPr>
            <w:tcW w:w="6096" w:type="dxa"/>
            <w:shd w:val="clear" w:color="auto" w:fill="auto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В них участников (человек в год)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46D6" w:rsidRPr="008546D6" w:rsidRDefault="008546D6" w:rsidP="008546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24</w:t>
            </w:r>
          </w:p>
        </w:tc>
      </w:tr>
    </w:tbl>
    <w:p w:rsidR="008546D6" w:rsidRPr="008546D6" w:rsidRDefault="008546D6" w:rsidP="008546D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8546D6" w:rsidRDefault="008546D6" w:rsidP="008546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  <w:sectPr w:rsidR="008546D6" w:rsidSect="008546D6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8546D6">
        <w:rPr>
          <w:rFonts w:ascii="Times New Roman" w:eastAsia="Times New Roman" w:hAnsi="Times New Roman" w:cs="Times New Roman"/>
          <w:color w:val="auto"/>
          <w:szCs w:val="28"/>
          <w:lang w:val="ru-RU"/>
        </w:rPr>
        <w:t xml:space="preserve">К – </w:t>
      </w:r>
      <w:r>
        <w:rPr>
          <w:rFonts w:ascii="Times New Roman" w:eastAsia="Times New Roman" w:hAnsi="Times New Roman" w:cs="Times New Roman"/>
          <w:color w:val="auto"/>
          <w:szCs w:val="28"/>
          <w:lang w:val="ru-RU"/>
        </w:rPr>
        <w:t>чи</w:t>
      </w:r>
      <w:r w:rsidRPr="008546D6">
        <w:rPr>
          <w:rFonts w:ascii="Times New Roman" w:eastAsia="Times New Roman" w:hAnsi="Times New Roman" w:cs="Times New Roman"/>
          <w:color w:val="auto"/>
          <w:szCs w:val="28"/>
          <w:lang w:val="ru-RU"/>
        </w:rPr>
        <w:t>сло новых мест в образовательных организациях дополнительного образования</w:t>
      </w:r>
    </w:p>
    <w:tbl>
      <w:tblPr>
        <w:tblW w:w="15133" w:type="dxa"/>
        <w:tblLook w:val="04A0" w:firstRow="1" w:lastRow="0" w:firstColumn="1" w:lastColumn="0" w:noHBand="0" w:noVBand="1"/>
      </w:tblPr>
      <w:tblGrid>
        <w:gridCol w:w="9747"/>
        <w:gridCol w:w="5386"/>
      </w:tblGrid>
      <w:tr w:rsidR="008546D6" w:rsidRPr="008546D6" w:rsidTr="008546D6">
        <w:trPr>
          <w:trHeight w:val="1276"/>
        </w:trPr>
        <w:tc>
          <w:tcPr>
            <w:tcW w:w="9747" w:type="dxa"/>
            <w:shd w:val="clear" w:color="auto" w:fill="auto"/>
          </w:tcPr>
          <w:p w:rsidR="008546D6" w:rsidRPr="008546D6" w:rsidRDefault="008546D6" w:rsidP="008546D6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ru-RU"/>
              </w:rPr>
            </w:pPr>
          </w:p>
        </w:tc>
        <w:tc>
          <w:tcPr>
            <w:tcW w:w="5386" w:type="dxa"/>
            <w:shd w:val="clear" w:color="auto" w:fill="auto"/>
            <w:hideMark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Приложение № 3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постановлению</w:t>
            </w: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администрации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Пировского муниципального округа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от </w:t>
            </w:r>
            <w:r w:rsidR="00FC6B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06</w:t>
            </w:r>
            <w:r w:rsidRPr="008546D6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марта 2024 г. №</w:t>
            </w:r>
            <w:r w:rsidR="00FC6B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74-п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546D6" w:rsidRPr="008546D6" w:rsidRDefault="008546D6" w:rsidP="008546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8546D6" w:rsidRPr="008546D6" w:rsidRDefault="008546D6" w:rsidP="008546D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Перечень оборудования для пополнения материально-технической базы организации дополнительного образования МБОУ ДО «Центр внешкольной работы»</w:t>
      </w:r>
    </w:p>
    <w:p w:rsidR="008546D6" w:rsidRPr="008546D6" w:rsidRDefault="008546D6" w:rsidP="008546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8546D6" w:rsidRPr="008546D6" w:rsidRDefault="008546D6" w:rsidP="008546D6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8546D6" w:rsidRPr="008546D6" w:rsidRDefault="008546D6" w:rsidP="008546D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Медиацентр (социально-гуманитарная направленность)</w:t>
      </w:r>
    </w:p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3"/>
        <w:gridCol w:w="2548"/>
        <w:gridCol w:w="3969"/>
        <w:gridCol w:w="567"/>
        <w:gridCol w:w="567"/>
        <w:gridCol w:w="1276"/>
        <w:gridCol w:w="1430"/>
        <w:gridCol w:w="2206"/>
      </w:tblGrid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Минимальные технические требования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Примерная модель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Ед. из-я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Цена, руб.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Стоим., руб.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Ссылка на коммерческие предложения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Комплект 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импульсного света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Axio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III 300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Creative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Kit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Байонетное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крепление</w:t>
            </w:r>
          </w:p>
          <w:p w:rsidR="008546D6" w:rsidRPr="008546D6" w:rsidRDefault="008546D6" w:rsidP="008546D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Bowens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 максимальная мощность 300 Дж, охлаждения нет</w:t>
            </w:r>
          </w:p>
          <w:p w:rsidR="008546D6" w:rsidRPr="008546D6" w:rsidRDefault="008546D6" w:rsidP="008546D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Три моноблока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Axio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III RX-300, мощностью 300Дж каждый, два стандартных 7-дюймовых рефлектора, три стойки Стойка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LS003 2,6м с воздушной амортизацией, два прямоугольных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софтбокса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SPG6090 с сотами, 1 шторки с набором светофильтров для стандартного 7-дюймового рефлектора, трансмиттер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радиосинхронизации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удобная прочная сумка для хранения и транспортировки.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58 050,00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58 050,00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2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https://www.fotosklad.ru/catalog/komplekt-impulsnogo-sveta-raylab-axio-iii-300-creative-kit-195845.html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Зонт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Falcon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Eyes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UR-48WB отражающий белый 90см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Диаметр 90 см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Falcon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Eyes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UR-48WB – белый отражающий зонт.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1 440,00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1 440,00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3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https://www.fotosklad.ru/catalog/zont-falcon-eyes-ur-48wb-otrazhayushchiy-belyy-105-sm.html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Система установки фона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Falcon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Eyes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В-8510/H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Максимальная высота - 2,8 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Минимальная высота - 1 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Ширина системы - 3 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Количество секций опорных стоек - 4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Размах треноги - 0,8 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Материал стоек - сталь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Количество секций перекладины - 3 (телескопическая)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Материал перекладины - алюминиевый сплав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Система установки фона поставляется в комплекте из двух стоек и складной перекладины.  Перекладина в комплекте B-8510/H - телескопическая. Разборная конструкция укладывается в сумку для переноски.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8 370,00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8 370,00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4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https://www.fotosklad.ru/catalog/sistema-ustanovki-fona-falcon-eyes-v-8510-h.html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Фон бумажный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008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Arctic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White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Белый 2.72x11 м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Фон бумажный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008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Arctic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White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Белый 2.72x11 м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Бумажный фон белого цвета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5 300,00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5 300,00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5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https://www.fotosklad.ru/catalog/fon-bumazhnyy-polaroid-arctic-white-belyy-2-72x11-m.html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Фон бумажный FST 2,72x11 1009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Black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(Черный)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Фон бумажный FST 2,72x11 1009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Black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(Черный)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Бумажный фон черного цвета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6 190,00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6 190,00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6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https://www.fotosklad.ru/catalog/fon-bumazhnyy-fst-black-chernyy-2-72x11-m-134779.html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Штатив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Travel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63 алюминиевый сплав (с головой)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Штатив рассчитан на использование с максимальной нагрузкой до 4 кг.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Клипсовые зажимы трех секций ног штатива для быстрой фиксации необходимой высоты для съемки.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Штатив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Travel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63” с быстросъемной площадкой, крюком для груза противовеса и клипсовыми зажимами ног штатива.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3D голова штатива оснащена возможностью независимой регулировки усилия во всех трех плоскостях, удобной ручкой для установки направления съемки.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Изменяемый угол наклона ног штатива поможет надежно установить штатив практически на любой поверхности.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3 160,00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3 160,00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7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https://www.fotosklad.ru/catalog/shtativ-raylab-travel-60-alyuminievyy-splav-w1s-golovoy-233593.html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Зеркальный фотоаппарат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EOS 850D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Kit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18-135mm IS USM черный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Характеристики зеркальный фотоаппарат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EOS 850D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kit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 EF</w:t>
            </w:r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-S 18-135mm f/3.5-5.6 IS USM), черный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Код товара: 1831463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Матрица: 24.1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Мп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(эффективных), 25.8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Мп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(общих), CMOS,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кроп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-фактор 1.6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Чувствительность ISO: 100-25600, может быть расширена до51200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Диапазон выдержки: 30-1/4000 с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Байонет: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EF/EF-S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Экран: 3", TFT, 1040000 точек, поворотный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Тип карт памяти: SDXC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Запись видео: 4K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Зеркальный фотоаппарат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EOS 850D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Kit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18-135mm IS USM поможет делать четкие и эффектные снимки, записывать видео в 4K-формате.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Автоочистка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матрицы с помощью вибрации избавит от частичек пыли, чтобы ничего не портило детальность и передачу цвета. Камера оснащена поворотным сенсорным дисплеем с диагональю 3”.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 xml:space="preserve">Камера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EOS 850D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Kit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18-135mm IS USM идет в комплекте с объективом.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142 499,00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142 499,00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8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https://www.dns-shop.ru/product/21a1a3ba2907ed20/zerkalnyj-fotoapparat-canon-eos-850d-kit-18-135mm-is-usm-cernyj/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Карандаш JJC CL-P4 для чистки оптики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Карандаш JJC CL-P4 для чистки оптики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Чистящий карандаш для оптики представляет собой простой в использовании инструмент. Его можно применять для чистки оптических деталей. Один конец чистящего карандаша оснащен мягкой кисточкой. На другой стороне расположен двухсторонний чистящий наконечник. Одна сторона круглой формы, а другая сторона имеет треугольную форму. 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699,00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699,00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19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https://www.fotosklad.ru/catalog/karandash-jjc-cl-p4-dlya-chistki-optiki.html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Петличная радиосистема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Boya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BY-WM3U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Частотный диапазон: 2,4 ГГц.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Диаграмма направленности: всенаправленная.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Частотная характеристика: 20-20000 Гц (±3дБ).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Искажение: &lt;0,1%.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Частота дискретизации: 48 кГц.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Динамический диапазон: 16 Бит.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Сигнал/Шум: 75 дБ и более.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Чувствительность: -42дБ±3</w:t>
            </w:r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дБ(</w:t>
            </w:r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1дБ=1В/1Па на 1кГц).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Дальность действия: 20 м (без препятствий).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Потребляемая мощность: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передатчик (TX): 80 мВт.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приёмник (RX): 60 мВт.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Время непрерывной работы: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TX: 4,5ч (9 ч. при использовании зарядного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кейса).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RX: 8ч (18 ч. при использовании зарядного кейса).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BOYA BY-WM3U </w:t>
            </w:r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 это</w:t>
            </w:r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беспроводная микрофонная система 2.4 ГГц, полнофункциональное решение, которое может записывать звук на Ваш смартфон, планшет, зеркальную камеру, видеокамеру, персональный компьютер и т.д.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Его особенность заключается в том, что он компактен, имеет длительное время автономной работы и может быть совместим с различными устройствами с помощью различных разъемов. Кроме того, чехол BY-WM3U оснащен зарядным устройством, которое может заряжать устройство, обеспечивая при этом надежное хранения и удобство переноски.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8 990,00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17 980,00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0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https://www.fotosklad.ru/catalog/petlichnaya-radiosistema-boya-by-wm3u-380746.html</w:t>
              </w:r>
            </w:hyperlink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ТБ Внешний HDD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Toshiba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Canvio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Basics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[HDTB510EK3AA]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ТБ Внешний HDD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Toshiba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Canvio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Basics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[HDTB510EK3AA]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en-US"/>
              </w:rPr>
              <w:t xml:space="preserve">2.5", 5400 rpm, USB 3.2 Gen1 Type-A,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черный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Внешний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HDD Toshiba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Canvio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Basics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интерфейсом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подключения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USB 3.2 Gen1 Type-A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позволит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быстро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переносить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файлы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.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Модель обладает объемом 1 ТБ, благодаря чему на ней можно хранить большую библиотеку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медиаданных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Устройство полностью готово к использованию с операционной системой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Windows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не требует для своей работы установки программного обеспечения. Модель облачена в пластиковый корпус черного цвета, имеющий классическую форму. Благодаря матовому покрытию на его поверхности не будут скапливаться отпечатки пальцев. Внешний HDD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Toshiba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Canvio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Basics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подходит для работы с более старым оборудованием за счет совместимости со стандартами USB предыдущего поколения.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5 999,00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5 999,00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1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https://www.dns-shop.ru/product/31dd738e1b97ed20/1-tb-vnesnij-hdd-toshiba-canvio-basics-hdtb510ek3aa/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13.3" </w:t>
            </w: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Ноутбук</w:t>
            </w: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ASUS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ExpertBook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B5302FBA-LG0284X </w:t>
            </w: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черный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Full HD (1920x1080), IPS, Intel Core i7-1255U,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ядра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: 2 + 8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х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1.7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ГГц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+ 1.2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ГГц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RAM 16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ГБ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SSD 1000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ГБ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Intel Iris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Xe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Graphics, Windows 11 Pro 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Ноутбук ASUS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ExpertBook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B5302FBA-LG0284X предназначен для продуктивной и удобной работы в программах. Трансформируемая конструкция с поворотным шарниром на 360° и сенсорный экран диагональю 13.3 дюйма позволяют ему адаптироваться под выполнение задач в режимах стенда, планшета, ноутбука. Панель IPS отображает четкую и красочную картинку. Покрытие цветового пространства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sRGB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100% обеспечивает натуральные яркие оттенки.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 xml:space="preserve">Ноутбук ASUS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ExpertBook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B5302FBA-LG0284X выполнен в алюминиевом корпусе весом 1.1 кг. Платформа с 10-ядерным процессором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Intel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Core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i7-1255U и 16 ГБ оперативной памяти гарантирует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быстродействие системы. Сканер отпечатков пальцев и модуль TPM 2.0 помогают защитить конфиденциальные данные. Клавиатура обладает влагозащищенной конструкцией и LED-подсветкой для удобной работы в разных условиях. Аккумулятор гарантирует до 11 часов автономности портативного компьютера.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141 999,00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851 994,00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2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https://www.dns-shop.ru/product/94f33c6ed8f2ed20/133-noutbuk-asus-expertbook-b5302fba-lg0284x-cernyj/characteristics/</w:t>
              </w:r>
            </w:hyperlink>
          </w:p>
        </w:tc>
      </w:tr>
      <w:tr w:rsidR="008546D6" w:rsidRPr="008546D6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Фотовспышка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Yongnuo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Speedlite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YN-560 III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Negative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Screen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 черно-белым экраном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 -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Ведущее число: 58 (ISO 100, 105мм)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 xml:space="preserve">- Режимы работы: M, S1, S2,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Multi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Удаленный запуск синхронизаторами RF-602 и RF-603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Мощность: 1/1, 1/2, 1/4, 1/8, 1/16, 1/32, 1/64, 1/128 + 57 подуровней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Внешние разъемы: PC-порт, разъем для внешнего источника питания (например CP-E4)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Угол поворота: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вертикально: -7 - 90 градусов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по горизонту: 0-270 градусов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Источники питания: 4 батарейки AA (или аккумулятора)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Перезарядка: около 3 сек.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Цветовая температура: 5600K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 Размер: 60x190x78 мм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- Вес: 350 г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Встроенный в вспышку YN-560 III приемник для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радиосинхронизаторов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Yongnuo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RF-603 и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Yongnuo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RF-602. Вспышка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Yongnuo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speedlight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YN-560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mark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III предназначена для использования со всеми современными фотокамерами. Вспышка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Yongnuo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speedlite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YN560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mark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III имеет встроенные убираемые белый отражатель – рассеиватель и полупрозрачный диффузор.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6 376,00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6 376,00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3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https://www.fotosklad.ru/catalog/fotovspyshka-yongnuo-speedlite-yn-560-iii-negative-screen-s-cherno-belym-ekranom-381981.html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FC6B8E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Стабилизатор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Zhiyun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Weebill S Image Transmission Pro Package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3-х осевой, электронный, </w:t>
            </w:r>
            <w:proofErr w:type="spellStart"/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макс.грузоподъемность</w:t>
            </w:r>
            <w:proofErr w:type="spellEnd"/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- 3.5 кг, BT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Стабилизатор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Zhiyun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Weebill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Image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Transmission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Pro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Package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обеспечивает детализированную съемку фото и видеороликов в режиме подвеса. Алгоритм 8th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Instune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предотвращает тряску и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дрожание при съемке в движении, что гарантирует плавность изображения. В модели используется электронная 3-х осевая система стабилизации: влево-вправо, вперед-назад и вокруг вертикальной оси. Функция автоматической калибровки обеспечивает удобную подготовку к работе с зеркальной и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беззеркальной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камерой.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Для беспроводной синхронизации с устройствами реализована технология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Bluetooth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Встроенный дисплей отображает информацию о параметрах работы. Стабилизатор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Zhiyun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Weebill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Image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Transmission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Pro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Package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поставляется в расширенной комплектации с мотором системы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Follow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Focus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 держателем смартфона и передатчиком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TransMount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для дистанционной трансляции. Аккумулятор емкостью гарантирует до 14 часов автономной работы.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46 499,00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46 499,00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24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https://www.dns-shop.ru/product/51b46dbea06ded20/stabilizator-zhiyun-weebill-s-image-transmission-pro-</w:t>
              </w:r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lastRenderedPageBreak/>
                <w:t>package/characteristics/</w:t>
              </w:r>
            </w:hyperlink>
          </w:p>
        </w:tc>
      </w:tr>
      <w:tr w:rsidR="008546D6" w:rsidRPr="00FC6B8E" w:rsidTr="008546D6">
        <w:trPr>
          <w:trHeight w:val="217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Объектив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Canon EF-S 18-135mm f/3.5-5.6 IS USM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Тип объектива: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zoom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–объектив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Диафрагма при мин. фокусном расстоянии: 3.5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Диафрагма при макс. фокусном расстоянии: 5.6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Минимальное фокусное расстояние: 18 мм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Максимальное фокусное расстояние: 135 мм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Крепление: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EF-S</w:t>
            </w:r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EF-S 18-135mm f/3.5-5.6 IS USM – универсальный объектив для фото и видеосъемки в разных условиях. Он оборудован множеством режимов стабилизации, что позволяет получать четкие детализированные кадры.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 корпусе присутствуют три рычага управления, которые выполняют следующие функции: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Первый – фиксирует фокусное расстояние, которое стабильно держится в любом положении камеры.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Второй – переключатель с автофокуса на ручную фокусировку.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Третий – включение и отключение стабилизации.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шт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41 900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41 900,00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hyperlink r:id="rId25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https://www.fotosklad.ru/catalog/canon-ef-s-18-135mm-f-3-5-5-6-is-usm-080206.html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8546D6" w:rsidRPr="008546D6" w:rsidTr="008546D6">
        <w:trPr>
          <w:trHeight w:val="5819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Отражатель 2в1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RF-09 серебро/белый 110*150см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Размер: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110х150 см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Отражатель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RF-09. Тип: 2 в 1. Светоотражатель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 это</w:t>
            </w:r>
            <w:proofErr w:type="gram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один из самых важных инструментов для создания профессионального освещения в фотографии. Он используется для направления, отражения и управления светом, для создания мягкого света, заполнения теней и создания глубины.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2 870,00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2 870,00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6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https://www.fotosklad.ru/catalog/otrazhatel-2v1-raylab-rf-09-serebro-belyy-110-150sm-226580.html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 </w:t>
            </w:r>
          </w:p>
        </w:tc>
      </w:tr>
      <w:tr w:rsidR="008546D6" w:rsidRPr="008546D6" w:rsidTr="008546D6">
        <w:trPr>
          <w:trHeight w:val="1115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Фон бумажный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029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Natural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бежевый 2.72x11 м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Фон бумажный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029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Natural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бежевый 2.72x11 м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Бумажный фон бежевого цвета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5 300,00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5 300,00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7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https://www.fotosklad.ru/catalog/fon-bumazhnyy-polaroid-natural-bezhevyy-2-72x11-m-121621.html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rPr>
          <w:trHeight w:val="90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Объектив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 85mm f/1.8 USM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Тип объектива: фикс (портретный)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Диаметр фильтра, мм: 58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Размер матрицы: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full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frame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/APS-C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Крепление объектива (байонет):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EF-S/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Фокусное расстояние: 85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Значение светосилы: f/1.8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Стабилизация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изображения: Нет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Габариты: 75x71.5mm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Вес: 425 г</w:t>
            </w: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Объектив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 85mm f/1.8 USM сочетает в себе прекрасные характеристики, компактность, способность формировать изображения превосходного качества и сравнительно невысокую для моделей своего уровня цену.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  <w:t>      Объектив отлично подходит для съемки портретов, а также может с успехом использоваться для съемки репортажа, жанра и др.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br/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      Благодаря высокой светосиле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Canon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EF 85mm f/1.8 USM будет очень удобен при работе с недостаточным освещением, как в помещении, так и на открытом воздухе, поскольку обеспечивает яркое и светлое изображение в видоискателе и быструю автофокусировку, а также помогает получать высококачественные снимки, не прибегая к крайним значениям светочувствительности. При работе с цифровыми камерами с сенсорами формата APS-C эквивалентное фокусное расстояние объектива составляет 136 мм.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38 990, 00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38 990, 00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8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https://www.fotosklad.ru/catalog/canon-ef-85mm-f-1-8-usm.html</w:t>
              </w:r>
            </w:hyperlink>
          </w:p>
        </w:tc>
      </w:tr>
      <w:tr w:rsidR="008546D6" w:rsidRPr="008546D6" w:rsidTr="008546D6">
        <w:trPr>
          <w:trHeight w:val="165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18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Осветитель светодиодный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DigitalFoto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Chameleon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 xml:space="preserve"> 2 RGB 2800 - 9990К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Тип питания: от сети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Цветовая температура: 2800 — 9990 К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Регулировка цветовой температуры: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Есть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Количество светодиодов: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320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</w:t>
            </w:r>
            <w:proofErr w:type="spellEnd"/>
          </w:p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Осветитель вытянутой формы обеспечивает равномерное освещение объекта в кадре. Модель имеет регулируемую световую температуру в огромном диапазоне от 2800 до 9990 К. Простая и лёгкая конструкция удобна в работе, а крепление 1/4" на дне позволяет установить его на штатив.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Комплектация: осветитель, сумка, адаптер питания, крепления 2шт, металлические кольца 2шт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20 159,00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40 318,00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29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https://www.fotosklad.ru/catalog/osvetitel-svetodiodnyy-digitalfoto-chameleon-2-rgb-2800-9990k-237858.html</w:t>
              </w:r>
            </w:hyperlink>
          </w:p>
        </w:tc>
      </w:tr>
      <w:tr w:rsidR="008546D6" w:rsidRPr="008546D6" w:rsidTr="008546D6">
        <w:trPr>
          <w:trHeight w:val="203"/>
        </w:trPr>
        <w:tc>
          <w:tcPr>
            <w:tcW w:w="53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19</w:t>
            </w:r>
          </w:p>
        </w:tc>
        <w:tc>
          <w:tcPr>
            <w:tcW w:w="170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Комплект постоянного света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Solar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3B флюоресцентный</w:t>
            </w:r>
          </w:p>
        </w:tc>
        <w:tc>
          <w:tcPr>
            <w:tcW w:w="2548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Количество источников: 3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Состав комплекта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журавль, стойки,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софтбоксы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комплект постоянного света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Raylab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Solar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3B флюоресцентный - готовое решение для студийной съемки, для создания качественного освещения. Этот комплект предлагает вам все необходимое для достижения замечательных результатов. Основными характеристиками комплекта являются его мощность и цветовая температура. Комплект оснащен пятью 32-ваттными флуоресцентными лампами, обеспечивающими яркое и равномерное освещение. Цветовая температура составляет 5600K±200K, что придает вашим снимкам естественный и профессиональный вид. В комплект входят три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софтбокса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 рассеивателями, которые помогут создать мягкий и рассеянный свет,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и три стойки для установки осветительных приборов в нужном положении. Также в комплект входит перекладина журавля, позволяющая размещать осветительные приборы в нужных точках. Для удобства использования и контроля мощности освещения предусмотрены три выключателя, позволяющие включать от одной до всех пяти ламп одновременно. Это дает вам возможность точно настроить освещение согласно вашим потребностям и требованиям съемки.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17 170,00</w:t>
            </w:r>
          </w:p>
        </w:tc>
        <w:tc>
          <w:tcPr>
            <w:tcW w:w="1430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17 170,00</w:t>
            </w:r>
          </w:p>
        </w:tc>
        <w:tc>
          <w:tcPr>
            <w:tcW w:w="2206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30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https://www.fotosklad.ru/catalog/komplekt-postoyannogo-sveta-raylab-solar-3b-flyuorestsentnyy-195846.html</w:t>
              </w:r>
            </w:hyperlink>
          </w:p>
        </w:tc>
      </w:tr>
    </w:tbl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546D6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1 301 104,00</w:t>
      </w:r>
    </w:p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8546D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8546D6" w:rsidRPr="008546D6" w:rsidRDefault="008546D6" w:rsidP="008546D6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8546D6" w:rsidRPr="008546D6" w:rsidRDefault="008546D6" w:rsidP="008546D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Cuboro</w:t>
      </w:r>
      <w:proofErr w:type="spellEnd"/>
      <w:r w:rsidRPr="008546D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(техническая направленность)</w:t>
      </w:r>
    </w:p>
    <w:p w:rsidR="008546D6" w:rsidRPr="008546D6" w:rsidRDefault="008546D6" w:rsidP="008546D6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23"/>
        <w:gridCol w:w="2796"/>
        <w:gridCol w:w="2552"/>
        <w:gridCol w:w="567"/>
        <w:gridCol w:w="567"/>
        <w:gridCol w:w="1275"/>
        <w:gridCol w:w="1418"/>
        <w:gridCol w:w="3054"/>
      </w:tblGrid>
      <w:tr w:rsidR="008546D6" w:rsidRPr="008546D6" w:rsidTr="008546D6">
        <w:tc>
          <w:tcPr>
            <w:tcW w:w="53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№</w:t>
            </w:r>
          </w:p>
        </w:tc>
        <w:tc>
          <w:tcPr>
            <w:tcW w:w="2023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796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Минимальные технические требования</w:t>
            </w:r>
          </w:p>
        </w:tc>
        <w:tc>
          <w:tcPr>
            <w:tcW w:w="2552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Примерная модель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Ед. из-я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Цена, руб.</w:t>
            </w:r>
          </w:p>
        </w:tc>
        <w:tc>
          <w:tcPr>
            <w:tcW w:w="141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Стоим., руб.</w:t>
            </w:r>
          </w:p>
        </w:tc>
        <w:tc>
          <w:tcPr>
            <w:tcW w:w="305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Ссылка на коммерческие предложения</w:t>
            </w:r>
          </w:p>
        </w:tc>
      </w:tr>
      <w:tr w:rsidR="008546D6" w:rsidRPr="008546D6" w:rsidTr="008546D6">
        <w:tc>
          <w:tcPr>
            <w:tcW w:w="53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Набор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Cuboro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Standard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50</w:t>
            </w:r>
          </w:p>
        </w:tc>
        <w:tc>
          <w:tcPr>
            <w:tcW w:w="27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Кубики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Cuboro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выполнены из натурального швейцарского бука.</w:t>
            </w:r>
          </w:p>
        </w:tc>
        <w:tc>
          <w:tcPr>
            <w:tcW w:w="2552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Включает в себя </w:t>
            </w: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50 кубиков с гранью 5 см и 5 шт.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стеклянных шариков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. (арт. 204)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45 000,00</w:t>
            </w:r>
          </w:p>
        </w:tc>
        <w:tc>
          <w:tcPr>
            <w:tcW w:w="141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225 000,00</w:t>
            </w:r>
          </w:p>
        </w:tc>
        <w:tc>
          <w:tcPr>
            <w:tcW w:w="3054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ООО «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Куборо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по Красноярскому краю</w:t>
            </w:r>
          </w:p>
        </w:tc>
      </w:tr>
      <w:tr w:rsidR="008546D6" w:rsidRPr="008546D6" w:rsidTr="008546D6">
        <w:tc>
          <w:tcPr>
            <w:tcW w:w="53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02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Дополнительные наборы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Cuboro</w:t>
            </w:r>
            <w:proofErr w:type="spellEnd"/>
          </w:p>
        </w:tc>
        <w:tc>
          <w:tcPr>
            <w:tcW w:w="27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Наборы с большим количеством внутренних туннелей на среднем уровне и с большим количеством туннелей</w:t>
            </w:r>
          </w:p>
        </w:tc>
        <w:tc>
          <w:tcPr>
            <w:tcW w:w="2552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Включает в себя дополнительные кубики (арт. 212 и 216)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23 500,00</w:t>
            </w:r>
          </w:p>
        </w:tc>
        <w:tc>
          <w:tcPr>
            <w:tcW w:w="141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47 000,00</w:t>
            </w:r>
          </w:p>
        </w:tc>
        <w:tc>
          <w:tcPr>
            <w:tcW w:w="3054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ООО «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Куборо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» по Красноярскому краю</w:t>
            </w:r>
          </w:p>
        </w:tc>
      </w:tr>
      <w:tr w:rsidR="008546D6" w:rsidRPr="008546D6" w:rsidTr="008546D6">
        <w:tc>
          <w:tcPr>
            <w:tcW w:w="53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02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Стол— СД/Р-1/70/70 сосна</w:t>
            </w:r>
          </w:p>
        </w:tc>
        <w:tc>
          <w:tcPr>
            <w:tcW w:w="27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Рама простая с четырьмя стойками из стального профиля 25х25 мм;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Металлические детали покрыты антикоррозийной и износостойкой полимерно-порошковой краской серого цвета; Столешница ЛДСП толщиной 16 мм «Сосна», торцы обработаны (проклеены);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Небольшой собственный вес столика и сборно-разборная конструкция позволяет быстро перемещать его в другое место.</w:t>
            </w:r>
          </w:p>
        </w:tc>
        <w:tc>
          <w:tcPr>
            <w:tcW w:w="2552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Геометрические размеры – 700х750х700 мм (длина/высота/ширина);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3 199,00</w:t>
            </w:r>
          </w:p>
        </w:tc>
        <w:tc>
          <w:tcPr>
            <w:tcW w:w="141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9 597,00</w:t>
            </w:r>
          </w:p>
        </w:tc>
        <w:tc>
          <w:tcPr>
            <w:tcW w:w="3054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31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https://krasnoyarsk.sclad.ru/stoly/stoly-obedennye/stol-obedennyy-sd-r-1-70-70-sosna-dlya-shkolnoy-stolovoy-na-4-persony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c>
          <w:tcPr>
            <w:tcW w:w="53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Кресло Престиж ткань темно-серый В-40</w:t>
            </w:r>
          </w:p>
        </w:tc>
        <w:tc>
          <w:tcPr>
            <w:tcW w:w="27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Крестовина «Мозес» устойчивая – пятилучевая, 600 мм;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Вес – 10 кг;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Материал – полиамид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стеклонаполненный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; 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Комплектуется эргономичным подлокотником Самба.</w:t>
            </w:r>
          </w:p>
        </w:tc>
        <w:tc>
          <w:tcPr>
            <w:tcW w:w="2552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Высота кресла регулируемая 930 – 1050 мм;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Высота сиденья регулируемая 420 – 530 мм, глубина – 450 мм;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4 000,00</w:t>
            </w:r>
          </w:p>
        </w:tc>
        <w:tc>
          <w:tcPr>
            <w:tcW w:w="141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48 000,00</w:t>
            </w:r>
          </w:p>
        </w:tc>
        <w:tc>
          <w:tcPr>
            <w:tcW w:w="3054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32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https://krasnoyarsk.sclad.ru/stulya/kompyuternye-kresla/kreslo-kompyuternoe-v-ofis-prestizh-tkan-temno-seryy-v-40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c>
          <w:tcPr>
            <w:tcW w:w="53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202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Интерактивная панель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7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Диагональ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75»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Яркость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500 кд/м2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Разрешение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3840х2160 пикселей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Тип сенсора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Инфракрасный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оперативной памяти вычислительного блока 1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 Гб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Объем оперативной памяти вычислительного блока 2 (опция*)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16 Гб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Операционные системы</w:t>
            </w:r>
          </w:p>
          <w:p w:rsidR="008546D6" w:rsidRPr="008546D6" w:rsidRDefault="008546D6" w:rsidP="008546D6">
            <w:pPr>
              <w:spacing w:after="100" w:afterAutospacing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Android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Linux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Интерактивный программно-аппаратный комплекс (интерактивная панель) мобильный диагональю 75» дюймов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420 000,00</w:t>
            </w:r>
          </w:p>
        </w:tc>
        <w:tc>
          <w:tcPr>
            <w:tcW w:w="141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420 000,00</w:t>
            </w:r>
          </w:p>
        </w:tc>
        <w:tc>
          <w:tcPr>
            <w:tcW w:w="3054" w:type="dxa"/>
            <w:shd w:val="clear" w:color="auto" w:fill="auto"/>
          </w:tcPr>
          <w:p w:rsidR="008546D6" w:rsidRPr="008546D6" w:rsidRDefault="00FC6B8E" w:rsidP="008546D6">
            <w:pPr>
              <w:ind w:firstLine="70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33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https://krasnoyarsk.fgoskomplekt.ru/catalog/interaktivnoe_oborudovanie/interaktivnaya_panel/interaktivnye-paneli-dlya-shkol/interaktivnyy_programmno_apparatnyy_kompleks_mobilnyy_75_minpromtorg_rossiya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  <w:tr w:rsidR="008546D6" w:rsidRPr="008546D6" w:rsidTr="008546D6">
        <w:tc>
          <w:tcPr>
            <w:tcW w:w="534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2023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13.3”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Ноутбук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ASUS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ExpertBook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B5302FBA-LG0284X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черный</w:t>
            </w:r>
          </w:p>
        </w:tc>
        <w:tc>
          <w:tcPr>
            <w:tcW w:w="2796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Full HD (1920x1080), IPS, Intel Core i7-1255U,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ядра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: 2 + 8 х 1.7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ГГц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+ 1.2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ГГц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RAM 16 ГБ, SSD 1000 ГБ, Intel Iris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Xe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Graphics, Windows 11 Pro</w:t>
            </w:r>
          </w:p>
        </w:tc>
        <w:tc>
          <w:tcPr>
            <w:tcW w:w="2552" w:type="dxa"/>
            <w:shd w:val="clear" w:color="auto" w:fill="auto"/>
          </w:tcPr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Ноутбук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ASUS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ExpertBook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B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5302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FBA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LG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0284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предназначен для продуктивной и удобной работы в программах. Трансформируемая конструкция с поворотным шарниром на 360° и сенсорный экран диагональю 13.3 дюйма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 xml:space="preserve">позволяют ему адаптироваться под выполнение задач в режимах стенда, планшета, ноутбука. Панель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IPS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отображает четкую и красочную картинку. Покрытие цветового пространства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sRGB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100% обеспечивает натуральные яркие оттенки.</w:t>
            </w:r>
          </w:p>
          <w:p w:rsidR="008546D6" w:rsidRPr="008546D6" w:rsidRDefault="008546D6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Ноутбук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ASUS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ExpertBook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B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5302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FBA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LG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0284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X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выполнен в алюминиевом корпусе весом 1.1 кг. Платформа с 10-ядерным процессором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Intel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Core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7-1255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U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и 16 ГБ оперативной памяти гарантирует быстродействие системы. Сканер отпечатков пальцев и модуль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TPM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2.0 помогают защитить конфиденциальные данные. Клавиатура обладает влагозащищенной конструкцией и 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LED</w:t>
            </w: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-подсветкой для удобной работы в разных условиях.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Аккумулятор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гарантирует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до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11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часов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автономности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портативного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компьютера</w:t>
            </w:r>
            <w:proofErr w:type="spellEnd"/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шт.</w:t>
            </w:r>
          </w:p>
        </w:tc>
        <w:tc>
          <w:tcPr>
            <w:tcW w:w="567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141 999,00</w:t>
            </w:r>
          </w:p>
        </w:tc>
        <w:tc>
          <w:tcPr>
            <w:tcW w:w="1418" w:type="dxa"/>
            <w:shd w:val="clear" w:color="auto" w:fill="auto"/>
          </w:tcPr>
          <w:p w:rsidR="008546D6" w:rsidRPr="008546D6" w:rsidRDefault="008546D6" w:rsidP="008546D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141 999,00</w:t>
            </w:r>
          </w:p>
        </w:tc>
        <w:tc>
          <w:tcPr>
            <w:tcW w:w="3054" w:type="dxa"/>
            <w:shd w:val="clear" w:color="auto" w:fill="auto"/>
          </w:tcPr>
          <w:p w:rsidR="008546D6" w:rsidRPr="008546D6" w:rsidRDefault="00FC6B8E" w:rsidP="008546D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hyperlink r:id="rId34" w:history="1">
              <w:r w:rsidR="008546D6" w:rsidRPr="008546D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https://www.dns-shop.ru/product/94f33c6ed8f2ed20/133-noutbuk-asus-expertbook-b5302fba-lg0284x-cernyj/characteristics/</w:t>
              </w:r>
            </w:hyperlink>
            <w:r w:rsidR="008546D6" w:rsidRPr="008546D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8546D6" w:rsidRPr="008546D6" w:rsidRDefault="008546D6" w:rsidP="008546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Cs w:val="28"/>
          <w:lang w:val="ru-RU"/>
        </w:rPr>
        <w:sectPr w:rsidR="008546D6" w:rsidRPr="008546D6" w:rsidSect="008546D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  <w:r w:rsidRPr="008546D6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                                             </w:t>
      </w:r>
    </w:p>
    <w:p w:rsidR="008546D6" w:rsidRDefault="008546D6">
      <w:pPr>
        <w:rPr>
          <w:lang w:val="ru-RU"/>
        </w:rPr>
      </w:pPr>
    </w:p>
    <w:sectPr w:rsidR="008546D6" w:rsidSect="008546D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16941"/>
    <w:multiLevelType w:val="hybridMultilevel"/>
    <w:tmpl w:val="EA347D10"/>
    <w:lvl w:ilvl="0" w:tplc="4F3E949C">
      <w:start w:val="1"/>
      <w:numFmt w:val="decimal"/>
      <w:lvlText w:val="%1."/>
      <w:lvlJc w:val="left"/>
      <w:pPr>
        <w:ind w:left="177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2C"/>
    <w:rsid w:val="000240C6"/>
    <w:rsid w:val="0003609D"/>
    <w:rsid w:val="000479ED"/>
    <w:rsid w:val="0008422C"/>
    <w:rsid w:val="0032396D"/>
    <w:rsid w:val="00361A18"/>
    <w:rsid w:val="00574A8B"/>
    <w:rsid w:val="005D65DD"/>
    <w:rsid w:val="007B4D49"/>
    <w:rsid w:val="008546D6"/>
    <w:rsid w:val="009021DE"/>
    <w:rsid w:val="00954061"/>
    <w:rsid w:val="00C0497E"/>
    <w:rsid w:val="00E31E77"/>
    <w:rsid w:val="00E5420F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D42"/>
  <w15:docId w15:val="{B50889E2-70FE-455B-8511-3C3041D6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79E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79ED"/>
    <w:pPr>
      <w:spacing w:line="360" w:lineRule="auto"/>
      <w:ind w:firstLine="709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047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9ED"/>
    <w:rPr>
      <w:rFonts w:ascii="Tahoma" w:eastAsia="Microsoft Sans Serif" w:hAnsi="Tahoma" w:cs="Tahoma"/>
      <w:color w:val="000000"/>
      <w:sz w:val="16"/>
      <w:szCs w:val="16"/>
      <w:lang w:val="ru" w:eastAsia="ru-RU"/>
    </w:rPr>
  </w:style>
  <w:style w:type="table" w:styleId="a7">
    <w:name w:val="Table Grid"/>
    <w:basedOn w:val="a1"/>
    <w:uiPriority w:val="59"/>
    <w:rsid w:val="0004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client/disk?idApp=client&amp;dialog=slider&amp;idDialog=%2Fdisk%2F20240226_163558.jpg" TargetMode="External"/><Relationship Id="rId13" Type="http://schemas.openxmlformats.org/officeDocument/2006/relationships/hyperlink" Target="https://www.fotosklad.ru/catalog/zont-falcon-eyes-ur-48wb-otrazhayushchiy-belyy-105-sm.html" TargetMode="External"/><Relationship Id="rId18" Type="http://schemas.openxmlformats.org/officeDocument/2006/relationships/hyperlink" Target="https://www.dns-shop.ru/product/21a1a3ba2907ed20/zerkalnyj-fotoapparat-canon-eos-850d-kit-18-135mm-is-usm-cernyj/" TargetMode="External"/><Relationship Id="rId26" Type="http://schemas.openxmlformats.org/officeDocument/2006/relationships/hyperlink" Target="https://www.fotosklad.ru/catalog/otrazhatel-2v1-raylab-rf-09-serebro-belyy-110-150sm-22658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ns-shop.ru/product/31dd738e1b97ed20/1-tb-vnesnij-hdd-toshiba-canvio-basics-hdtb510ek3aa/" TargetMode="External"/><Relationship Id="rId34" Type="http://schemas.openxmlformats.org/officeDocument/2006/relationships/hyperlink" Target="https://www.dns-shop.ru/product/94f33c6ed8f2ed20/133-noutbuk-asus-expertbook-b5302fba-lg0284x-cernyj/characteristics/" TargetMode="External"/><Relationship Id="rId7" Type="http://schemas.openxmlformats.org/officeDocument/2006/relationships/hyperlink" Target="https://disk.yandex.ru/client/disk?idApp=client&amp;dialog=slider&amp;idDialog=%2Fdisk%2F20240226_163644.jpg" TargetMode="External"/><Relationship Id="rId12" Type="http://schemas.openxmlformats.org/officeDocument/2006/relationships/hyperlink" Target="https://www.fotosklad.ru/catalog/komplekt-impulsnogo-sveta-raylab-axio-iii-300-creative-kit-195845.html" TargetMode="External"/><Relationship Id="rId17" Type="http://schemas.openxmlformats.org/officeDocument/2006/relationships/hyperlink" Target="https://www.fotosklad.ru/catalog/shtativ-raylab-travel-60-alyuminievyy-splav-w1s-golovoy-233593.html" TargetMode="External"/><Relationship Id="rId25" Type="http://schemas.openxmlformats.org/officeDocument/2006/relationships/hyperlink" Target="https://www.fotosklad.ru/catalog/canon-ef-s-18-135mm-f-3-5-5-6-is-usm-080206.html" TargetMode="External"/><Relationship Id="rId33" Type="http://schemas.openxmlformats.org/officeDocument/2006/relationships/hyperlink" Target="https://krasnoyarsk.fgoskomplekt.ru/catalog/interaktivnoe_oborudovanie/interaktivnaya_panel/interaktivnye-paneli-dlya-shkol/interaktivnyy_programmno_apparatnyy_kompleks_mobilnyy_75_minpromtorg_ross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tosklad.ru/catalog/fon-bumazhnyy-fst-black-chernyy-2-72x11-m-134779.html" TargetMode="External"/><Relationship Id="rId20" Type="http://schemas.openxmlformats.org/officeDocument/2006/relationships/hyperlink" Target="https://www.fotosklad.ru/catalog/petlichnaya-radiosistema-boya-by-wm3u-380746.html" TargetMode="External"/><Relationship Id="rId29" Type="http://schemas.openxmlformats.org/officeDocument/2006/relationships/hyperlink" Target="https://www.fotosklad.ru/catalog/osvetitel-svetodiodnyy-digitalfoto-chameleon-2-rgb-2800-9990k-23785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client/disk?idApp=client&amp;dialog=slider&amp;idDialog=%2Fdisk%2F20240226_163549.jpg" TargetMode="External"/><Relationship Id="rId11" Type="http://schemas.openxmlformats.org/officeDocument/2006/relationships/hyperlink" Target="https://disk.yandex.ru/client/disk?idApp=client&amp;dialog=slider&amp;idDialog=%2Fdisk%2F20240226_163728.jpg" TargetMode="External"/><Relationship Id="rId24" Type="http://schemas.openxmlformats.org/officeDocument/2006/relationships/hyperlink" Target="https://www.dns-shop.ru/product/51b46dbea06ded20/stabilizator-zhiyun-weebill-s-image-transmission-pro-package/characteristics/" TargetMode="External"/><Relationship Id="rId32" Type="http://schemas.openxmlformats.org/officeDocument/2006/relationships/hyperlink" Target="https://krasnoyarsk.sclad.ru/stulya/kompyuternye-kresla/kreslo-kompyuternoe-v-ofis-prestizh-tkan-temno-seryy-v-4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otosklad.ru/catalog/fon-bumazhnyy-polaroid-arctic-white-belyy-2-72x11-m.html" TargetMode="External"/><Relationship Id="rId23" Type="http://schemas.openxmlformats.org/officeDocument/2006/relationships/hyperlink" Target="https://www.fotosklad.ru/catalog/fotovspyshka-yongnuo-speedlite-yn-560-iii-negative-screen-s-cherno-belym-ekranom-381981.html" TargetMode="External"/><Relationship Id="rId28" Type="http://schemas.openxmlformats.org/officeDocument/2006/relationships/hyperlink" Target="https://www.fotosklad.ru/catalog/canon-ef-85mm-f-1-8-usm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client/disk?idApp=client&amp;dialog=slider&amp;idDialog=%2Fdisk%2F20240226_163721.jpg" TargetMode="External"/><Relationship Id="rId19" Type="http://schemas.openxmlformats.org/officeDocument/2006/relationships/hyperlink" Target="https://www.fotosklad.ru/catalog/karandash-jjc-cl-p4-dlya-chistki-optiki.html" TargetMode="External"/><Relationship Id="rId31" Type="http://schemas.openxmlformats.org/officeDocument/2006/relationships/hyperlink" Target="https://krasnoyarsk.sclad.ru/stoly/stoly-obedennye/stol-obedennyy-sd-r-1-70-70-sosna-dlya-shkolnoy-stolovoy-na-4-perso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client/disk?idApp=client&amp;dialog=slider&amp;idDialog=%2Fdisk%2F20240226_163614.jpg" TargetMode="External"/><Relationship Id="rId14" Type="http://schemas.openxmlformats.org/officeDocument/2006/relationships/hyperlink" Target="https://www.fotosklad.ru/catalog/sistema-ustanovki-fona-falcon-eyes-v-8510-h.html" TargetMode="External"/><Relationship Id="rId22" Type="http://schemas.openxmlformats.org/officeDocument/2006/relationships/hyperlink" Target="https://www.dns-shop.ru/product/94f33c6ed8f2ed20/133-noutbuk-asus-expertbook-b5302fba-lg0284x-cernyj/characteristics/" TargetMode="External"/><Relationship Id="rId27" Type="http://schemas.openxmlformats.org/officeDocument/2006/relationships/hyperlink" Target="https://www.fotosklad.ru/catalog/fon-bumazhnyy-polaroid-natural-bezhevyy-2-72x11-m-121621.html" TargetMode="External"/><Relationship Id="rId30" Type="http://schemas.openxmlformats.org/officeDocument/2006/relationships/hyperlink" Target="https://www.fotosklad.ru/catalog/komplekt-postoyannogo-sveta-raylab-solar-3b-flyuorestsentnyy-195846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10</cp:revision>
  <cp:lastPrinted>2024-03-07T03:37:00Z</cp:lastPrinted>
  <dcterms:created xsi:type="dcterms:W3CDTF">2024-03-06T04:28:00Z</dcterms:created>
  <dcterms:modified xsi:type="dcterms:W3CDTF">2024-03-07T03:37:00Z</dcterms:modified>
</cp:coreProperties>
</file>