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2543" w:rsidRPr="006538DD" w:rsidRDefault="00572543" w:rsidP="00572543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bookmarkStart w:id="0" w:name="_GoBack"/>
      <w:r w:rsidRPr="006538DD">
        <w:rPr>
          <w:rFonts w:ascii="Arial" w:eastAsiaTheme="minorHAnsi" w:hAnsi="Arial" w:cs="Arial"/>
          <w:noProof/>
        </w:rPr>
        <w:drawing>
          <wp:inline distT="0" distB="0" distL="0" distR="0" wp14:anchorId="0FAA825F" wp14:editId="1B581E9A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543" w:rsidRPr="006538DD" w:rsidRDefault="00572543" w:rsidP="00572543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6538DD">
        <w:rPr>
          <w:rFonts w:ascii="Arial" w:eastAsiaTheme="minorHAnsi" w:hAnsi="Arial" w:cs="Arial"/>
          <w:b/>
          <w:lang w:eastAsia="en-US"/>
        </w:rPr>
        <w:t>КРАСНОЯРСКИЙ КРАЙ</w:t>
      </w:r>
    </w:p>
    <w:p w:rsidR="00572543" w:rsidRPr="006538DD" w:rsidRDefault="00572543" w:rsidP="00572543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6538DD">
        <w:rPr>
          <w:rFonts w:ascii="Arial" w:eastAsiaTheme="minorHAnsi" w:hAnsi="Arial" w:cs="Arial"/>
          <w:b/>
          <w:lang w:eastAsia="en-US"/>
        </w:rPr>
        <w:t xml:space="preserve">АДМИНИСТРАЦИЯ </w:t>
      </w:r>
    </w:p>
    <w:p w:rsidR="00572543" w:rsidRPr="006538DD" w:rsidRDefault="00572543" w:rsidP="00572543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6538DD">
        <w:rPr>
          <w:rFonts w:ascii="Arial" w:eastAsiaTheme="minorHAnsi" w:hAnsi="Arial" w:cs="Arial"/>
          <w:b/>
          <w:lang w:eastAsia="en-US"/>
        </w:rPr>
        <w:t>ПИРОВСКОГО МУНИЦИПАЛЬНОГО ОКРУГА</w:t>
      </w:r>
    </w:p>
    <w:p w:rsidR="00572543" w:rsidRPr="006538DD" w:rsidRDefault="00572543" w:rsidP="00572543">
      <w:pPr>
        <w:spacing w:after="1" w:line="220" w:lineRule="atLeast"/>
        <w:jc w:val="center"/>
        <w:rPr>
          <w:rFonts w:ascii="Arial" w:eastAsiaTheme="minorHAnsi" w:hAnsi="Arial" w:cs="Arial"/>
          <w:lang w:eastAsia="en-US"/>
        </w:rPr>
      </w:pPr>
    </w:p>
    <w:p w:rsidR="00572543" w:rsidRPr="006538DD" w:rsidRDefault="00572543" w:rsidP="00572543">
      <w:pPr>
        <w:spacing w:after="1" w:line="2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6538DD">
        <w:rPr>
          <w:rFonts w:ascii="Arial" w:eastAsiaTheme="minorHAnsi" w:hAnsi="Arial" w:cs="Arial"/>
          <w:b/>
          <w:lang w:eastAsia="en-US"/>
        </w:rPr>
        <w:t>ПОСТАНОВЛЕНИЕ</w:t>
      </w:r>
    </w:p>
    <w:p w:rsidR="00572543" w:rsidRPr="006538DD" w:rsidRDefault="00572543" w:rsidP="00572543">
      <w:pPr>
        <w:spacing w:after="1" w:line="220" w:lineRule="atLeast"/>
        <w:rPr>
          <w:rFonts w:ascii="Arial" w:eastAsiaTheme="minorHAnsi" w:hAnsi="Arial" w:cs="Arial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3124"/>
        <w:gridCol w:w="3108"/>
      </w:tblGrid>
      <w:tr w:rsidR="00572543" w:rsidRPr="006538DD" w:rsidTr="00EA13C3">
        <w:tc>
          <w:tcPr>
            <w:tcW w:w="3190" w:type="dxa"/>
          </w:tcPr>
          <w:p w:rsidR="00572543" w:rsidRPr="006538DD" w:rsidRDefault="006538DD" w:rsidP="00572543">
            <w:pPr>
              <w:spacing w:after="1" w:line="22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6538DD">
              <w:rPr>
                <w:rFonts w:ascii="Arial" w:eastAsiaTheme="minorHAnsi" w:hAnsi="Arial" w:cs="Arial"/>
                <w:lang w:eastAsia="en-US"/>
              </w:rPr>
              <w:t>16.12.</w:t>
            </w:r>
            <w:r w:rsidR="00572543" w:rsidRPr="006538DD">
              <w:rPr>
                <w:rFonts w:ascii="Arial" w:eastAsiaTheme="minorHAnsi" w:hAnsi="Arial" w:cs="Arial"/>
                <w:lang w:eastAsia="en-US"/>
              </w:rPr>
              <w:t>2024 г</w:t>
            </w:r>
          </w:p>
        </w:tc>
        <w:tc>
          <w:tcPr>
            <w:tcW w:w="3190" w:type="dxa"/>
          </w:tcPr>
          <w:p w:rsidR="00572543" w:rsidRPr="006538DD" w:rsidRDefault="00572543" w:rsidP="00EA13C3">
            <w:pPr>
              <w:spacing w:after="1" w:line="220" w:lineRule="atLeast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538DD">
              <w:rPr>
                <w:rFonts w:ascii="Arial" w:eastAsiaTheme="minorHAnsi" w:hAnsi="Arial" w:cs="Arial"/>
                <w:lang w:eastAsia="en-US"/>
              </w:rPr>
              <w:t>с. Пировское</w:t>
            </w:r>
          </w:p>
        </w:tc>
        <w:tc>
          <w:tcPr>
            <w:tcW w:w="3191" w:type="dxa"/>
          </w:tcPr>
          <w:p w:rsidR="00572543" w:rsidRPr="006538DD" w:rsidRDefault="006538DD" w:rsidP="00572543">
            <w:pPr>
              <w:spacing w:after="1" w:line="220" w:lineRule="atLeast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538DD">
              <w:rPr>
                <w:rFonts w:ascii="Arial" w:eastAsiaTheme="minorHAnsi" w:hAnsi="Arial" w:cs="Arial"/>
                <w:lang w:eastAsia="en-US"/>
              </w:rPr>
              <w:t>№474-п</w:t>
            </w:r>
          </w:p>
        </w:tc>
      </w:tr>
    </w:tbl>
    <w:p w:rsidR="00572543" w:rsidRPr="006538DD" w:rsidRDefault="00572543" w:rsidP="00572543">
      <w:pPr>
        <w:spacing w:after="1" w:line="220" w:lineRule="atLeast"/>
        <w:rPr>
          <w:rFonts w:ascii="Arial" w:eastAsiaTheme="minorHAnsi" w:hAnsi="Arial" w:cs="Arial"/>
          <w:b/>
          <w:lang w:eastAsia="en-US"/>
        </w:rPr>
      </w:pPr>
    </w:p>
    <w:p w:rsidR="00572543" w:rsidRPr="006538DD" w:rsidRDefault="00572543" w:rsidP="00572543">
      <w:pPr>
        <w:ind w:right="-144"/>
        <w:jc w:val="center"/>
        <w:rPr>
          <w:rFonts w:ascii="Arial" w:hAnsi="Arial" w:cs="Arial"/>
        </w:rPr>
      </w:pPr>
    </w:p>
    <w:p w:rsidR="00572543" w:rsidRPr="006538DD" w:rsidRDefault="00572543" w:rsidP="00572543">
      <w:pPr>
        <w:pStyle w:val="ConsPlusTitle"/>
        <w:jc w:val="center"/>
        <w:rPr>
          <w:rFonts w:ascii="Arial" w:hAnsi="Arial" w:cs="Arial"/>
          <w:b w:val="0"/>
        </w:rPr>
      </w:pPr>
      <w:r w:rsidRPr="006538DD">
        <w:rPr>
          <w:rFonts w:ascii="Arial" w:hAnsi="Arial" w:cs="Arial"/>
          <w:b w:val="0"/>
        </w:rPr>
        <w:t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Пировского муниципального округа на 2025 год и плановый период 2026-2027 годов</w:t>
      </w:r>
    </w:p>
    <w:p w:rsidR="00572543" w:rsidRPr="006538DD" w:rsidRDefault="00572543" w:rsidP="00572543">
      <w:pPr>
        <w:pStyle w:val="ConsPlusTitle"/>
        <w:jc w:val="center"/>
        <w:rPr>
          <w:rFonts w:ascii="Arial" w:hAnsi="Arial" w:cs="Arial"/>
          <w:b w:val="0"/>
        </w:rPr>
      </w:pPr>
    </w:p>
    <w:p w:rsidR="00572543" w:rsidRPr="006538DD" w:rsidRDefault="00572543" w:rsidP="00572543">
      <w:pPr>
        <w:ind w:firstLine="708"/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Пировского муниципального округа, ПОСТАНОВЛЯЮ: </w:t>
      </w:r>
    </w:p>
    <w:p w:rsidR="00572543" w:rsidRPr="006538DD" w:rsidRDefault="00572543" w:rsidP="00572543">
      <w:pPr>
        <w:ind w:firstLine="708"/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земельного контроля на территории Пировского муниципального округа на 2025 год и плановый период 2026-2027 годов, согласно приложению к настоящему постановлению. </w:t>
      </w:r>
    </w:p>
    <w:p w:rsidR="00572543" w:rsidRPr="006538DD" w:rsidRDefault="00572543" w:rsidP="00572543">
      <w:pPr>
        <w:ind w:firstLine="708"/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>2. Постановление администрации Пировского муниципального округа от 06.12.2023 №532-п «Об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Пировского муниципального округа на 2024 год и плановый период 2026-2027 годов» считать утратившим силу с 01.01.2025г.</w:t>
      </w:r>
    </w:p>
    <w:p w:rsidR="00572543" w:rsidRPr="006538DD" w:rsidRDefault="00572543" w:rsidP="00572543">
      <w:pPr>
        <w:ind w:firstLine="708"/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 xml:space="preserve">3. Контроль за исполнением настоящего постановления возложить на первого заместителя главы Пировского муниципального округа С.С. Ивченко. </w:t>
      </w:r>
    </w:p>
    <w:p w:rsidR="00572543" w:rsidRPr="006538DD" w:rsidRDefault="00572543" w:rsidP="00572543">
      <w:pPr>
        <w:ind w:firstLine="708"/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 xml:space="preserve">4. Постановление вступает в силу после официального опубликования в газете «Заря». </w:t>
      </w:r>
    </w:p>
    <w:p w:rsidR="00572543" w:rsidRPr="006538DD" w:rsidRDefault="00572543" w:rsidP="00572543">
      <w:pPr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 xml:space="preserve"> </w:t>
      </w:r>
    </w:p>
    <w:p w:rsidR="00572543" w:rsidRPr="006538DD" w:rsidRDefault="00572543" w:rsidP="00572543">
      <w:pPr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 xml:space="preserve">Глава Пировского </w:t>
      </w:r>
    </w:p>
    <w:p w:rsidR="00572543" w:rsidRPr="006538DD" w:rsidRDefault="00572543" w:rsidP="00572543">
      <w:pPr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>муниципального округа                                                                    А.И. Евсеев</w:t>
      </w:r>
      <w:r w:rsidRPr="006538DD">
        <w:rPr>
          <w:rFonts w:ascii="Arial" w:hAnsi="Arial" w:cs="Arial"/>
        </w:rPr>
        <w:tab/>
      </w:r>
      <w:r w:rsidRPr="006538DD">
        <w:rPr>
          <w:rFonts w:ascii="Arial" w:hAnsi="Arial" w:cs="Arial"/>
        </w:rPr>
        <w:tab/>
      </w:r>
      <w:r w:rsidRPr="006538DD">
        <w:rPr>
          <w:rFonts w:ascii="Arial" w:hAnsi="Arial" w:cs="Arial"/>
        </w:rPr>
        <w:tab/>
      </w:r>
    </w:p>
    <w:p w:rsidR="00572543" w:rsidRPr="006538DD" w:rsidRDefault="00572543" w:rsidP="00572543">
      <w:pPr>
        <w:ind w:firstLine="4962"/>
        <w:jc w:val="right"/>
        <w:rPr>
          <w:rFonts w:ascii="Arial" w:hAnsi="Arial" w:cs="Arial"/>
        </w:rPr>
      </w:pPr>
    </w:p>
    <w:p w:rsidR="00572543" w:rsidRPr="006538DD" w:rsidRDefault="00572543" w:rsidP="00572543">
      <w:pPr>
        <w:ind w:firstLine="4962"/>
        <w:jc w:val="right"/>
        <w:rPr>
          <w:rFonts w:ascii="Arial" w:hAnsi="Arial" w:cs="Arial"/>
        </w:rPr>
      </w:pPr>
      <w:r w:rsidRPr="006538DD">
        <w:rPr>
          <w:rFonts w:ascii="Arial" w:hAnsi="Arial" w:cs="Arial"/>
        </w:rPr>
        <w:t>Приложение к постановлению</w:t>
      </w:r>
    </w:p>
    <w:p w:rsidR="00572543" w:rsidRPr="006538DD" w:rsidRDefault="00572543" w:rsidP="00572543">
      <w:pPr>
        <w:ind w:firstLine="4962"/>
        <w:jc w:val="right"/>
        <w:rPr>
          <w:rFonts w:ascii="Arial" w:hAnsi="Arial" w:cs="Arial"/>
        </w:rPr>
      </w:pPr>
      <w:r w:rsidRPr="006538DD">
        <w:rPr>
          <w:rFonts w:ascii="Arial" w:hAnsi="Arial" w:cs="Arial"/>
        </w:rPr>
        <w:t>администрации Пировского муниципального округа</w:t>
      </w:r>
    </w:p>
    <w:p w:rsidR="00572543" w:rsidRPr="006538DD" w:rsidRDefault="00572543" w:rsidP="00572543">
      <w:pPr>
        <w:tabs>
          <w:tab w:val="left" w:pos="6120"/>
          <w:tab w:val="right" w:pos="9355"/>
        </w:tabs>
        <w:ind w:firstLine="4962"/>
        <w:rPr>
          <w:rFonts w:ascii="Arial" w:hAnsi="Arial" w:cs="Arial"/>
        </w:rPr>
      </w:pPr>
      <w:r w:rsidRPr="006538DD">
        <w:rPr>
          <w:rFonts w:ascii="Arial" w:hAnsi="Arial" w:cs="Arial"/>
        </w:rPr>
        <w:tab/>
        <w:t xml:space="preserve">            от </w:t>
      </w:r>
      <w:r w:rsidR="006538DD" w:rsidRPr="006538DD">
        <w:rPr>
          <w:rFonts w:ascii="Arial" w:hAnsi="Arial" w:cs="Arial"/>
        </w:rPr>
        <w:t>16.12.2024</w:t>
      </w:r>
      <w:r w:rsidRPr="006538DD">
        <w:rPr>
          <w:rFonts w:ascii="Arial" w:hAnsi="Arial" w:cs="Arial"/>
        </w:rPr>
        <w:t xml:space="preserve"> г. №</w:t>
      </w:r>
      <w:r w:rsidR="006538DD" w:rsidRPr="006538DD">
        <w:rPr>
          <w:rFonts w:ascii="Arial" w:hAnsi="Arial" w:cs="Arial"/>
        </w:rPr>
        <w:t>474</w:t>
      </w:r>
      <w:r w:rsidRPr="006538DD">
        <w:rPr>
          <w:rFonts w:ascii="Arial" w:hAnsi="Arial" w:cs="Arial"/>
        </w:rPr>
        <w:t xml:space="preserve">-п     </w:t>
      </w:r>
    </w:p>
    <w:p w:rsidR="00572543" w:rsidRPr="006538DD" w:rsidRDefault="00572543" w:rsidP="00572543">
      <w:pPr>
        <w:jc w:val="right"/>
        <w:rPr>
          <w:rFonts w:ascii="Arial" w:hAnsi="Arial" w:cs="Arial"/>
        </w:rPr>
      </w:pPr>
    </w:p>
    <w:p w:rsidR="00572543" w:rsidRPr="006538DD" w:rsidRDefault="00572543" w:rsidP="00572543">
      <w:pPr>
        <w:jc w:val="both"/>
        <w:rPr>
          <w:rFonts w:ascii="Arial" w:hAnsi="Arial" w:cs="Arial"/>
        </w:rPr>
      </w:pPr>
    </w:p>
    <w:p w:rsidR="00572543" w:rsidRPr="006538DD" w:rsidRDefault="00572543" w:rsidP="00572543">
      <w:pPr>
        <w:jc w:val="both"/>
        <w:rPr>
          <w:rFonts w:ascii="Arial" w:hAnsi="Arial" w:cs="Arial"/>
        </w:rPr>
      </w:pPr>
    </w:p>
    <w:p w:rsidR="00572543" w:rsidRPr="006538DD" w:rsidRDefault="00572543" w:rsidP="00572543">
      <w:pPr>
        <w:jc w:val="center"/>
        <w:rPr>
          <w:rFonts w:ascii="Arial" w:hAnsi="Arial" w:cs="Arial"/>
          <w:b/>
        </w:rPr>
      </w:pPr>
      <w:r w:rsidRPr="006538DD">
        <w:rPr>
          <w:rFonts w:ascii="Arial" w:hAnsi="Arial" w:cs="Arial"/>
          <w:b/>
        </w:rPr>
        <w:lastRenderedPageBreak/>
        <w:t>Программа профилактики рисков причинения вреда (ущерба) охраняемым законом ценностям в рамках муниципального земельного контроля на территории Пировского муниципального округа на 2025 год и плановый период 2026-2027 годов</w:t>
      </w:r>
    </w:p>
    <w:p w:rsidR="00572543" w:rsidRPr="006538DD" w:rsidRDefault="00572543" w:rsidP="00572543">
      <w:pPr>
        <w:jc w:val="center"/>
        <w:rPr>
          <w:rFonts w:ascii="Arial" w:hAnsi="Arial" w:cs="Arial"/>
          <w:b/>
        </w:rPr>
      </w:pPr>
    </w:p>
    <w:p w:rsidR="00572543" w:rsidRPr="006538DD" w:rsidRDefault="00572543" w:rsidP="00572543">
      <w:pPr>
        <w:jc w:val="center"/>
        <w:rPr>
          <w:rFonts w:ascii="Arial" w:hAnsi="Arial" w:cs="Arial"/>
          <w:b/>
        </w:rPr>
      </w:pPr>
    </w:p>
    <w:p w:rsidR="00572543" w:rsidRPr="006538DD" w:rsidRDefault="00572543" w:rsidP="00572543">
      <w:pPr>
        <w:jc w:val="center"/>
        <w:rPr>
          <w:rFonts w:ascii="Arial" w:hAnsi="Arial" w:cs="Arial"/>
          <w:b/>
        </w:rPr>
      </w:pPr>
      <w:r w:rsidRPr="006538DD">
        <w:rPr>
          <w:rFonts w:ascii="Arial" w:hAnsi="Arial" w:cs="Arial"/>
          <w:b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вреда.</w:t>
      </w:r>
    </w:p>
    <w:p w:rsidR="00572543" w:rsidRPr="006538DD" w:rsidRDefault="00572543" w:rsidP="00572543">
      <w:pPr>
        <w:jc w:val="center"/>
        <w:rPr>
          <w:rFonts w:ascii="Arial" w:hAnsi="Arial" w:cs="Arial"/>
          <w:b/>
        </w:rPr>
      </w:pPr>
    </w:p>
    <w:p w:rsidR="00572543" w:rsidRPr="006538DD" w:rsidRDefault="00572543" w:rsidP="00572543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val="x-none" w:eastAsia="x-none"/>
        </w:rPr>
      </w:pPr>
      <w:r w:rsidRPr="006538DD">
        <w:rPr>
          <w:rFonts w:ascii="Arial" w:hAnsi="Arial" w:cs="Arial"/>
          <w:lang w:val="x-none" w:eastAsia="x-none"/>
        </w:rPr>
        <w:t>Предметом муниципального контроля является:</w:t>
      </w:r>
    </w:p>
    <w:p w:rsidR="00572543" w:rsidRPr="006538DD" w:rsidRDefault="00572543" w:rsidP="00572543">
      <w:pPr>
        <w:widowControl w:val="0"/>
        <w:ind w:firstLine="709"/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572543" w:rsidRPr="006538DD" w:rsidRDefault="00572543" w:rsidP="00572543">
      <w:pPr>
        <w:widowControl w:val="0"/>
        <w:ind w:firstLine="709"/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>исполнение решений, принимаемых по результатам контрольных мероприятий.</w:t>
      </w:r>
    </w:p>
    <w:p w:rsidR="00572543" w:rsidRPr="006538DD" w:rsidRDefault="00572543" w:rsidP="00572543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val="x-none" w:eastAsia="x-none"/>
        </w:rPr>
      </w:pPr>
      <w:r w:rsidRPr="006538DD">
        <w:rPr>
          <w:rFonts w:ascii="Arial" w:hAnsi="Arial" w:cs="Arial"/>
          <w:lang w:val="x-none" w:eastAsia="x-none"/>
        </w:rPr>
        <w:t>Объектами муниципального контроля (далее – объект контроля) являются:</w:t>
      </w:r>
    </w:p>
    <w:p w:rsidR="00572543" w:rsidRPr="006538DD" w:rsidRDefault="00572543" w:rsidP="00572543">
      <w:pPr>
        <w:ind w:firstLine="709"/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>деятельность, действия (бездействие) контролируемых лиц в сфере землепользования,</w:t>
      </w:r>
      <w:r w:rsidRPr="006538DD">
        <w:rPr>
          <w:rFonts w:ascii="Arial" w:hAnsi="Arial" w:cs="Arial"/>
          <w:i/>
        </w:rPr>
        <w:t xml:space="preserve"> </w:t>
      </w:r>
      <w:r w:rsidRPr="006538DD">
        <w:rPr>
          <w:rFonts w:ascii="Arial" w:hAnsi="Arial" w:cs="Arial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72543" w:rsidRPr="006538DD" w:rsidRDefault="00572543" w:rsidP="00572543">
      <w:pPr>
        <w:ind w:firstLine="709"/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72543" w:rsidRPr="006538DD" w:rsidRDefault="00572543" w:rsidP="005725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>объекты земельных отношений, расположенные в границах Пировского муниципального округа</w:t>
      </w:r>
      <w:r w:rsidRPr="006538DD">
        <w:rPr>
          <w:rFonts w:ascii="Arial" w:hAnsi="Arial" w:cs="Arial"/>
          <w:color w:val="000000"/>
        </w:rPr>
        <w:t xml:space="preserve">. </w:t>
      </w:r>
    </w:p>
    <w:p w:rsidR="00572543" w:rsidRPr="006538DD" w:rsidRDefault="00572543" w:rsidP="00572543">
      <w:pPr>
        <w:ind w:firstLine="708"/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 xml:space="preserve">В рамках развития и осуществления профилактической деятельности на территории Пировского муниципального округа в 2024 году: </w:t>
      </w:r>
    </w:p>
    <w:p w:rsidR="00572543" w:rsidRPr="006538DD" w:rsidRDefault="00572543" w:rsidP="00572543">
      <w:pPr>
        <w:ind w:firstLine="708"/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>объявлялись предостережения о недопустимости нарушений обязательных требований;</w:t>
      </w:r>
    </w:p>
    <w:p w:rsidR="00572543" w:rsidRPr="006538DD" w:rsidRDefault="00572543" w:rsidP="00572543">
      <w:pPr>
        <w:ind w:firstLine="708"/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 xml:space="preserve">поддерживались в актуальном состоянии и размещались на официальном сайте органа муниципального контроля в сети «Интернет» (далее - официальный сайт органа муниципального контроля)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 </w:t>
      </w:r>
    </w:p>
    <w:p w:rsidR="00572543" w:rsidRPr="006538DD" w:rsidRDefault="00572543" w:rsidP="00572543">
      <w:pPr>
        <w:ind w:firstLine="708"/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 xml:space="preserve">поддерживались в актуальном состоянии и размещались на официальном сайте органа муниципального контроля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муниципального земельного контроля; </w:t>
      </w:r>
    </w:p>
    <w:p w:rsidR="00572543" w:rsidRPr="006538DD" w:rsidRDefault="00572543" w:rsidP="00572543">
      <w:pPr>
        <w:ind w:firstLine="708"/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 xml:space="preserve">поддерживались в актуальном состоянии размещенные на официальном сайте органа муниципального контроля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 </w:t>
      </w:r>
    </w:p>
    <w:p w:rsidR="00572543" w:rsidRPr="006538DD" w:rsidRDefault="00572543" w:rsidP="00572543">
      <w:pPr>
        <w:ind w:firstLine="708"/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lastRenderedPageBreak/>
        <w:t>проводилась консультация должностным лицом контрольного органа по вопросам, связанным с организацией и осуществлением муниципального земельного контроля в отношении контролируемых лиц;</w:t>
      </w:r>
    </w:p>
    <w:p w:rsidR="00572543" w:rsidRPr="006538DD" w:rsidRDefault="00572543" w:rsidP="00572543">
      <w:pPr>
        <w:ind w:firstLine="708"/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 xml:space="preserve">размещалась на официальном сайте органа муниципального контроля информация о результатах осуществления муниципального земельного контроля; </w:t>
      </w:r>
    </w:p>
    <w:p w:rsidR="00572543" w:rsidRPr="006538DD" w:rsidRDefault="00572543" w:rsidP="00572543">
      <w:pPr>
        <w:ind w:firstLine="708"/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>проводился личный прием руководством администрации Пировского муниципального округа представителей подконтрольных субъектов, в том числе по вопросам организации и проведения проверок, соблюдения требований законодательства при осуществлении муниципального контроля;</w:t>
      </w:r>
    </w:p>
    <w:p w:rsidR="00572543" w:rsidRPr="006538DD" w:rsidRDefault="00572543" w:rsidP="00572543">
      <w:pPr>
        <w:ind w:firstLine="708"/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>размещалась в сети «Интернет» информация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требований.</w:t>
      </w:r>
    </w:p>
    <w:p w:rsidR="00572543" w:rsidRPr="006538DD" w:rsidRDefault="00572543" w:rsidP="00572543">
      <w:pPr>
        <w:ind w:firstLine="708"/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>Мероприятия, включенные в Программу профилактики в 2024 году, реализованы в полном объеме.</w:t>
      </w:r>
    </w:p>
    <w:p w:rsidR="00572543" w:rsidRPr="006538DD" w:rsidRDefault="00572543" w:rsidP="00572543">
      <w:pPr>
        <w:jc w:val="center"/>
        <w:rPr>
          <w:rFonts w:ascii="Arial" w:hAnsi="Arial" w:cs="Arial"/>
          <w:b/>
        </w:rPr>
      </w:pPr>
      <w:r w:rsidRPr="006538DD">
        <w:rPr>
          <w:rFonts w:ascii="Arial" w:hAnsi="Arial" w:cs="Arial"/>
          <w:b/>
        </w:rPr>
        <w:t>2. Цели и задачи программа профилактики рисков причинения вреда</w:t>
      </w:r>
    </w:p>
    <w:p w:rsidR="00572543" w:rsidRPr="006538DD" w:rsidRDefault="00572543" w:rsidP="00572543">
      <w:pPr>
        <w:jc w:val="both"/>
        <w:rPr>
          <w:rFonts w:ascii="Arial" w:hAnsi="Arial" w:cs="Arial"/>
          <w:b/>
        </w:rPr>
      </w:pPr>
      <w:r w:rsidRPr="006538DD">
        <w:rPr>
          <w:rFonts w:ascii="Arial" w:hAnsi="Arial" w:cs="Arial"/>
          <w:b/>
        </w:rPr>
        <w:tab/>
      </w:r>
    </w:p>
    <w:p w:rsidR="00572543" w:rsidRPr="006538DD" w:rsidRDefault="00572543" w:rsidP="00572543">
      <w:pPr>
        <w:ind w:firstLine="708"/>
        <w:jc w:val="both"/>
        <w:rPr>
          <w:rFonts w:ascii="Arial" w:hAnsi="Arial" w:cs="Arial"/>
          <w:bCs/>
        </w:rPr>
      </w:pPr>
      <w:r w:rsidRPr="006538DD">
        <w:rPr>
          <w:rFonts w:ascii="Arial" w:hAnsi="Arial" w:cs="Arial"/>
          <w:bCs/>
        </w:rPr>
        <w:t>Целью программы является:</w:t>
      </w:r>
    </w:p>
    <w:p w:rsidR="00572543" w:rsidRPr="006538DD" w:rsidRDefault="00572543" w:rsidP="00572543">
      <w:pPr>
        <w:jc w:val="both"/>
        <w:rPr>
          <w:rFonts w:ascii="Arial" w:hAnsi="Arial" w:cs="Arial"/>
          <w:bCs/>
        </w:rPr>
      </w:pPr>
      <w:r w:rsidRPr="006538DD">
        <w:rPr>
          <w:rFonts w:ascii="Arial" w:hAnsi="Arial" w:cs="Arial"/>
          <w:bCs/>
        </w:rPr>
        <w:tab/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72543" w:rsidRPr="006538DD" w:rsidRDefault="00572543" w:rsidP="00572543">
      <w:pPr>
        <w:jc w:val="both"/>
        <w:rPr>
          <w:rFonts w:ascii="Arial" w:hAnsi="Arial" w:cs="Arial"/>
          <w:bCs/>
        </w:rPr>
      </w:pPr>
      <w:r w:rsidRPr="006538DD">
        <w:rPr>
          <w:rFonts w:ascii="Arial" w:hAnsi="Arial" w:cs="Arial"/>
          <w:bCs/>
        </w:rPr>
        <w:tab/>
        <w:t>снижение административной нагрузки на подконтрольные субъекты;</w:t>
      </w:r>
    </w:p>
    <w:p w:rsidR="00572543" w:rsidRPr="006538DD" w:rsidRDefault="00572543" w:rsidP="00572543">
      <w:pPr>
        <w:jc w:val="both"/>
        <w:rPr>
          <w:rFonts w:ascii="Arial" w:hAnsi="Arial" w:cs="Arial"/>
          <w:bCs/>
        </w:rPr>
      </w:pPr>
      <w:r w:rsidRPr="006538DD">
        <w:rPr>
          <w:rFonts w:ascii="Arial" w:hAnsi="Arial" w:cs="Arial"/>
          <w:bCs/>
        </w:rPr>
        <w:tab/>
        <w:t>создание мотивации к добросовестному поведению подконтрольных субъектов;</w:t>
      </w:r>
    </w:p>
    <w:p w:rsidR="00572543" w:rsidRPr="006538DD" w:rsidRDefault="00572543" w:rsidP="00572543">
      <w:pPr>
        <w:jc w:val="both"/>
        <w:rPr>
          <w:rFonts w:ascii="Arial" w:hAnsi="Arial" w:cs="Arial"/>
          <w:bCs/>
        </w:rPr>
      </w:pPr>
      <w:r w:rsidRPr="006538DD">
        <w:rPr>
          <w:rFonts w:ascii="Arial" w:hAnsi="Arial" w:cs="Arial"/>
          <w:bCs/>
        </w:rPr>
        <w:tab/>
        <w:t>снижение уровня ущерба охраняемым законом ценностям.</w:t>
      </w:r>
    </w:p>
    <w:p w:rsidR="00572543" w:rsidRPr="006538DD" w:rsidRDefault="00572543" w:rsidP="00572543">
      <w:pPr>
        <w:jc w:val="both"/>
        <w:rPr>
          <w:rFonts w:ascii="Arial" w:hAnsi="Arial" w:cs="Arial"/>
          <w:bCs/>
        </w:rPr>
      </w:pPr>
      <w:r w:rsidRPr="006538DD">
        <w:rPr>
          <w:rFonts w:ascii="Arial" w:hAnsi="Arial" w:cs="Arial"/>
          <w:bCs/>
        </w:rPr>
        <w:tab/>
        <w:t>Задачами программы являются:</w:t>
      </w:r>
    </w:p>
    <w:p w:rsidR="00572543" w:rsidRPr="006538DD" w:rsidRDefault="00572543" w:rsidP="00572543">
      <w:pPr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ab/>
        <w:t xml:space="preserve">укрепление системы профилактики нарушений обязательных требований путем активизации профилактической деятельности; </w:t>
      </w:r>
    </w:p>
    <w:p w:rsidR="00572543" w:rsidRPr="006538DD" w:rsidRDefault="00572543" w:rsidP="00572543">
      <w:pPr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ab/>
        <w:t xml:space="preserve">выявление и устранение причин, факторов и условий, способствующих нарушениям обязательных требований; </w:t>
      </w:r>
    </w:p>
    <w:p w:rsidR="00572543" w:rsidRPr="006538DD" w:rsidRDefault="00572543" w:rsidP="00572543">
      <w:pPr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ab/>
        <w:t xml:space="preserve">-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муниципальном земельном контроле;  </w:t>
      </w:r>
    </w:p>
    <w:p w:rsidR="00572543" w:rsidRPr="006538DD" w:rsidRDefault="00572543" w:rsidP="00572543">
      <w:pPr>
        <w:ind w:firstLine="708"/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>- повышение информированности контролируемых лиц о требованиях законодательства в области земельных отношений</w:t>
      </w:r>
    </w:p>
    <w:p w:rsidR="00572543" w:rsidRPr="006538DD" w:rsidRDefault="00572543" w:rsidP="00572543">
      <w:pPr>
        <w:jc w:val="both"/>
        <w:rPr>
          <w:rFonts w:ascii="Arial" w:hAnsi="Arial" w:cs="Arial"/>
          <w:b/>
        </w:rPr>
      </w:pPr>
    </w:p>
    <w:p w:rsidR="00572543" w:rsidRPr="006538DD" w:rsidRDefault="00572543" w:rsidP="00572543">
      <w:pPr>
        <w:ind w:right="425"/>
        <w:jc w:val="center"/>
        <w:rPr>
          <w:rFonts w:ascii="Arial" w:hAnsi="Arial" w:cs="Arial"/>
          <w:b/>
        </w:rPr>
      </w:pPr>
      <w:r w:rsidRPr="006538DD">
        <w:rPr>
          <w:rFonts w:ascii="Arial" w:hAnsi="Arial" w:cs="Arial"/>
          <w:b/>
        </w:rPr>
        <w:t>3. Перечень профилактических мероприятий, сроки (периодичность) их проведения</w:t>
      </w:r>
    </w:p>
    <w:p w:rsidR="00572543" w:rsidRPr="006538DD" w:rsidRDefault="00572543" w:rsidP="00572543">
      <w:pPr>
        <w:ind w:right="425"/>
        <w:jc w:val="center"/>
        <w:rPr>
          <w:rFonts w:ascii="Arial" w:hAnsi="Arial" w:cs="Arial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712"/>
        <w:gridCol w:w="2981"/>
        <w:gridCol w:w="1983"/>
      </w:tblGrid>
      <w:tr w:rsidR="00572543" w:rsidRPr="006538DD" w:rsidTr="00EA13C3">
        <w:tc>
          <w:tcPr>
            <w:tcW w:w="817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№ п/п</w:t>
            </w:r>
          </w:p>
        </w:tc>
        <w:tc>
          <w:tcPr>
            <w:tcW w:w="3712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981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983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Срок исполнения</w:t>
            </w:r>
          </w:p>
        </w:tc>
      </w:tr>
      <w:tr w:rsidR="00572543" w:rsidRPr="006538DD" w:rsidTr="00EA13C3">
        <w:tc>
          <w:tcPr>
            <w:tcW w:w="817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1</w:t>
            </w:r>
          </w:p>
        </w:tc>
        <w:tc>
          <w:tcPr>
            <w:tcW w:w="3712" w:type="dxa"/>
          </w:tcPr>
          <w:p w:rsidR="00572543" w:rsidRPr="006538DD" w:rsidRDefault="00572543" w:rsidP="00EA13C3">
            <w:pPr>
              <w:ind w:right="34"/>
              <w:jc w:val="both"/>
              <w:rPr>
                <w:rFonts w:ascii="Arial" w:hAnsi="Arial" w:cs="Arial"/>
                <w:i/>
                <w:iCs/>
              </w:rPr>
            </w:pPr>
            <w:r w:rsidRPr="006538DD">
              <w:rPr>
                <w:rStyle w:val="a3"/>
                <w:rFonts w:ascii="Arial" w:hAnsi="Arial" w:cs="Arial"/>
                <w:i w:val="0"/>
                <w:iCs/>
              </w:rPr>
              <w:t xml:space="preserve">Поддержание в актуальном состоянии перечней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</w:t>
            </w:r>
            <w:r w:rsidRPr="006538DD">
              <w:rPr>
                <w:rStyle w:val="a3"/>
                <w:rFonts w:ascii="Arial" w:hAnsi="Arial" w:cs="Arial"/>
                <w:i w:val="0"/>
                <w:iCs/>
              </w:rPr>
              <w:lastRenderedPageBreak/>
              <w:t>муниципального земельного контроля</w:t>
            </w:r>
          </w:p>
        </w:tc>
        <w:tc>
          <w:tcPr>
            <w:tcW w:w="2981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lastRenderedPageBreak/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Постоянно</w:t>
            </w:r>
          </w:p>
        </w:tc>
      </w:tr>
      <w:tr w:rsidR="00572543" w:rsidRPr="006538DD" w:rsidTr="00EA13C3">
        <w:tc>
          <w:tcPr>
            <w:tcW w:w="817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2</w:t>
            </w:r>
          </w:p>
        </w:tc>
        <w:tc>
          <w:tcPr>
            <w:tcW w:w="3712" w:type="dxa"/>
          </w:tcPr>
          <w:p w:rsidR="00572543" w:rsidRPr="006538DD" w:rsidRDefault="00572543" w:rsidP="00EA13C3">
            <w:pPr>
              <w:ind w:right="34"/>
              <w:jc w:val="both"/>
              <w:rPr>
                <w:rStyle w:val="a3"/>
                <w:rFonts w:ascii="Arial" w:hAnsi="Arial" w:cs="Arial"/>
                <w:i w:val="0"/>
                <w:iCs/>
              </w:rPr>
            </w:pPr>
            <w:r w:rsidRPr="006538DD">
              <w:rPr>
                <w:rStyle w:val="a3"/>
                <w:rFonts w:ascii="Arial" w:hAnsi="Arial" w:cs="Arial"/>
                <w:i w:val="0"/>
                <w:iCs/>
              </w:rPr>
              <w:t>Поддержание в актуальном состоянии размещенных на официальном сайте администрации Пировского муниципального округа в сети «Интернет»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981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Постоянно</w:t>
            </w:r>
          </w:p>
        </w:tc>
      </w:tr>
      <w:tr w:rsidR="00572543" w:rsidRPr="006538DD" w:rsidTr="00EA13C3">
        <w:tc>
          <w:tcPr>
            <w:tcW w:w="817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3712" w:type="dxa"/>
          </w:tcPr>
          <w:p w:rsidR="00572543" w:rsidRPr="006538DD" w:rsidRDefault="00572543" w:rsidP="00EA13C3">
            <w:pPr>
              <w:ind w:right="34"/>
              <w:jc w:val="both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публикаций в средствах массовой информации, на официальном сайте администрации Пировского муниципального округа</w:t>
            </w:r>
          </w:p>
        </w:tc>
        <w:tc>
          <w:tcPr>
            <w:tcW w:w="2981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В течении года</w:t>
            </w:r>
          </w:p>
        </w:tc>
      </w:tr>
      <w:tr w:rsidR="00572543" w:rsidRPr="006538DD" w:rsidTr="00EA13C3">
        <w:tc>
          <w:tcPr>
            <w:tcW w:w="817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3712" w:type="dxa"/>
          </w:tcPr>
          <w:p w:rsidR="00572543" w:rsidRPr="006538DD" w:rsidRDefault="00572543" w:rsidP="00EA13C3">
            <w:pPr>
              <w:ind w:right="34"/>
              <w:jc w:val="both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Проведение личного приема руководством администрации Пировского муниципального округа представителей подконтрольных субъектов, в том числе по вопросам организации и проведения проверок, соблюдения требований законодательства при осуществлении муниципального контроля</w:t>
            </w:r>
          </w:p>
        </w:tc>
        <w:tc>
          <w:tcPr>
            <w:tcW w:w="2981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По мере необходимости в соответствии с утвержденным графиком</w:t>
            </w:r>
          </w:p>
        </w:tc>
      </w:tr>
      <w:tr w:rsidR="00572543" w:rsidRPr="006538DD" w:rsidTr="00EA13C3">
        <w:tc>
          <w:tcPr>
            <w:tcW w:w="817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3712" w:type="dxa"/>
          </w:tcPr>
          <w:p w:rsidR="00572543" w:rsidRPr="006538DD" w:rsidRDefault="00572543" w:rsidP="00EA13C3">
            <w:pPr>
              <w:ind w:right="34"/>
              <w:jc w:val="both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Проведение обобщения и анализа администрацией Пировского муниципального округа правоприменительной практики при осуществлении муниципального земельного контроля и его опубликование на сайте администрации Пировского муниципального округа в сети «Интернет»</w:t>
            </w:r>
          </w:p>
        </w:tc>
        <w:tc>
          <w:tcPr>
            <w:tcW w:w="2981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До 1 июля ежегодно</w:t>
            </w:r>
          </w:p>
        </w:tc>
      </w:tr>
      <w:tr w:rsidR="00572543" w:rsidRPr="006538DD" w:rsidTr="00EA13C3">
        <w:tc>
          <w:tcPr>
            <w:tcW w:w="817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3712" w:type="dxa"/>
          </w:tcPr>
          <w:p w:rsidR="00572543" w:rsidRPr="006538DD" w:rsidRDefault="00572543" w:rsidP="00EA13C3">
            <w:pPr>
              <w:ind w:right="34"/>
              <w:jc w:val="both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 xml:space="preserve">Размещение на сайте администрации Пировского муниципального округа в сети </w:t>
            </w:r>
            <w:r w:rsidRPr="006538DD">
              <w:rPr>
                <w:rFonts w:ascii="Arial" w:hAnsi="Arial" w:cs="Arial"/>
              </w:rPr>
              <w:lastRenderedPageBreak/>
              <w:t>«Интернет» перечня наиболее часто встречающихся в деятельности подконтрольных субъектов нарушений обязательных требований</w:t>
            </w:r>
          </w:p>
        </w:tc>
        <w:tc>
          <w:tcPr>
            <w:tcW w:w="2981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lastRenderedPageBreak/>
              <w:t xml:space="preserve">Отдел муниципального имущества, земельных отношений и </w:t>
            </w:r>
            <w:r w:rsidRPr="006538DD">
              <w:rPr>
                <w:rFonts w:ascii="Arial" w:hAnsi="Arial" w:cs="Arial"/>
              </w:rPr>
              <w:lastRenderedPageBreak/>
              <w:t>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lastRenderedPageBreak/>
              <w:t>апрель, октябрь ежегодно</w:t>
            </w:r>
          </w:p>
        </w:tc>
      </w:tr>
      <w:tr w:rsidR="00572543" w:rsidRPr="006538DD" w:rsidTr="00EA13C3">
        <w:tc>
          <w:tcPr>
            <w:tcW w:w="817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 xml:space="preserve">7 </w:t>
            </w:r>
          </w:p>
        </w:tc>
        <w:tc>
          <w:tcPr>
            <w:tcW w:w="3712" w:type="dxa"/>
          </w:tcPr>
          <w:p w:rsidR="00572543" w:rsidRPr="006538DD" w:rsidRDefault="00572543" w:rsidP="00EA13C3">
            <w:pPr>
              <w:ind w:right="34"/>
              <w:jc w:val="both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Размещение на сайте администрации Пировского муниципального округа информации о результатах контрольной деятельности</w:t>
            </w:r>
          </w:p>
        </w:tc>
        <w:tc>
          <w:tcPr>
            <w:tcW w:w="2981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Ежеквартально</w:t>
            </w:r>
          </w:p>
        </w:tc>
      </w:tr>
      <w:tr w:rsidR="00572543" w:rsidRPr="006538DD" w:rsidTr="00EA13C3">
        <w:tc>
          <w:tcPr>
            <w:tcW w:w="817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 xml:space="preserve">8 </w:t>
            </w:r>
          </w:p>
        </w:tc>
        <w:tc>
          <w:tcPr>
            <w:tcW w:w="3712" w:type="dxa"/>
          </w:tcPr>
          <w:p w:rsidR="00572543" w:rsidRPr="006538DD" w:rsidRDefault="00572543" w:rsidP="00EA13C3">
            <w:pPr>
              <w:ind w:right="34"/>
              <w:jc w:val="both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Подготовка и размещение в сети «Интернет» информации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</w:t>
            </w:r>
          </w:p>
        </w:tc>
        <w:tc>
          <w:tcPr>
            <w:tcW w:w="2981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По мере необходимости</w:t>
            </w:r>
          </w:p>
        </w:tc>
      </w:tr>
      <w:tr w:rsidR="00572543" w:rsidRPr="006538DD" w:rsidTr="00EA13C3">
        <w:tc>
          <w:tcPr>
            <w:tcW w:w="817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:rsidR="00572543" w:rsidRPr="006538DD" w:rsidRDefault="00572543" w:rsidP="00EA13C3">
            <w:pPr>
              <w:ind w:right="34"/>
              <w:jc w:val="both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981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В соответствии с российским законодательством</w:t>
            </w:r>
          </w:p>
        </w:tc>
      </w:tr>
      <w:tr w:rsidR="00572543" w:rsidRPr="006538DD" w:rsidTr="00EA13C3">
        <w:tc>
          <w:tcPr>
            <w:tcW w:w="817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572543" w:rsidRPr="006538DD" w:rsidRDefault="00572543" w:rsidP="00EA13C3">
            <w:pPr>
              <w:ind w:right="34"/>
              <w:jc w:val="both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Консультирование должностным лицом контрольного органа 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981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По обращениям контролируемых лиц и их представителей, поступившим в течении года</w:t>
            </w:r>
          </w:p>
        </w:tc>
      </w:tr>
      <w:tr w:rsidR="00572543" w:rsidRPr="006538DD" w:rsidTr="00EA13C3">
        <w:tc>
          <w:tcPr>
            <w:tcW w:w="817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11</w:t>
            </w:r>
          </w:p>
        </w:tc>
        <w:tc>
          <w:tcPr>
            <w:tcW w:w="3712" w:type="dxa"/>
          </w:tcPr>
          <w:p w:rsidR="00572543" w:rsidRPr="006538DD" w:rsidRDefault="00572543" w:rsidP="00EA13C3">
            <w:pPr>
              <w:ind w:right="34"/>
              <w:jc w:val="both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981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1 и 3 кварталы года</w:t>
            </w:r>
          </w:p>
        </w:tc>
      </w:tr>
      <w:tr w:rsidR="00572543" w:rsidRPr="006538DD" w:rsidTr="00EA13C3">
        <w:tc>
          <w:tcPr>
            <w:tcW w:w="817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3712" w:type="dxa"/>
          </w:tcPr>
          <w:p w:rsidR="00572543" w:rsidRPr="006538DD" w:rsidRDefault="00572543" w:rsidP="00EA13C3">
            <w:pPr>
              <w:ind w:right="34"/>
              <w:jc w:val="both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Разработка и утверждение Программы профилактики рисков причинения вреда (ущерба) охраняемым законом ценностям в рамках муниципального земельного контроля на территории Пировского муниципального округа</w:t>
            </w:r>
          </w:p>
        </w:tc>
        <w:tc>
          <w:tcPr>
            <w:tcW w:w="2981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Не позднее 1 октября 2025 г. (разработка)</w:t>
            </w:r>
          </w:p>
          <w:p w:rsidR="00572543" w:rsidRPr="006538DD" w:rsidRDefault="00572543" w:rsidP="00EA13C3">
            <w:pPr>
              <w:ind w:right="34"/>
              <w:jc w:val="center"/>
              <w:rPr>
                <w:rFonts w:ascii="Arial" w:hAnsi="Arial" w:cs="Arial"/>
              </w:rPr>
            </w:pPr>
          </w:p>
          <w:p w:rsidR="00572543" w:rsidRPr="006538DD" w:rsidRDefault="00572543" w:rsidP="00572543">
            <w:pPr>
              <w:ind w:right="34"/>
              <w:jc w:val="center"/>
              <w:rPr>
                <w:rFonts w:ascii="Arial" w:hAnsi="Arial" w:cs="Arial"/>
              </w:rPr>
            </w:pPr>
            <w:r w:rsidRPr="006538DD">
              <w:rPr>
                <w:rFonts w:ascii="Arial" w:hAnsi="Arial" w:cs="Arial"/>
              </w:rPr>
              <w:t>Не позднее 20 декабря 2025 г. (утверждение)</w:t>
            </w:r>
          </w:p>
        </w:tc>
      </w:tr>
    </w:tbl>
    <w:p w:rsidR="00572543" w:rsidRPr="006538DD" w:rsidRDefault="00572543" w:rsidP="00572543">
      <w:pPr>
        <w:rPr>
          <w:rFonts w:ascii="Arial" w:hAnsi="Arial" w:cs="Arial"/>
        </w:rPr>
      </w:pPr>
    </w:p>
    <w:p w:rsidR="00572543" w:rsidRPr="006538DD" w:rsidRDefault="00572543" w:rsidP="00572543">
      <w:pPr>
        <w:jc w:val="both"/>
        <w:rPr>
          <w:rFonts w:ascii="Arial" w:hAnsi="Arial" w:cs="Arial"/>
          <w:b/>
        </w:rPr>
      </w:pPr>
    </w:p>
    <w:p w:rsidR="00572543" w:rsidRPr="006538DD" w:rsidRDefault="00572543" w:rsidP="00572543">
      <w:pPr>
        <w:jc w:val="center"/>
        <w:rPr>
          <w:rFonts w:ascii="Arial" w:hAnsi="Arial" w:cs="Arial"/>
          <w:b/>
        </w:rPr>
      </w:pPr>
      <w:r w:rsidRPr="006538DD">
        <w:rPr>
          <w:rFonts w:ascii="Arial" w:hAnsi="Arial" w:cs="Arial"/>
          <w:b/>
        </w:rPr>
        <w:t>4. Показатели результативности и эффективности программы профилактики</w:t>
      </w:r>
    </w:p>
    <w:p w:rsidR="00572543" w:rsidRPr="006538DD" w:rsidRDefault="00572543" w:rsidP="00572543">
      <w:pPr>
        <w:ind w:firstLine="708"/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 xml:space="preserve">1.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572543" w:rsidRPr="006538DD" w:rsidRDefault="00572543" w:rsidP="00572543">
      <w:pPr>
        <w:ind w:firstLine="708"/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 xml:space="preserve">2.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требований. </w:t>
      </w:r>
    </w:p>
    <w:p w:rsidR="00572543" w:rsidRPr="006538DD" w:rsidRDefault="00572543" w:rsidP="00572543">
      <w:pPr>
        <w:ind w:firstLine="708"/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 xml:space="preserve">Для достижения этого необходимо добиться следующего:  </w:t>
      </w:r>
    </w:p>
    <w:p w:rsidR="00572543" w:rsidRPr="006538DD" w:rsidRDefault="00572543" w:rsidP="00572543">
      <w:pPr>
        <w:ind w:firstLine="708"/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 xml:space="preserve">1) Снижение доли подконтрольных субъектов (юридических лиц и индивидуальных предпринимателей), допустивших нарушения. Показатель рассчитывается как отношение количества подконтрольных субъектов, допустивших нарушения в отчетном году, к уровню предыдущего года.  </w:t>
      </w:r>
    </w:p>
    <w:p w:rsidR="00572543" w:rsidRPr="006538DD" w:rsidRDefault="00572543" w:rsidP="00572543">
      <w:pPr>
        <w:ind w:firstLine="708"/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 xml:space="preserve">2) Увеличение доли субъектов (юридических лиц и индивидуальных предпринимателей), устранивших нарушения, выявленные в результате проведения контрольных мероприятий. Показатель рассчитывается как отношение количества подконтрольных субъектов, устранивших нарушения в отчетном году, к уровню предыдущего года.  </w:t>
      </w:r>
    </w:p>
    <w:p w:rsidR="00572543" w:rsidRPr="006538DD" w:rsidRDefault="00572543" w:rsidP="00572543">
      <w:pPr>
        <w:ind w:firstLine="708"/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 xml:space="preserve">3) Увеличение доли выданных предостережений о недопустимости нарушения обязательных требований к общему количеству проверок. Показатель рассчитывается как отношение количества выданных предостережений в отчетном году к общему количеству проверок и к уровню предыдущего года.  </w:t>
      </w:r>
    </w:p>
    <w:p w:rsidR="00572543" w:rsidRPr="006538DD" w:rsidRDefault="00572543" w:rsidP="00572543">
      <w:pPr>
        <w:ind w:firstLine="708"/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 xml:space="preserve">Ожидаемый результат от реализации программы:  </w:t>
      </w:r>
    </w:p>
    <w:p w:rsidR="00572543" w:rsidRPr="006538DD" w:rsidRDefault="00572543" w:rsidP="00572543">
      <w:pPr>
        <w:ind w:firstLine="708"/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 xml:space="preserve">- снижение количества подконтрольных субъектов (юридических лиц и индивидуальных предпринимателей), допустивших нарушения обязательных требований;  </w:t>
      </w:r>
    </w:p>
    <w:p w:rsidR="00572543" w:rsidRPr="006538DD" w:rsidRDefault="00572543" w:rsidP="00572543">
      <w:pPr>
        <w:ind w:firstLine="708"/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 xml:space="preserve">- уменьшение административной нагрузки на подконтрольные субъекты;  </w:t>
      </w:r>
    </w:p>
    <w:p w:rsidR="00572543" w:rsidRPr="006538DD" w:rsidRDefault="00572543" w:rsidP="00572543">
      <w:pPr>
        <w:ind w:firstLine="708"/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 xml:space="preserve">- сокращение количества выявленных нарушений обязательных требований при осуществлении муниципального жилищного контроля;  </w:t>
      </w:r>
    </w:p>
    <w:p w:rsidR="00572543" w:rsidRPr="006538DD" w:rsidRDefault="00572543" w:rsidP="00572543">
      <w:pPr>
        <w:ind w:firstLine="708"/>
        <w:jc w:val="both"/>
        <w:rPr>
          <w:rFonts w:ascii="Arial" w:hAnsi="Arial" w:cs="Arial"/>
        </w:rPr>
      </w:pPr>
      <w:r w:rsidRPr="006538DD">
        <w:rPr>
          <w:rFonts w:ascii="Arial" w:hAnsi="Arial" w:cs="Arial"/>
        </w:rPr>
        <w:t>- увеличение количества подконтрольных субъектов, исполнивших предостережения о недопустимости нарушений обязательных требований.</w:t>
      </w:r>
    </w:p>
    <w:p w:rsidR="00572543" w:rsidRPr="006538DD" w:rsidRDefault="00572543" w:rsidP="00572543">
      <w:pPr>
        <w:ind w:right="425"/>
        <w:jc w:val="center"/>
        <w:rPr>
          <w:rFonts w:ascii="Arial" w:hAnsi="Arial" w:cs="Arial"/>
          <w:b/>
        </w:rPr>
      </w:pPr>
    </w:p>
    <w:p w:rsidR="00572543" w:rsidRPr="006538DD" w:rsidRDefault="00572543" w:rsidP="00572543">
      <w:pPr>
        <w:ind w:right="425"/>
        <w:jc w:val="center"/>
        <w:rPr>
          <w:rFonts w:ascii="Arial" w:hAnsi="Arial" w:cs="Arial"/>
          <w:b/>
        </w:rPr>
      </w:pPr>
    </w:p>
    <w:p w:rsidR="00572543" w:rsidRPr="006538DD" w:rsidRDefault="00572543" w:rsidP="00572543">
      <w:pPr>
        <w:ind w:right="425"/>
        <w:jc w:val="center"/>
        <w:rPr>
          <w:rFonts w:ascii="Arial" w:hAnsi="Arial" w:cs="Arial"/>
          <w:b/>
        </w:rPr>
      </w:pPr>
    </w:p>
    <w:p w:rsidR="00572543" w:rsidRPr="006538DD" w:rsidRDefault="00572543" w:rsidP="00572543">
      <w:pPr>
        <w:ind w:right="425"/>
        <w:jc w:val="center"/>
        <w:rPr>
          <w:rFonts w:ascii="Arial" w:hAnsi="Arial" w:cs="Arial"/>
          <w:b/>
        </w:rPr>
      </w:pPr>
    </w:p>
    <w:p w:rsidR="00572543" w:rsidRPr="006538DD" w:rsidRDefault="00572543" w:rsidP="00572543">
      <w:pPr>
        <w:ind w:right="425"/>
        <w:jc w:val="center"/>
        <w:rPr>
          <w:rFonts w:ascii="Arial" w:hAnsi="Arial" w:cs="Arial"/>
          <w:b/>
        </w:rPr>
      </w:pPr>
    </w:p>
    <w:p w:rsidR="00572543" w:rsidRPr="006538DD" w:rsidRDefault="00572543" w:rsidP="00572543">
      <w:pPr>
        <w:ind w:right="425"/>
        <w:jc w:val="center"/>
        <w:rPr>
          <w:rFonts w:ascii="Arial" w:hAnsi="Arial" w:cs="Arial"/>
          <w:b/>
        </w:rPr>
      </w:pPr>
    </w:p>
    <w:p w:rsidR="00572543" w:rsidRPr="006538DD" w:rsidRDefault="00572543" w:rsidP="00572543">
      <w:pPr>
        <w:ind w:right="425"/>
        <w:jc w:val="center"/>
        <w:rPr>
          <w:rFonts w:ascii="Arial" w:hAnsi="Arial" w:cs="Arial"/>
          <w:b/>
        </w:rPr>
      </w:pPr>
    </w:p>
    <w:p w:rsidR="00572543" w:rsidRPr="006538DD" w:rsidRDefault="00572543" w:rsidP="00572543">
      <w:pPr>
        <w:ind w:right="425"/>
        <w:jc w:val="center"/>
        <w:rPr>
          <w:rFonts w:ascii="Arial" w:hAnsi="Arial" w:cs="Arial"/>
          <w:b/>
        </w:rPr>
      </w:pPr>
    </w:p>
    <w:bookmarkEnd w:id="0"/>
    <w:p w:rsidR="00B0283B" w:rsidRPr="006538DD" w:rsidRDefault="00B0283B">
      <w:pPr>
        <w:rPr>
          <w:rFonts w:ascii="Arial" w:hAnsi="Arial" w:cs="Arial"/>
        </w:rPr>
      </w:pPr>
    </w:p>
    <w:sectPr w:rsidR="00B0283B" w:rsidRPr="0065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1AA"/>
    <w:rsid w:val="00032A9B"/>
    <w:rsid w:val="000E51AA"/>
    <w:rsid w:val="00572543"/>
    <w:rsid w:val="006538DD"/>
    <w:rsid w:val="00797131"/>
    <w:rsid w:val="00B0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D1F2"/>
  <w15:chartTrackingRefBased/>
  <w15:docId w15:val="{B96D497B-DDF4-47A0-875B-8445E085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2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99"/>
    <w:qFormat/>
    <w:rsid w:val="00572543"/>
    <w:rPr>
      <w:rFonts w:cs="Times New Roman"/>
      <w:i/>
    </w:rPr>
  </w:style>
  <w:style w:type="table" w:styleId="a4">
    <w:name w:val="Table Grid"/>
    <w:basedOn w:val="a1"/>
    <w:uiPriority w:val="39"/>
    <w:rsid w:val="0057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2A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2A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Professional</cp:lastModifiedBy>
  <cp:revision>5</cp:revision>
  <cp:lastPrinted>2024-12-16T08:39:00Z</cp:lastPrinted>
  <dcterms:created xsi:type="dcterms:W3CDTF">2024-10-11T07:28:00Z</dcterms:created>
  <dcterms:modified xsi:type="dcterms:W3CDTF">2024-12-16T08:40:00Z</dcterms:modified>
</cp:coreProperties>
</file>