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14FBA" w:rsidRPr="007E1F23" w:rsidRDefault="00E14FBA" w:rsidP="00E14FBA">
      <w:pPr>
        <w:spacing w:after="1" w:line="220" w:lineRule="atLeast"/>
        <w:jc w:val="center"/>
        <w:outlineLvl w:val="0"/>
        <w:rPr>
          <w:rFonts w:ascii="Arial" w:eastAsia="Calibri" w:hAnsi="Arial" w:cs="Arial"/>
          <w:b/>
          <w:lang w:eastAsia="en-US"/>
        </w:rPr>
      </w:pPr>
      <w:bookmarkStart w:id="0" w:name="_GoBack"/>
      <w:r w:rsidRPr="007E1F23">
        <w:rPr>
          <w:rFonts w:ascii="Arial" w:eastAsia="Calibri" w:hAnsi="Arial" w:cs="Arial"/>
          <w:noProof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4FBA" w:rsidRPr="007E1F23" w:rsidRDefault="00E14FBA" w:rsidP="00E14FBA">
      <w:pPr>
        <w:spacing w:after="1" w:line="220" w:lineRule="atLeast"/>
        <w:jc w:val="center"/>
        <w:outlineLvl w:val="0"/>
        <w:rPr>
          <w:rFonts w:ascii="Arial" w:eastAsia="Calibri" w:hAnsi="Arial" w:cs="Arial"/>
          <w:b/>
          <w:lang w:eastAsia="en-US"/>
        </w:rPr>
      </w:pPr>
      <w:r w:rsidRPr="007E1F23">
        <w:rPr>
          <w:rFonts w:ascii="Arial" w:eastAsia="Calibri" w:hAnsi="Arial" w:cs="Arial"/>
          <w:b/>
          <w:lang w:eastAsia="en-US"/>
        </w:rPr>
        <w:t>КРАСНОЯРСКИЙ КРАЙ</w:t>
      </w:r>
    </w:p>
    <w:p w:rsidR="00E14FBA" w:rsidRPr="007E1F23" w:rsidRDefault="00E14FBA" w:rsidP="00E14FBA">
      <w:pPr>
        <w:spacing w:after="1" w:line="220" w:lineRule="atLeast"/>
        <w:jc w:val="center"/>
        <w:outlineLvl w:val="0"/>
        <w:rPr>
          <w:rFonts w:ascii="Arial" w:eastAsia="Calibri" w:hAnsi="Arial" w:cs="Arial"/>
          <w:b/>
          <w:lang w:eastAsia="en-US"/>
        </w:rPr>
      </w:pPr>
      <w:r w:rsidRPr="007E1F23">
        <w:rPr>
          <w:rFonts w:ascii="Arial" w:eastAsia="Calibri" w:hAnsi="Arial" w:cs="Arial"/>
          <w:b/>
          <w:lang w:eastAsia="en-US"/>
        </w:rPr>
        <w:t xml:space="preserve">АДМИНИСТРАЦИЯ </w:t>
      </w:r>
    </w:p>
    <w:p w:rsidR="00E14FBA" w:rsidRPr="007E1F23" w:rsidRDefault="00E14FBA" w:rsidP="00E14FBA">
      <w:pPr>
        <w:spacing w:after="1" w:line="220" w:lineRule="atLeast"/>
        <w:jc w:val="center"/>
        <w:outlineLvl w:val="0"/>
        <w:rPr>
          <w:rFonts w:ascii="Arial" w:eastAsia="Calibri" w:hAnsi="Arial" w:cs="Arial"/>
          <w:b/>
          <w:lang w:eastAsia="en-US"/>
        </w:rPr>
      </w:pPr>
      <w:r w:rsidRPr="007E1F23">
        <w:rPr>
          <w:rFonts w:ascii="Arial" w:eastAsia="Calibri" w:hAnsi="Arial" w:cs="Arial"/>
          <w:b/>
          <w:lang w:eastAsia="en-US"/>
        </w:rPr>
        <w:t>ПИРОВСКОГО МУНИЦИПАЛЬНОГО ОКРУГА</w:t>
      </w:r>
    </w:p>
    <w:p w:rsidR="00E14FBA" w:rsidRPr="007E1F23" w:rsidRDefault="00E14FBA" w:rsidP="00E14FBA">
      <w:pPr>
        <w:ind w:right="-1"/>
        <w:jc w:val="center"/>
        <w:rPr>
          <w:rFonts w:ascii="Arial" w:hAnsi="Arial" w:cs="Arial"/>
          <w:b/>
        </w:rPr>
      </w:pPr>
    </w:p>
    <w:p w:rsidR="00E14FBA" w:rsidRPr="007E1F23" w:rsidRDefault="00E14FBA" w:rsidP="00E14FBA">
      <w:pPr>
        <w:ind w:right="-1"/>
        <w:jc w:val="center"/>
        <w:rPr>
          <w:rFonts w:ascii="Arial" w:hAnsi="Arial" w:cs="Arial"/>
          <w:b/>
        </w:rPr>
      </w:pPr>
      <w:r w:rsidRPr="007E1F23">
        <w:rPr>
          <w:rFonts w:ascii="Arial" w:hAnsi="Arial" w:cs="Arial"/>
          <w:b/>
        </w:rPr>
        <w:t>ПОСТАНОВЛЕНИЕ</w:t>
      </w:r>
    </w:p>
    <w:p w:rsidR="00E14FBA" w:rsidRPr="007E1F23" w:rsidRDefault="00E14FBA" w:rsidP="00E14FBA">
      <w:pPr>
        <w:ind w:right="-1"/>
        <w:jc w:val="center"/>
        <w:rPr>
          <w:rFonts w:ascii="Arial" w:hAnsi="Arial" w:cs="Arial"/>
          <w:b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E14FBA" w:rsidRPr="007E1F23" w:rsidTr="00B77B9B">
        <w:trPr>
          <w:jc w:val="center"/>
        </w:trPr>
        <w:tc>
          <w:tcPr>
            <w:tcW w:w="3190" w:type="dxa"/>
          </w:tcPr>
          <w:p w:rsidR="00E14FBA" w:rsidRPr="007E1F23" w:rsidRDefault="007E1F23" w:rsidP="00036169">
            <w:pPr>
              <w:ind w:right="-1"/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27</w:t>
            </w:r>
            <w:r w:rsidR="00E14FBA" w:rsidRPr="007E1F23">
              <w:rPr>
                <w:rFonts w:ascii="Arial" w:hAnsi="Arial" w:cs="Arial"/>
              </w:rPr>
              <w:t xml:space="preserve"> </w:t>
            </w:r>
            <w:r w:rsidR="00AE4A52" w:rsidRPr="007E1F23">
              <w:rPr>
                <w:rFonts w:ascii="Arial" w:hAnsi="Arial" w:cs="Arial"/>
              </w:rPr>
              <w:t>ма</w:t>
            </w:r>
            <w:r w:rsidR="00036169" w:rsidRPr="007E1F23">
              <w:rPr>
                <w:rFonts w:ascii="Arial" w:hAnsi="Arial" w:cs="Arial"/>
              </w:rPr>
              <w:t>я</w:t>
            </w:r>
            <w:r w:rsidR="00E14FBA" w:rsidRPr="007E1F23">
              <w:rPr>
                <w:rFonts w:ascii="Arial" w:hAnsi="Arial" w:cs="Arial"/>
              </w:rPr>
              <w:t xml:space="preserve"> 202</w:t>
            </w:r>
            <w:r w:rsidR="00036169" w:rsidRPr="007E1F23">
              <w:rPr>
                <w:rFonts w:ascii="Arial" w:hAnsi="Arial" w:cs="Arial"/>
              </w:rPr>
              <w:t>4</w:t>
            </w:r>
            <w:r w:rsidR="00E14FBA" w:rsidRPr="007E1F23">
              <w:rPr>
                <w:rFonts w:ascii="Arial" w:hAnsi="Arial" w:cs="Arial"/>
              </w:rPr>
              <w:t xml:space="preserve"> г.</w:t>
            </w:r>
          </w:p>
        </w:tc>
        <w:tc>
          <w:tcPr>
            <w:tcW w:w="3190" w:type="dxa"/>
          </w:tcPr>
          <w:p w:rsidR="00E14FBA" w:rsidRPr="007E1F23" w:rsidRDefault="00E14FBA" w:rsidP="00B77B9B">
            <w:pPr>
              <w:ind w:right="-1"/>
              <w:jc w:val="center"/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с. Пировское</w:t>
            </w:r>
          </w:p>
        </w:tc>
        <w:tc>
          <w:tcPr>
            <w:tcW w:w="3191" w:type="dxa"/>
          </w:tcPr>
          <w:p w:rsidR="00E14FBA" w:rsidRPr="007E1F23" w:rsidRDefault="007E1F23" w:rsidP="00B77B9B">
            <w:pPr>
              <w:ind w:right="-1"/>
              <w:jc w:val="right"/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№183-п</w:t>
            </w:r>
          </w:p>
        </w:tc>
      </w:tr>
    </w:tbl>
    <w:p w:rsidR="00E14FBA" w:rsidRPr="007E1F23" w:rsidRDefault="00036169" w:rsidP="00036169">
      <w:pPr>
        <w:pStyle w:val="a6"/>
        <w:jc w:val="center"/>
        <w:rPr>
          <w:rFonts w:ascii="Arial" w:hAnsi="Arial" w:cs="Arial"/>
          <w:bCs/>
        </w:rPr>
      </w:pPr>
      <w:r w:rsidRPr="007E1F23">
        <w:rPr>
          <w:rFonts w:ascii="Arial" w:hAnsi="Arial" w:cs="Arial"/>
          <w:bCs/>
        </w:rPr>
        <w:t>«</w:t>
      </w:r>
      <w:r w:rsidR="00481686" w:rsidRPr="007E1F23">
        <w:rPr>
          <w:rFonts w:ascii="Arial" w:hAnsi="Arial" w:cs="Arial"/>
          <w:bCs/>
        </w:rPr>
        <w:t xml:space="preserve">О </w:t>
      </w:r>
      <w:r w:rsidR="008B3AFE" w:rsidRPr="007E1F23">
        <w:rPr>
          <w:rFonts w:ascii="Arial" w:hAnsi="Arial" w:cs="Arial"/>
          <w:bCs/>
        </w:rPr>
        <w:t>с</w:t>
      </w:r>
      <w:r w:rsidR="008B3AFE" w:rsidRPr="007E1F23">
        <w:rPr>
          <w:rFonts w:ascii="Arial" w:hAnsi="Arial" w:cs="Arial"/>
        </w:rPr>
        <w:t xml:space="preserve">оздании комиссии по контролю </w:t>
      </w:r>
      <w:r w:rsidR="008B3AFE" w:rsidRPr="007E1F23">
        <w:rPr>
          <w:rFonts w:ascii="Arial" w:hAnsi="Arial" w:cs="Arial"/>
          <w:color w:val="000000"/>
        </w:rPr>
        <w:t>за выполнением условий договоров найма специализированных жилых помещений, предоставленных детям-сиротам и детям, оставшимся без попечения родителей, лицам из числа детей-сирот и детей, оставшихся без попечения родителей»</w:t>
      </w:r>
    </w:p>
    <w:p w:rsidR="008B3AFE" w:rsidRPr="007E1F23" w:rsidRDefault="008B3AFE" w:rsidP="008B3AFE">
      <w:pPr>
        <w:keepNext/>
        <w:keepLines/>
        <w:shd w:val="clear" w:color="auto" w:fill="FFFFFF"/>
        <w:spacing w:line="259" w:lineRule="auto"/>
        <w:ind w:firstLine="709"/>
        <w:jc w:val="both"/>
        <w:outlineLvl w:val="0"/>
        <w:rPr>
          <w:rFonts w:ascii="Arial" w:eastAsiaTheme="majorEastAsia" w:hAnsi="Arial" w:cs="Arial"/>
          <w:color w:val="000000"/>
          <w:lang w:eastAsia="en-US"/>
        </w:rPr>
      </w:pPr>
      <w:r w:rsidRPr="007E1F23">
        <w:rPr>
          <w:rFonts w:ascii="Arial" w:eastAsiaTheme="majorEastAsia" w:hAnsi="Arial" w:cs="Arial"/>
          <w:color w:val="000000"/>
          <w:lang w:eastAsia="en-US"/>
        </w:rPr>
        <w:t xml:space="preserve">В соответствии с пунктом 8 статьи 13 и статьей 100 Жилищного кодекса Российской Федерации, </w:t>
      </w:r>
      <w:r w:rsidRPr="007E1F23">
        <w:rPr>
          <w:rFonts w:ascii="Arial" w:hAnsi="Arial" w:cs="Arial"/>
          <w:bCs/>
          <w:color w:val="000000"/>
          <w:kern w:val="36"/>
        </w:rPr>
        <w:t xml:space="preserve">Федерального закона «О внесении изменений в отдельные законодательные акты Российской Федерации в части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родителей» от 29.07.2018 № 267-ФЗ, </w:t>
      </w:r>
      <w:r w:rsidRPr="007E1F23">
        <w:rPr>
          <w:rFonts w:ascii="Arial" w:eastAsiaTheme="majorEastAsia" w:hAnsi="Arial" w:cs="Arial"/>
          <w:color w:val="000000"/>
          <w:lang w:eastAsia="en-US"/>
        </w:rPr>
        <w:t>в целях осуществления контроля за использованием и сохранностью жилых помещений, предоставленных детям-сиротам и детям, оставшимся без попечения родителей, лицам из числа детей-сирот и детей, оставшихся без попечения родителей, по договорам найма специализированных жилых помещений на территории Пировского муниципального округа, руководствуясь Уставом Пировского муниципального округа, ПОСТАНОВЛЯЮ:</w:t>
      </w:r>
    </w:p>
    <w:p w:rsidR="007936E2" w:rsidRPr="007E1F23" w:rsidRDefault="00481686" w:rsidP="009C7B16">
      <w:pPr>
        <w:pStyle w:val="a3"/>
        <w:ind w:firstLine="709"/>
        <w:rPr>
          <w:rFonts w:ascii="Arial" w:hAnsi="Arial" w:cs="Arial"/>
          <w:sz w:val="24"/>
        </w:rPr>
      </w:pPr>
      <w:r w:rsidRPr="007E1F23">
        <w:rPr>
          <w:rFonts w:ascii="Arial" w:hAnsi="Arial" w:cs="Arial"/>
          <w:sz w:val="24"/>
        </w:rPr>
        <w:t>1.</w:t>
      </w:r>
      <w:r w:rsidR="008B3AFE" w:rsidRPr="007E1F23">
        <w:rPr>
          <w:rFonts w:ascii="Arial" w:hAnsi="Arial" w:cs="Arial"/>
          <w:sz w:val="24"/>
        </w:rPr>
        <w:t xml:space="preserve"> </w:t>
      </w:r>
      <w:r w:rsidR="007936E2" w:rsidRPr="007E1F23">
        <w:rPr>
          <w:rFonts w:ascii="Arial" w:hAnsi="Arial" w:cs="Arial"/>
          <w:sz w:val="24"/>
        </w:rPr>
        <w:t xml:space="preserve">Создать комиссию по контролю </w:t>
      </w:r>
      <w:r w:rsidR="007936E2" w:rsidRPr="007E1F23">
        <w:rPr>
          <w:rFonts w:ascii="Arial" w:hAnsi="Arial" w:cs="Arial"/>
          <w:color w:val="000000"/>
          <w:sz w:val="24"/>
        </w:rPr>
        <w:t>за выполнением условий договоров найма специализированных жилых помещений, предоставленных детям-сиротам и детям, оставшимся без попечения родителей, лицам из числа детей-сирот и детей, оставшихся без попечения родителей</w:t>
      </w:r>
      <w:r w:rsidR="000805E8" w:rsidRPr="007E1F23">
        <w:rPr>
          <w:rFonts w:ascii="Arial" w:hAnsi="Arial" w:cs="Arial"/>
          <w:color w:val="000000"/>
          <w:sz w:val="24"/>
        </w:rPr>
        <w:t xml:space="preserve"> и утвердить ее персональный состав,</w:t>
      </w:r>
      <w:r w:rsidR="007936E2" w:rsidRPr="007E1F23">
        <w:rPr>
          <w:rFonts w:ascii="Arial" w:hAnsi="Arial" w:cs="Arial"/>
          <w:color w:val="000000"/>
          <w:sz w:val="24"/>
        </w:rPr>
        <w:t xml:space="preserve"> согласно приложению</w:t>
      </w:r>
      <w:r w:rsidR="00B356AC" w:rsidRPr="007E1F23">
        <w:rPr>
          <w:rFonts w:ascii="Arial" w:hAnsi="Arial" w:cs="Arial"/>
          <w:color w:val="000000"/>
          <w:sz w:val="24"/>
        </w:rPr>
        <w:t>.</w:t>
      </w:r>
    </w:p>
    <w:p w:rsidR="00481686" w:rsidRPr="007E1F23" w:rsidRDefault="00481686" w:rsidP="009C7B16">
      <w:pPr>
        <w:ind w:firstLine="709"/>
        <w:jc w:val="both"/>
        <w:rPr>
          <w:rFonts w:ascii="Arial" w:hAnsi="Arial" w:cs="Arial"/>
        </w:rPr>
      </w:pPr>
      <w:r w:rsidRPr="007E1F23">
        <w:rPr>
          <w:rFonts w:ascii="Arial" w:hAnsi="Arial" w:cs="Arial"/>
        </w:rPr>
        <w:t>2. Постановление вступает в силу с момента подписания.</w:t>
      </w:r>
    </w:p>
    <w:p w:rsidR="007547C2" w:rsidRPr="007E1F23" w:rsidRDefault="007547C2" w:rsidP="009C7B16">
      <w:pPr>
        <w:ind w:firstLine="709"/>
        <w:jc w:val="both"/>
        <w:rPr>
          <w:rFonts w:ascii="Arial" w:hAnsi="Arial" w:cs="Arial"/>
        </w:rPr>
      </w:pPr>
    </w:p>
    <w:p w:rsidR="00481686" w:rsidRPr="007E1F23" w:rsidRDefault="00481686" w:rsidP="00A2367F">
      <w:pPr>
        <w:ind w:firstLine="709"/>
        <w:jc w:val="both"/>
        <w:rPr>
          <w:rFonts w:ascii="Arial" w:hAnsi="Arial" w:cs="Arial"/>
        </w:rPr>
      </w:pPr>
    </w:p>
    <w:p w:rsidR="004B4FFC" w:rsidRPr="007E1F23" w:rsidRDefault="004B4FFC" w:rsidP="004C6B09">
      <w:pPr>
        <w:jc w:val="both"/>
        <w:rPr>
          <w:rFonts w:ascii="Arial" w:hAnsi="Arial" w:cs="Arial"/>
        </w:rPr>
      </w:pPr>
      <w:r w:rsidRPr="007E1F23">
        <w:rPr>
          <w:rFonts w:ascii="Arial" w:hAnsi="Arial" w:cs="Arial"/>
        </w:rPr>
        <w:t>Глава Пировского округа</w:t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</w:r>
      <w:r w:rsidRPr="007E1F23">
        <w:rPr>
          <w:rFonts w:ascii="Arial" w:hAnsi="Arial" w:cs="Arial"/>
        </w:rPr>
        <w:tab/>
        <w:t xml:space="preserve"> А. И. Евсеев</w:t>
      </w: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p w:rsidR="008B3AFE" w:rsidRPr="007E1F23" w:rsidRDefault="008B3AFE" w:rsidP="004C6B09">
      <w:pPr>
        <w:jc w:val="both"/>
        <w:rPr>
          <w:rFonts w:ascii="Arial" w:hAnsi="Arial" w:cs="Arial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7936E2" w:rsidRPr="007E1F23" w:rsidTr="007936E2">
        <w:tc>
          <w:tcPr>
            <w:tcW w:w="4672" w:type="dxa"/>
          </w:tcPr>
          <w:p w:rsidR="007936E2" w:rsidRPr="007E1F23" w:rsidRDefault="007936E2" w:rsidP="007936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3" w:type="dxa"/>
          </w:tcPr>
          <w:p w:rsidR="007936E2" w:rsidRPr="007E1F23" w:rsidRDefault="007936E2" w:rsidP="007936E2">
            <w:pPr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Приложение к постановлению</w:t>
            </w:r>
          </w:p>
          <w:p w:rsidR="007936E2" w:rsidRPr="007E1F23" w:rsidRDefault="007936E2" w:rsidP="007936E2">
            <w:pPr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администрации Пировского</w:t>
            </w:r>
          </w:p>
          <w:p w:rsidR="007936E2" w:rsidRPr="007E1F23" w:rsidRDefault="007936E2" w:rsidP="007936E2">
            <w:pPr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муниципального округа</w:t>
            </w:r>
          </w:p>
          <w:p w:rsidR="007936E2" w:rsidRPr="007E1F23" w:rsidRDefault="007936E2" w:rsidP="007936E2">
            <w:pPr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 xml:space="preserve">от </w:t>
            </w:r>
            <w:r w:rsidR="007E1F23" w:rsidRPr="007E1F23">
              <w:rPr>
                <w:rFonts w:ascii="Arial" w:hAnsi="Arial" w:cs="Arial"/>
              </w:rPr>
              <w:t>27.05.</w:t>
            </w:r>
            <w:r w:rsidRPr="007E1F23">
              <w:rPr>
                <w:rFonts w:ascii="Arial" w:hAnsi="Arial" w:cs="Arial"/>
              </w:rPr>
              <w:t>2024</w:t>
            </w:r>
            <w:r w:rsidR="0099592E" w:rsidRPr="007E1F23">
              <w:rPr>
                <w:rFonts w:ascii="Arial" w:hAnsi="Arial" w:cs="Arial"/>
              </w:rPr>
              <w:t xml:space="preserve"> г. </w:t>
            </w:r>
            <w:r w:rsidRPr="007E1F23">
              <w:rPr>
                <w:rFonts w:ascii="Arial" w:hAnsi="Arial" w:cs="Arial"/>
              </w:rPr>
              <w:t>№</w:t>
            </w:r>
            <w:r w:rsidR="007E1F23" w:rsidRPr="007E1F23">
              <w:rPr>
                <w:rFonts w:ascii="Arial" w:hAnsi="Arial" w:cs="Arial"/>
              </w:rPr>
              <w:t>183-п</w:t>
            </w:r>
          </w:p>
          <w:p w:rsidR="007936E2" w:rsidRPr="007E1F23" w:rsidRDefault="007936E2" w:rsidP="007936E2">
            <w:pPr>
              <w:jc w:val="both"/>
              <w:rPr>
                <w:rFonts w:ascii="Arial" w:hAnsi="Arial" w:cs="Arial"/>
              </w:rPr>
            </w:pPr>
          </w:p>
        </w:tc>
      </w:tr>
    </w:tbl>
    <w:p w:rsidR="007936E2" w:rsidRPr="007E1F23" w:rsidRDefault="007936E2" w:rsidP="007936E2">
      <w:pPr>
        <w:jc w:val="both"/>
        <w:rPr>
          <w:rFonts w:ascii="Arial" w:hAnsi="Arial" w:cs="Arial"/>
        </w:rPr>
      </w:pPr>
    </w:p>
    <w:p w:rsidR="007936E2" w:rsidRPr="007E1F23" w:rsidRDefault="007936E2" w:rsidP="007936E2">
      <w:pPr>
        <w:jc w:val="center"/>
        <w:rPr>
          <w:rFonts w:ascii="Arial" w:hAnsi="Arial" w:cs="Arial"/>
          <w:bCs/>
          <w:shd w:val="clear" w:color="auto" w:fill="FFFFFF"/>
        </w:rPr>
      </w:pPr>
      <w:r w:rsidRPr="007E1F23">
        <w:rPr>
          <w:rFonts w:ascii="Arial" w:hAnsi="Arial" w:cs="Arial"/>
          <w:bCs/>
          <w:shd w:val="clear" w:color="auto" w:fill="FFFFFF"/>
        </w:rPr>
        <w:lastRenderedPageBreak/>
        <w:t>СОСТАВ</w:t>
      </w:r>
    </w:p>
    <w:p w:rsidR="007936E2" w:rsidRPr="007E1F23" w:rsidRDefault="007936E2" w:rsidP="007936E2">
      <w:pPr>
        <w:jc w:val="center"/>
        <w:rPr>
          <w:rFonts w:ascii="Arial" w:hAnsi="Arial" w:cs="Arial"/>
          <w:color w:val="000000"/>
        </w:rPr>
      </w:pPr>
      <w:r w:rsidRPr="007E1F23">
        <w:rPr>
          <w:rFonts w:ascii="Arial" w:hAnsi="Arial" w:cs="Arial"/>
        </w:rPr>
        <w:t xml:space="preserve">комиссии по контролю </w:t>
      </w:r>
      <w:r w:rsidRPr="007E1F23">
        <w:rPr>
          <w:rFonts w:ascii="Arial" w:hAnsi="Arial" w:cs="Arial"/>
          <w:color w:val="000000"/>
        </w:rPr>
        <w:t>за выполнением условий договоров найма специализированных жилых помещений, предоставленных детям-сиротам и детям, оставшимся без попечения родителей, лицам из числа детей-сирот и детей, оставшихся без попечения родителей</w:t>
      </w:r>
    </w:p>
    <w:p w:rsidR="00B356AC" w:rsidRPr="007E1F23" w:rsidRDefault="00B356AC" w:rsidP="007936E2">
      <w:pPr>
        <w:jc w:val="center"/>
        <w:rPr>
          <w:rFonts w:ascii="Arial" w:hAnsi="Arial" w:cs="Arial"/>
          <w:color w:val="000000"/>
        </w:rPr>
      </w:pPr>
    </w:p>
    <w:tbl>
      <w:tblPr>
        <w:tblW w:w="9854" w:type="dxa"/>
        <w:tblLook w:val="04A0" w:firstRow="1" w:lastRow="0" w:firstColumn="1" w:lastColumn="0" w:noHBand="0" w:noVBand="1"/>
      </w:tblPr>
      <w:tblGrid>
        <w:gridCol w:w="2802"/>
        <w:gridCol w:w="425"/>
        <w:gridCol w:w="6627"/>
      </w:tblGrid>
      <w:tr w:rsidR="00B356AC" w:rsidRPr="007E1F23" w:rsidTr="00084284"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Ивченко Сергей Сергеевич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–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</w:rPr>
              <w:t>первый заместитель главы Пировского муниципального округа,</w:t>
            </w:r>
            <w:r w:rsidRPr="007E1F23">
              <w:rPr>
                <w:rFonts w:ascii="Arial" w:hAnsi="Arial" w:cs="Arial"/>
                <w:color w:val="000000"/>
              </w:rPr>
              <w:t xml:space="preserve"> председатель комиссии;</w:t>
            </w:r>
          </w:p>
        </w:tc>
      </w:tr>
      <w:tr w:rsidR="00B356AC" w:rsidRPr="007E1F23" w:rsidTr="00084284"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proofErr w:type="spellStart"/>
            <w:r w:rsidRPr="007E1F23">
              <w:rPr>
                <w:rFonts w:ascii="Arial" w:hAnsi="Arial" w:cs="Arial"/>
              </w:rPr>
              <w:t>Гольм</w:t>
            </w:r>
            <w:proofErr w:type="spellEnd"/>
            <w:r w:rsidRPr="007E1F23">
              <w:rPr>
                <w:rFonts w:ascii="Arial" w:hAnsi="Arial" w:cs="Arial"/>
              </w:rPr>
              <w:t xml:space="preserve"> Александр </w:t>
            </w:r>
            <w:proofErr w:type="spellStart"/>
            <w:r w:rsidRPr="007E1F23">
              <w:rPr>
                <w:rFonts w:ascii="Arial" w:hAnsi="Arial" w:cs="Arial"/>
              </w:rPr>
              <w:t>Готлибович</w:t>
            </w:r>
            <w:proofErr w:type="spellEnd"/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–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</w:rPr>
              <w:t>заместитель главы Пировского муниципального округа по жизнеобеспечению, заместитель председателя комиссии;</w:t>
            </w:r>
          </w:p>
        </w:tc>
      </w:tr>
      <w:tr w:rsidR="00B356AC" w:rsidRPr="007E1F23" w:rsidTr="00084284"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 xml:space="preserve">Черкасова Ирина Сергеевна </w:t>
            </w: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–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</w:rPr>
              <w:t>главный специалист отдела муниципального имущества, земельных отношений и природопользования администрации Пировского муниципального округа, секретарь комиссии</w:t>
            </w:r>
            <w:r w:rsidRPr="007E1F23">
              <w:rPr>
                <w:rFonts w:ascii="Arial" w:hAnsi="Arial" w:cs="Arial"/>
                <w:color w:val="000000"/>
              </w:rPr>
              <w:t>;</w:t>
            </w:r>
          </w:p>
        </w:tc>
      </w:tr>
      <w:tr w:rsidR="00B356AC" w:rsidRPr="007E1F23" w:rsidTr="00084284"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члены комиссии: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B356AC" w:rsidRPr="007E1F23" w:rsidTr="00084284">
        <w:trPr>
          <w:trHeight w:val="830"/>
        </w:trPr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Кравченко Владимир Михайлович</w:t>
            </w:r>
          </w:p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–</w:t>
            </w: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начальник отдела по обеспечению жизнедеятельности администрации Пировского муниципального округа;</w:t>
            </w:r>
          </w:p>
        </w:tc>
      </w:tr>
      <w:tr w:rsidR="00B356AC" w:rsidRPr="007E1F23" w:rsidTr="00084284">
        <w:tc>
          <w:tcPr>
            <w:tcW w:w="2802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Рихтер Светлана Владимировна</w:t>
            </w:r>
          </w:p>
        </w:tc>
        <w:tc>
          <w:tcPr>
            <w:tcW w:w="425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–</w:t>
            </w:r>
          </w:p>
        </w:tc>
        <w:tc>
          <w:tcPr>
            <w:tcW w:w="6627" w:type="dxa"/>
          </w:tcPr>
          <w:p w:rsidR="00B356AC" w:rsidRPr="007E1F23" w:rsidRDefault="00B356AC" w:rsidP="00084284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eastAsia="Calibri" w:hAnsi="Arial" w:cs="Arial"/>
              </w:rPr>
              <w:t>ведущий специалист отдела</w:t>
            </w:r>
            <w:r w:rsidRPr="007E1F23">
              <w:rPr>
                <w:rFonts w:ascii="Arial" w:hAnsi="Arial" w:cs="Arial"/>
              </w:rPr>
              <w:t xml:space="preserve"> муниципального имущества, земельных отношений и природопользования</w:t>
            </w:r>
            <w:r w:rsidRPr="007E1F23">
              <w:rPr>
                <w:rFonts w:ascii="Arial" w:hAnsi="Arial" w:cs="Arial"/>
                <w:color w:val="000000"/>
              </w:rPr>
              <w:t xml:space="preserve"> администрации Пировского муниципального округа.</w:t>
            </w:r>
          </w:p>
        </w:tc>
      </w:tr>
      <w:tr w:rsidR="00B356AC" w:rsidRPr="007E1F23" w:rsidTr="00084284">
        <w:tc>
          <w:tcPr>
            <w:tcW w:w="2802" w:type="dxa"/>
          </w:tcPr>
          <w:p w:rsidR="00B356AC" w:rsidRPr="007E1F23" w:rsidRDefault="00B356AC" w:rsidP="00B356AC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</w:rPr>
              <w:t>Пономарева Любовь Николаевна</w:t>
            </w:r>
          </w:p>
        </w:tc>
        <w:tc>
          <w:tcPr>
            <w:tcW w:w="425" w:type="dxa"/>
          </w:tcPr>
          <w:p w:rsidR="00B356AC" w:rsidRPr="007E1F23" w:rsidRDefault="00B356AC" w:rsidP="00B356AC">
            <w:pPr>
              <w:jc w:val="both"/>
              <w:rPr>
                <w:rFonts w:ascii="Arial" w:hAnsi="Arial" w:cs="Arial"/>
                <w:color w:val="000000"/>
              </w:rPr>
            </w:pPr>
            <w:r w:rsidRPr="007E1F23">
              <w:rPr>
                <w:rFonts w:ascii="Arial" w:hAnsi="Arial" w:cs="Arial"/>
                <w:color w:val="000000"/>
              </w:rPr>
              <w:t>-</w:t>
            </w:r>
          </w:p>
        </w:tc>
        <w:tc>
          <w:tcPr>
            <w:tcW w:w="6627" w:type="dxa"/>
          </w:tcPr>
          <w:p w:rsidR="00B356AC" w:rsidRPr="007E1F23" w:rsidRDefault="00B356AC" w:rsidP="00B356AC">
            <w:pPr>
              <w:jc w:val="both"/>
              <w:rPr>
                <w:rFonts w:ascii="Arial" w:eastAsia="Calibri" w:hAnsi="Arial" w:cs="Arial"/>
              </w:rPr>
            </w:pPr>
            <w:r w:rsidRPr="007E1F23">
              <w:rPr>
                <w:rFonts w:ascii="Arial" w:hAnsi="Arial" w:cs="Arial"/>
              </w:rPr>
              <w:t>специалист по опеке и попечительству отдела образования Пировского муниципального округа;</w:t>
            </w:r>
          </w:p>
        </w:tc>
      </w:tr>
      <w:tr w:rsidR="0099592E" w:rsidRPr="007E1F23" w:rsidTr="00084284">
        <w:tc>
          <w:tcPr>
            <w:tcW w:w="2802" w:type="dxa"/>
          </w:tcPr>
          <w:p w:rsidR="0099592E" w:rsidRPr="007E1F23" w:rsidRDefault="0099592E" w:rsidP="00B356A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25" w:type="dxa"/>
          </w:tcPr>
          <w:p w:rsidR="0099592E" w:rsidRPr="007E1F23" w:rsidRDefault="0099592E" w:rsidP="00B356AC">
            <w:pPr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6627" w:type="dxa"/>
          </w:tcPr>
          <w:p w:rsidR="0099592E" w:rsidRPr="007E1F23" w:rsidRDefault="0099592E" w:rsidP="00B356AC">
            <w:pPr>
              <w:jc w:val="both"/>
              <w:rPr>
                <w:rFonts w:ascii="Arial" w:hAnsi="Arial" w:cs="Arial"/>
              </w:rPr>
            </w:pPr>
          </w:p>
        </w:tc>
      </w:tr>
      <w:tr w:rsidR="00B356AC" w:rsidRPr="007E1F23" w:rsidTr="00FB2C72">
        <w:tc>
          <w:tcPr>
            <w:tcW w:w="9854" w:type="dxa"/>
            <w:gridSpan w:val="3"/>
          </w:tcPr>
          <w:p w:rsidR="00B356AC" w:rsidRPr="007E1F23" w:rsidRDefault="00B356AC" w:rsidP="00B356AC">
            <w:pPr>
              <w:jc w:val="both"/>
              <w:rPr>
                <w:rFonts w:ascii="Arial" w:hAnsi="Arial" w:cs="Arial"/>
              </w:rPr>
            </w:pPr>
            <w:r w:rsidRPr="007E1F23">
              <w:rPr>
                <w:rFonts w:ascii="Arial" w:hAnsi="Arial" w:cs="Arial"/>
              </w:rPr>
              <w:t>Руководитель территориального подразделения по месту нахождения жилого помещения</w:t>
            </w:r>
          </w:p>
        </w:tc>
      </w:tr>
    </w:tbl>
    <w:p w:rsidR="00B356AC" w:rsidRPr="007E1F23" w:rsidRDefault="00B356AC" w:rsidP="007936E2">
      <w:pPr>
        <w:jc w:val="center"/>
        <w:rPr>
          <w:rFonts w:ascii="Arial" w:hAnsi="Arial" w:cs="Arial"/>
          <w:color w:val="000000"/>
        </w:rPr>
      </w:pPr>
    </w:p>
    <w:p w:rsidR="007936E2" w:rsidRPr="007E1F23" w:rsidRDefault="007936E2" w:rsidP="007936E2">
      <w:pPr>
        <w:jc w:val="center"/>
        <w:rPr>
          <w:rFonts w:ascii="Arial" w:hAnsi="Arial" w:cs="Arial"/>
          <w:color w:val="000000"/>
        </w:rPr>
      </w:pPr>
    </w:p>
    <w:bookmarkEnd w:id="0"/>
    <w:p w:rsidR="007936E2" w:rsidRPr="007E1F23" w:rsidRDefault="007936E2" w:rsidP="007936E2">
      <w:pPr>
        <w:jc w:val="both"/>
        <w:rPr>
          <w:rFonts w:ascii="Arial" w:hAnsi="Arial" w:cs="Arial"/>
          <w:b/>
          <w:bCs/>
        </w:rPr>
      </w:pPr>
    </w:p>
    <w:sectPr w:rsidR="007936E2" w:rsidRPr="007E1F23" w:rsidSect="007547C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F22ABE"/>
    <w:multiLevelType w:val="hybridMultilevel"/>
    <w:tmpl w:val="E5047F6A"/>
    <w:lvl w:ilvl="0" w:tplc="CAEA2B9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E419BC"/>
    <w:multiLevelType w:val="hybridMultilevel"/>
    <w:tmpl w:val="6DB05B94"/>
    <w:lvl w:ilvl="0" w:tplc="F0D8404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E387225"/>
    <w:multiLevelType w:val="hybridMultilevel"/>
    <w:tmpl w:val="94EA75DC"/>
    <w:lvl w:ilvl="0" w:tplc="01D82D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38665F6"/>
    <w:multiLevelType w:val="hybridMultilevel"/>
    <w:tmpl w:val="2F3EEA6C"/>
    <w:lvl w:ilvl="0" w:tplc="ADA8A38A">
      <w:start w:val="1"/>
      <w:numFmt w:val="decimal"/>
      <w:lvlText w:val="%1."/>
      <w:lvlJc w:val="left"/>
      <w:pPr>
        <w:ind w:left="1155" w:hanging="4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0C5F8A"/>
    <w:multiLevelType w:val="hybridMultilevel"/>
    <w:tmpl w:val="CAB0813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E3AAD"/>
    <w:multiLevelType w:val="hybridMultilevel"/>
    <w:tmpl w:val="B400FF82"/>
    <w:lvl w:ilvl="0" w:tplc="0DF015AC">
      <w:start w:val="4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6" w15:restartNumberingAfterBreak="0">
    <w:nsid w:val="7F006D98"/>
    <w:multiLevelType w:val="hybridMultilevel"/>
    <w:tmpl w:val="DA44034C"/>
    <w:lvl w:ilvl="0" w:tplc="2390ADFA">
      <w:start w:val="4"/>
      <w:numFmt w:val="decimal"/>
      <w:lvlText w:val="%1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E89"/>
    <w:rsid w:val="000218ED"/>
    <w:rsid w:val="00036169"/>
    <w:rsid w:val="000805E8"/>
    <w:rsid w:val="00084C0A"/>
    <w:rsid w:val="00481686"/>
    <w:rsid w:val="004B4FFC"/>
    <w:rsid w:val="004C6B09"/>
    <w:rsid w:val="00562EDE"/>
    <w:rsid w:val="005D6E89"/>
    <w:rsid w:val="00644EE3"/>
    <w:rsid w:val="00654129"/>
    <w:rsid w:val="007547C2"/>
    <w:rsid w:val="007936E2"/>
    <w:rsid w:val="007B5166"/>
    <w:rsid w:val="007E1F23"/>
    <w:rsid w:val="008B3AFE"/>
    <w:rsid w:val="008B7EC7"/>
    <w:rsid w:val="0099592E"/>
    <w:rsid w:val="009C7B16"/>
    <w:rsid w:val="00A2367F"/>
    <w:rsid w:val="00AE4A52"/>
    <w:rsid w:val="00B356AC"/>
    <w:rsid w:val="00DC13B4"/>
    <w:rsid w:val="00E1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D3244"/>
  <w15:chartTrackingRefBased/>
  <w15:docId w15:val="{A599C848-985D-47F8-8C36-B56F898A9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4F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14FBA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E14FB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E14FB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036169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65412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54129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7936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Professional</cp:lastModifiedBy>
  <cp:revision>21</cp:revision>
  <cp:lastPrinted>2024-05-27T03:02:00Z</cp:lastPrinted>
  <dcterms:created xsi:type="dcterms:W3CDTF">2022-09-07T09:16:00Z</dcterms:created>
  <dcterms:modified xsi:type="dcterms:W3CDTF">2024-05-27T04:48:00Z</dcterms:modified>
</cp:coreProperties>
</file>