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1343" w:rsidRPr="00EE7FB8" w:rsidRDefault="00541343" w:rsidP="00541343">
      <w:pPr>
        <w:spacing w:after="0" w:line="240" w:lineRule="auto"/>
        <w:ind w:left="3539" w:firstLine="709"/>
        <w:rPr>
          <w:rFonts w:ascii="Arial" w:eastAsia="Calibri" w:hAnsi="Arial" w:cs="Arial"/>
          <w:b/>
          <w:sz w:val="24"/>
          <w:szCs w:val="24"/>
        </w:rPr>
      </w:pPr>
      <w:bookmarkStart w:id="0" w:name="_GoBack"/>
      <w:r w:rsidRPr="00EE7FB8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343" w:rsidRPr="00EE7FB8" w:rsidRDefault="00541343" w:rsidP="0054134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E7FB8">
        <w:rPr>
          <w:rFonts w:ascii="Arial" w:eastAsia="Calibri" w:hAnsi="Arial" w:cs="Arial"/>
          <w:b/>
          <w:sz w:val="24"/>
          <w:szCs w:val="24"/>
        </w:rPr>
        <w:t>КРАСНОЯРСКИЙ КРАЙ</w:t>
      </w:r>
    </w:p>
    <w:p w:rsidR="00541343" w:rsidRPr="00EE7FB8" w:rsidRDefault="00541343" w:rsidP="0054134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E7FB8">
        <w:rPr>
          <w:rFonts w:ascii="Arial" w:eastAsia="Calibri" w:hAnsi="Arial" w:cs="Arial"/>
          <w:b/>
          <w:sz w:val="24"/>
          <w:szCs w:val="24"/>
        </w:rPr>
        <w:t>АДМИНИСТРАЦИЯ</w:t>
      </w:r>
    </w:p>
    <w:p w:rsidR="00541343" w:rsidRPr="00EE7FB8" w:rsidRDefault="00541343" w:rsidP="0054134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E7FB8">
        <w:rPr>
          <w:rFonts w:ascii="Arial" w:eastAsia="Calibri" w:hAnsi="Arial" w:cs="Arial"/>
          <w:b/>
          <w:sz w:val="24"/>
          <w:szCs w:val="24"/>
        </w:rPr>
        <w:t>ПИРОВСКОГО МУНИЦИПАЛЬНОГО ОКРУГА</w:t>
      </w:r>
    </w:p>
    <w:p w:rsidR="00541343" w:rsidRPr="00EE7FB8" w:rsidRDefault="00541343" w:rsidP="0054134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41343" w:rsidRPr="00EE7FB8" w:rsidRDefault="00541343" w:rsidP="0054134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E7FB8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541343" w:rsidRPr="00EE7FB8" w:rsidRDefault="00541343" w:rsidP="005413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28"/>
        <w:gridCol w:w="3113"/>
      </w:tblGrid>
      <w:tr w:rsidR="00541343" w:rsidRPr="00EE7FB8" w:rsidTr="00941019">
        <w:tc>
          <w:tcPr>
            <w:tcW w:w="3190" w:type="dxa"/>
            <w:shd w:val="clear" w:color="auto" w:fill="auto"/>
          </w:tcPr>
          <w:p w:rsidR="00541343" w:rsidRPr="00EE7FB8" w:rsidRDefault="00EE7FB8" w:rsidP="005143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7FB8"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="00541343" w:rsidRPr="00EE7FB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076D2" w:rsidRPr="00EE7FB8">
              <w:rPr>
                <w:rFonts w:ascii="Arial" w:eastAsia="Calibri" w:hAnsi="Arial" w:cs="Arial"/>
                <w:sz w:val="24"/>
                <w:szCs w:val="24"/>
              </w:rPr>
              <w:t>апреля</w:t>
            </w:r>
            <w:r w:rsidR="00541343" w:rsidRPr="00EE7FB8">
              <w:rPr>
                <w:rFonts w:ascii="Arial" w:eastAsia="Calibri" w:hAnsi="Arial" w:cs="Arial"/>
                <w:sz w:val="24"/>
                <w:szCs w:val="24"/>
              </w:rPr>
              <w:t xml:space="preserve"> 202</w:t>
            </w:r>
            <w:r w:rsidR="000076D2" w:rsidRPr="00EE7FB8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541343" w:rsidRPr="00EE7FB8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  <w:shd w:val="clear" w:color="auto" w:fill="auto"/>
          </w:tcPr>
          <w:p w:rsidR="00541343" w:rsidRPr="00EE7FB8" w:rsidRDefault="00541343" w:rsidP="005413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7FB8">
              <w:rPr>
                <w:rFonts w:ascii="Arial" w:eastAsia="Calibri" w:hAnsi="Arial" w:cs="Arial"/>
                <w:sz w:val="24"/>
                <w:szCs w:val="24"/>
              </w:rPr>
              <w:t xml:space="preserve">         с. Пировское</w:t>
            </w:r>
          </w:p>
        </w:tc>
        <w:tc>
          <w:tcPr>
            <w:tcW w:w="3191" w:type="dxa"/>
            <w:shd w:val="clear" w:color="auto" w:fill="auto"/>
          </w:tcPr>
          <w:p w:rsidR="00541343" w:rsidRPr="00EE7FB8" w:rsidRDefault="00EE7FB8" w:rsidP="00EE7FB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E7FB8">
              <w:rPr>
                <w:rFonts w:ascii="Arial" w:eastAsia="Calibri" w:hAnsi="Arial" w:cs="Arial"/>
                <w:sz w:val="24"/>
                <w:szCs w:val="24"/>
              </w:rPr>
              <w:t>№143-п</w:t>
            </w:r>
          </w:p>
        </w:tc>
      </w:tr>
      <w:tr w:rsidR="00541343" w:rsidRPr="00EE7FB8" w:rsidTr="00941019">
        <w:tc>
          <w:tcPr>
            <w:tcW w:w="3190" w:type="dxa"/>
            <w:shd w:val="clear" w:color="auto" w:fill="auto"/>
          </w:tcPr>
          <w:p w:rsidR="00541343" w:rsidRPr="00EE7FB8" w:rsidRDefault="00541343" w:rsidP="005413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541343" w:rsidRPr="00EE7FB8" w:rsidRDefault="00541343" w:rsidP="005413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541343" w:rsidRPr="00EE7FB8" w:rsidRDefault="00541343" w:rsidP="005413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541343" w:rsidRPr="00EE7FB8" w:rsidRDefault="00541343" w:rsidP="005143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E7FB8">
        <w:rPr>
          <w:rFonts w:ascii="Arial" w:eastAsia="Calibri" w:hAnsi="Arial" w:cs="Arial"/>
          <w:sz w:val="24"/>
          <w:szCs w:val="24"/>
        </w:rPr>
        <w:t>О внесении изменени</w:t>
      </w:r>
      <w:r w:rsidR="001212F0" w:rsidRPr="00EE7FB8">
        <w:rPr>
          <w:rFonts w:ascii="Arial" w:eastAsia="Calibri" w:hAnsi="Arial" w:cs="Arial"/>
          <w:sz w:val="24"/>
          <w:szCs w:val="24"/>
        </w:rPr>
        <w:t>й</w:t>
      </w:r>
      <w:r w:rsidRPr="00EE7FB8">
        <w:rPr>
          <w:rFonts w:ascii="Arial" w:eastAsia="Calibri" w:hAnsi="Arial" w:cs="Arial"/>
          <w:sz w:val="24"/>
          <w:szCs w:val="24"/>
        </w:rPr>
        <w:t xml:space="preserve"> </w:t>
      </w:r>
      <w:r w:rsidR="009645BD" w:rsidRPr="00EE7FB8">
        <w:rPr>
          <w:rFonts w:ascii="Arial" w:eastAsia="Calibri" w:hAnsi="Arial" w:cs="Arial"/>
          <w:sz w:val="24"/>
          <w:szCs w:val="24"/>
        </w:rPr>
        <w:t xml:space="preserve">и дополнений </w:t>
      </w:r>
      <w:r w:rsidRPr="00EE7FB8">
        <w:rPr>
          <w:rFonts w:ascii="Arial" w:eastAsia="Calibri" w:hAnsi="Arial" w:cs="Arial"/>
          <w:sz w:val="24"/>
          <w:szCs w:val="24"/>
        </w:rPr>
        <w:t xml:space="preserve">в постановление администрации Пировского муниципального округа </w:t>
      </w:r>
      <w:r w:rsidR="001657AE" w:rsidRPr="00EE7FB8">
        <w:rPr>
          <w:rFonts w:ascii="Arial" w:eastAsia="Calibri" w:hAnsi="Arial" w:cs="Arial"/>
          <w:sz w:val="24"/>
          <w:szCs w:val="24"/>
        </w:rPr>
        <w:t xml:space="preserve">от </w:t>
      </w:r>
      <w:r w:rsidR="00FF6980" w:rsidRPr="00EE7FB8">
        <w:rPr>
          <w:rFonts w:ascii="Arial" w:hAnsi="Arial" w:cs="Arial"/>
          <w:bCs/>
          <w:sz w:val="24"/>
          <w:szCs w:val="24"/>
        </w:rPr>
        <w:t>01.07.2022 № 332-п «Об утверждении Административного регламента предоставления муниципальной услуги «Выдача разрешений на строительство, реконструкцию объектов капитального строительства»</w:t>
      </w:r>
    </w:p>
    <w:p w:rsidR="00541343" w:rsidRPr="00EE7FB8" w:rsidRDefault="00541343" w:rsidP="0054134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41343" w:rsidRPr="00EE7FB8" w:rsidRDefault="00541343" w:rsidP="0054134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E7FB8">
        <w:rPr>
          <w:rFonts w:ascii="Arial" w:eastAsia="Calibri" w:hAnsi="Arial" w:cs="Arial"/>
          <w:sz w:val="24"/>
          <w:szCs w:val="24"/>
        </w:rPr>
        <w:tab/>
        <w:t>В соответствии с</w:t>
      </w:r>
      <w:r w:rsidR="00FF6980" w:rsidRPr="00EE7FB8">
        <w:rPr>
          <w:rFonts w:ascii="Arial" w:eastAsia="Calibri" w:hAnsi="Arial" w:cs="Arial"/>
          <w:sz w:val="24"/>
          <w:szCs w:val="24"/>
        </w:rPr>
        <w:t>о ст. 51 Градостроительного кодекса</w:t>
      </w:r>
      <w:r w:rsidR="00317832" w:rsidRPr="00EE7FB8">
        <w:rPr>
          <w:rFonts w:ascii="Arial" w:eastAsia="Calibri" w:hAnsi="Arial" w:cs="Arial"/>
          <w:sz w:val="24"/>
          <w:szCs w:val="24"/>
        </w:rPr>
        <w:t xml:space="preserve"> </w:t>
      </w:r>
      <w:r w:rsidR="00FF6980" w:rsidRPr="00EE7FB8">
        <w:rPr>
          <w:rFonts w:ascii="Arial" w:eastAsia="Calibri" w:hAnsi="Arial" w:cs="Arial"/>
          <w:sz w:val="24"/>
          <w:szCs w:val="24"/>
        </w:rPr>
        <w:t>Российской</w:t>
      </w:r>
      <w:r w:rsidRPr="00EE7FB8">
        <w:rPr>
          <w:rFonts w:ascii="Arial" w:eastAsia="Calibri" w:hAnsi="Arial" w:cs="Arial"/>
          <w:sz w:val="24"/>
          <w:szCs w:val="24"/>
        </w:rPr>
        <w:t xml:space="preserve"> </w:t>
      </w:r>
      <w:r w:rsidR="00FF6980" w:rsidRPr="00EE7FB8">
        <w:rPr>
          <w:rFonts w:ascii="Arial" w:eastAsia="Calibri" w:hAnsi="Arial" w:cs="Arial"/>
          <w:sz w:val="24"/>
          <w:szCs w:val="24"/>
        </w:rPr>
        <w:t xml:space="preserve">Федерации, </w:t>
      </w:r>
      <w:r w:rsidRPr="00EE7FB8">
        <w:rPr>
          <w:rFonts w:ascii="Arial" w:eastAsia="Calibri" w:hAnsi="Arial" w:cs="Arial"/>
          <w:sz w:val="24"/>
          <w:szCs w:val="24"/>
        </w:rPr>
        <w:t>Федера</w:t>
      </w:r>
      <w:r w:rsidR="0051438A" w:rsidRPr="00EE7FB8">
        <w:rPr>
          <w:rFonts w:ascii="Arial" w:eastAsia="Calibri" w:hAnsi="Arial" w:cs="Arial"/>
          <w:sz w:val="24"/>
          <w:szCs w:val="24"/>
        </w:rPr>
        <w:t>льным законом</w:t>
      </w:r>
      <w:r w:rsidRPr="00EE7FB8">
        <w:rPr>
          <w:rFonts w:ascii="Arial" w:eastAsia="Calibri" w:hAnsi="Arial" w:cs="Arial"/>
          <w:sz w:val="24"/>
          <w:szCs w:val="24"/>
        </w:rPr>
        <w:t xml:space="preserve"> от </w:t>
      </w:r>
      <w:r w:rsidR="0051438A" w:rsidRPr="00EE7FB8">
        <w:rPr>
          <w:rFonts w:ascii="Arial" w:eastAsia="Calibri" w:hAnsi="Arial" w:cs="Arial"/>
          <w:sz w:val="24"/>
          <w:szCs w:val="24"/>
        </w:rPr>
        <w:t>0</w:t>
      </w:r>
      <w:r w:rsidR="00FF6980" w:rsidRPr="00EE7FB8">
        <w:rPr>
          <w:rFonts w:ascii="Arial" w:eastAsia="Calibri" w:hAnsi="Arial" w:cs="Arial"/>
          <w:sz w:val="24"/>
          <w:szCs w:val="24"/>
        </w:rPr>
        <w:t>6.10</w:t>
      </w:r>
      <w:r w:rsidRPr="00EE7FB8">
        <w:rPr>
          <w:rFonts w:ascii="Arial" w:eastAsia="Calibri" w:hAnsi="Arial" w:cs="Arial"/>
          <w:sz w:val="24"/>
          <w:szCs w:val="24"/>
        </w:rPr>
        <w:t>.20</w:t>
      </w:r>
      <w:r w:rsidR="00FF6980" w:rsidRPr="00EE7FB8">
        <w:rPr>
          <w:rFonts w:ascii="Arial" w:eastAsia="Calibri" w:hAnsi="Arial" w:cs="Arial"/>
          <w:sz w:val="24"/>
          <w:szCs w:val="24"/>
        </w:rPr>
        <w:t>03</w:t>
      </w:r>
      <w:r w:rsidRPr="00EE7FB8">
        <w:rPr>
          <w:rFonts w:ascii="Arial" w:eastAsia="Calibri" w:hAnsi="Arial" w:cs="Arial"/>
          <w:sz w:val="24"/>
          <w:szCs w:val="24"/>
        </w:rPr>
        <w:t xml:space="preserve"> № </w:t>
      </w:r>
      <w:r w:rsidR="00FF6980" w:rsidRPr="00EE7FB8">
        <w:rPr>
          <w:rFonts w:ascii="Arial" w:eastAsia="Calibri" w:hAnsi="Arial" w:cs="Arial"/>
          <w:sz w:val="24"/>
          <w:szCs w:val="24"/>
        </w:rPr>
        <w:t>131</w:t>
      </w:r>
      <w:r w:rsidRPr="00EE7FB8">
        <w:rPr>
          <w:rFonts w:ascii="Arial" w:eastAsia="Calibri" w:hAnsi="Arial" w:cs="Arial"/>
          <w:sz w:val="24"/>
          <w:szCs w:val="24"/>
        </w:rPr>
        <w:t>-</w:t>
      </w:r>
      <w:r w:rsidR="0051438A" w:rsidRPr="00EE7FB8">
        <w:rPr>
          <w:rFonts w:ascii="Arial" w:eastAsia="Calibri" w:hAnsi="Arial" w:cs="Arial"/>
          <w:sz w:val="24"/>
          <w:szCs w:val="24"/>
        </w:rPr>
        <w:t>ФЗ</w:t>
      </w:r>
      <w:r w:rsidR="001657AE" w:rsidRPr="00EE7FB8">
        <w:rPr>
          <w:rFonts w:ascii="Arial" w:eastAsia="Calibri" w:hAnsi="Arial" w:cs="Arial"/>
          <w:sz w:val="24"/>
          <w:szCs w:val="24"/>
        </w:rPr>
        <w:t xml:space="preserve"> </w:t>
      </w:r>
      <w:r w:rsidR="00624CA6" w:rsidRPr="00EE7FB8">
        <w:rPr>
          <w:rFonts w:ascii="Arial" w:eastAsia="Calibri" w:hAnsi="Arial" w:cs="Arial"/>
          <w:sz w:val="24"/>
          <w:szCs w:val="24"/>
        </w:rPr>
        <w:t>«О</w:t>
      </w:r>
      <w:r w:rsidR="00FF6980" w:rsidRPr="00EE7FB8">
        <w:rPr>
          <w:rFonts w:ascii="Arial" w:eastAsia="Calibri" w:hAnsi="Arial" w:cs="Arial"/>
          <w:sz w:val="24"/>
          <w:szCs w:val="24"/>
        </w:rPr>
        <w:t>б общих принципах организации местного самоуправления в Российской Федерации»</w:t>
      </w:r>
      <w:r w:rsidR="0051438A" w:rsidRPr="00EE7FB8">
        <w:rPr>
          <w:rFonts w:ascii="Arial" w:eastAsia="Calibri" w:hAnsi="Arial" w:cs="Arial"/>
          <w:sz w:val="24"/>
          <w:szCs w:val="24"/>
        </w:rPr>
        <w:t xml:space="preserve">, </w:t>
      </w:r>
      <w:r w:rsidRPr="00EE7FB8">
        <w:rPr>
          <w:rFonts w:ascii="Arial" w:eastAsia="Calibri" w:hAnsi="Arial" w:cs="Arial"/>
          <w:sz w:val="24"/>
          <w:szCs w:val="24"/>
        </w:rPr>
        <w:t xml:space="preserve">руководствуясь Уставом Пировского муниципального округа Красноярского края, </w:t>
      </w:r>
      <w:r w:rsidRPr="00EE7FB8">
        <w:rPr>
          <w:rFonts w:ascii="Arial" w:eastAsia="Calibri" w:hAnsi="Arial" w:cs="Arial"/>
          <w:b/>
          <w:sz w:val="24"/>
          <w:szCs w:val="24"/>
        </w:rPr>
        <w:t>ПОСТАНОВЛЯЮ</w:t>
      </w:r>
      <w:r w:rsidRPr="00EE7FB8">
        <w:rPr>
          <w:rFonts w:ascii="Arial" w:eastAsia="Calibri" w:hAnsi="Arial" w:cs="Arial"/>
          <w:sz w:val="24"/>
          <w:szCs w:val="24"/>
        </w:rPr>
        <w:t>:</w:t>
      </w:r>
    </w:p>
    <w:p w:rsidR="001212F0" w:rsidRPr="00EE7FB8" w:rsidRDefault="009F3299" w:rsidP="005D7A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E7FB8">
        <w:rPr>
          <w:rFonts w:ascii="Arial" w:eastAsia="Calibri" w:hAnsi="Arial" w:cs="Arial"/>
          <w:sz w:val="24"/>
          <w:szCs w:val="24"/>
        </w:rPr>
        <w:tab/>
        <w:t xml:space="preserve">1. Внести в постановление администрации Пировского муниципального округа </w:t>
      </w:r>
      <w:r w:rsidR="00624CA6" w:rsidRPr="00EE7FB8">
        <w:rPr>
          <w:rFonts w:ascii="Arial" w:eastAsia="Calibri" w:hAnsi="Arial" w:cs="Arial"/>
          <w:sz w:val="24"/>
          <w:szCs w:val="24"/>
        </w:rPr>
        <w:t xml:space="preserve">от </w:t>
      </w:r>
      <w:r w:rsidR="00FF6980" w:rsidRPr="00EE7FB8">
        <w:rPr>
          <w:rFonts w:ascii="Arial" w:hAnsi="Arial" w:cs="Arial"/>
          <w:bCs/>
          <w:sz w:val="24"/>
          <w:szCs w:val="24"/>
        </w:rPr>
        <w:t>01.07.2022 № 332-п «Об утверждении Административного регламента предоставления муниципальной услуги «Выдача разрешений на строительство, реконструкцию объектов капитального строительства»</w:t>
      </w:r>
      <w:r w:rsidRPr="00EE7FB8">
        <w:rPr>
          <w:rFonts w:ascii="Arial" w:eastAsia="Calibri" w:hAnsi="Arial" w:cs="Arial"/>
          <w:sz w:val="24"/>
          <w:szCs w:val="24"/>
        </w:rPr>
        <w:t xml:space="preserve"> </w:t>
      </w:r>
      <w:r w:rsidR="00FF6980" w:rsidRPr="00EE7FB8">
        <w:rPr>
          <w:rFonts w:ascii="Arial" w:eastAsia="Calibri" w:hAnsi="Arial" w:cs="Arial"/>
          <w:sz w:val="24"/>
          <w:szCs w:val="24"/>
        </w:rPr>
        <w:t>следующ</w:t>
      </w:r>
      <w:r w:rsidR="007D3FE3" w:rsidRPr="00EE7FB8">
        <w:rPr>
          <w:rFonts w:ascii="Arial" w:eastAsia="Calibri" w:hAnsi="Arial" w:cs="Arial"/>
          <w:sz w:val="24"/>
          <w:szCs w:val="24"/>
        </w:rPr>
        <w:t>и</w:t>
      </w:r>
      <w:r w:rsidR="00FF6980" w:rsidRPr="00EE7FB8">
        <w:rPr>
          <w:rFonts w:ascii="Arial" w:eastAsia="Calibri" w:hAnsi="Arial" w:cs="Arial"/>
          <w:sz w:val="24"/>
          <w:szCs w:val="24"/>
        </w:rPr>
        <w:t>е</w:t>
      </w:r>
      <w:r w:rsidRPr="00EE7FB8">
        <w:rPr>
          <w:rFonts w:ascii="Arial" w:eastAsia="Calibri" w:hAnsi="Arial" w:cs="Arial"/>
          <w:sz w:val="24"/>
          <w:szCs w:val="24"/>
        </w:rPr>
        <w:t xml:space="preserve"> изменени</w:t>
      </w:r>
      <w:r w:rsidR="007D3FE3" w:rsidRPr="00EE7FB8">
        <w:rPr>
          <w:rFonts w:ascii="Arial" w:eastAsia="Calibri" w:hAnsi="Arial" w:cs="Arial"/>
          <w:sz w:val="24"/>
          <w:szCs w:val="24"/>
        </w:rPr>
        <w:t>я</w:t>
      </w:r>
      <w:r w:rsidR="00C336ED" w:rsidRPr="00EE7FB8">
        <w:rPr>
          <w:rFonts w:ascii="Arial" w:eastAsia="Calibri" w:hAnsi="Arial" w:cs="Arial"/>
          <w:sz w:val="24"/>
          <w:szCs w:val="24"/>
        </w:rPr>
        <w:t>.</w:t>
      </w:r>
    </w:p>
    <w:p w:rsidR="000076D2" w:rsidRPr="00EE7FB8" w:rsidRDefault="000076D2" w:rsidP="000076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E7FB8">
        <w:rPr>
          <w:rFonts w:ascii="Arial" w:eastAsia="Calibri" w:hAnsi="Arial" w:cs="Arial"/>
          <w:sz w:val="24"/>
          <w:szCs w:val="24"/>
        </w:rPr>
        <w:t xml:space="preserve">1.1. </w:t>
      </w:r>
      <w:r w:rsidR="00E90C3F" w:rsidRPr="00EE7FB8">
        <w:rPr>
          <w:rFonts w:ascii="Arial" w:eastAsia="Calibri" w:hAnsi="Arial" w:cs="Arial"/>
          <w:sz w:val="24"/>
          <w:szCs w:val="24"/>
        </w:rPr>
        <w:t xml:space="preserve">в приложении к постановлению </w:t>
      </w:r>
      <w:r w:rsidR="00AF2A9C" w:rsidRPr="00EE7FB8">
        <w:rPr>
          <w:rFonts w:ascii="Arial" w:eastAsia="Calibri" w:hAnsi="Arial" w:cs="Arial"/>
          <w:sz w:val="24"/>
          <w:szCs w:val="24"/>
        </w:rPr>
        <w:t xml:space="preserve">подпункт 11) пункта 2.9.1. </w:t>
      </w:r>
      <w:r w:rsidR="00562B4C" w:rsidRPr="00EE7FB8">
        <w:rPr>
          <w:rFonts w:ascii="Arial" w:eastAsia="Calibri" w:hAnsi="Arial" w:cs="Arial"/>
          <w:sz w:val="24"/>
          <w:szCs w:val="24"/>
        </w:rPr>
        <w:t xml:space="preserve">п. 2.9 </w:t>
      </w:r>
      <w:r w:rsidR="00AF2A9C" w:rsidRPr="00EE7FB8">
        <w:rPr>
          <w:rFonts w:ascii="Arial" w:eastAsia="Calibri" w:hAnsi="Arial" w:cs="Arial"/>
          <w:sz w:val="24"/>
          <w:szCs w:val="24"/>
        </w:rPr>
        <w:t>раздела 2 изложить в следующей редакции:</w:t>
      </w:r>
    </w:p>
    <w:p w:rsidR="00AF2A9C" w:rsidRPr="00EE7FB8" w:rsidRDefault="00E90C3F" w:rsidP="00AF2A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7FB8">
        <w:rPr>
          <w:rFonts w:ascii="Arial" w:hAnsi="Arial" w:cs="Arial"/>
          <w:sz w:val="24"/>
          <w:szCs w:val="24"/>
        </w:rPr>
        <w:t>«</w:t>
      </w:r>
      <w:r w:rsidR="00AF2A9C" w:rsidRPr="00EE7FB8">
        <w:rPr>
          <w:rFonts w:ascii="Arial" w:hAnsi="Arial" w:cs="Arial"/>
          <w:sz w:val="24"/>
          <w:szCs w:val="24"/>
        </w:rPr>
        <w:t>11)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r w:rsidRPr="00EE7FB8">
        <w:rPr>
          <w:rFonts w:ascii="Arial" w:hAnsi="Arial" w:cs="Arial"/>
          <w:sz w:val="24"/>
          <w:szCs w:val="24"/>
        </w:rPr>
        <w:t>»</w:t>
      </w:r>
      <w:r w:rsidR="00AF2A9C" w:rsidRPr="00EE7FB8">
        <w:rPr>
          <w:rFonts w:ascii="Arial" w:hAnsi="Arial" w:cs="Arial"/>
          <w:sz w:val="24"/>
          <w:szCs w:val="24"/>
        </w:rPr>
        <w:t>.</w:t>
      </w:r>
    </w:p>
    <w:p w:rsidR="00E25A11" w:rsidRPr="00EE7FB8" w:rsidRDefault="00B214D8" w:rsidP="00DC376F">
      <w:pPr>
        <w:tabs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E7FB8">
        <w:rPr>
          <w:rFonts w:ascii="Arial" w:eastAsia="Calibri" w:hAnsi="Arial" w:cs="Arial"/>
          <w:sz w:val="24"/>
          <w:szCs w:val="24"/>
        </w:rPr>
        <w:t xml:space="preserve">          </w:t>
      </w:r>
      <w:r w:rsidR="00494573" w:rsidRPr="00EE7FB8">
        <w:rPr>
          <w:rFonts w:ascii="Arial" w:eastAsia="Calibri" w:hAnsi="Arial" w:cs="Arial"/>
          <w:sz w:val="24"/>
          <w:szCs w:val="24"/>
        </w:rPr>
        <w:t>2</w:t>
      </w:r>
      <w:r w:rsidR="00672F0D" w:rsidRPr="00EE7FB8">
        <w:rPr>
          <w:rFonts w:ascii="Arial" w:eastAsia="Calibri" w:hAnsi="Arial" w:cs="Arial"/>
          <w:sz w:val="24"/>
          <w:szCs w:val="24"/>
        </w:rPr>
        <w:t xml:space="preserve">. </w:t>
      </w:r>
      <w:r w:rsidR="00E25A11" w:rsidRPr="00EE7FB8">
        <w:rPr>
          <w:rFonts w:ascii="Arial" w:eastAsia="Calibri" w:hAnsi="Arial" w:cs="Arial"/>
          <w:sz w:val="24"/>
          <w:szCs w:val="24"/>
        </w:rPr>
        <w:t>Опубликовать данное Постановление в районной газете «Заря» и разместить на официальном сайте муниципального образования в сети Интернет.</w:t>
      </w:r>
    </w:p>
    <w:p w:rsidR="009F3299" w:rsidRPr="00EE7FB8" w:rsidRDefault="00494573" w:rsidP="00E2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E7FB8">
        <w:rPr>
          <w:rFonts w:ascii="Arial" w:eastAsia="Calibri" w:hAnsi="Arial" w:cs="Arial"/>
          <w:sz w:val="24"/>
          <w:szCs w:val="24"/>
        </w:rPr>
        <w:t>3</w:t>
      </w:r>
      <w:r w:rsidR="00E25A11" w:rsidRPr="00EE7FB8">
        <w:rPr>
          <w:rFonts w:ascii="Arial" w:eastAsia="Calibri" w:hAnsi="Arial" w:cs="Arial"/>
          <w:sz w:val="24"/>
          <w:szCs w:val="24"/>
        </w:rPr>
        <w:t xml:space="preserve">. </w:t>
      </w:r>
      <w:r w:rsidR="00DC376F" w:rsidRPr="00EE7FB8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 в районной газете «Заря».</w:t>
      </w:r>
    </w:p>
    <w:p w:rsidR="00E25A11" w:rsidRPr="00EE7FB8" w:rsidRDefault="00E25A11" w:rsidP="00E2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DC376F" w:rsidRPr="00EE7FB8" w:rsidRDefault="00DC376F" w:rsidP="00E2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E25A11" w:rsidRPr="00EE7FB8" w:rsidRDefault="00D4011E" w:rsidP="00E25A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E7FB8">
        <w:rPr>
          <w:rFonts w:ascii="Arial" w:eastAsia="Calibri" w:hAnsi="Arial" w:cs="Arial"/>
          <w:sz w:val="24"/>
          <w:szCs w:val="24"/>
        </w:rPr>
        <w:t>Глава</w:t>
      </w:r>
      <w:r w:rsidR="00E25A11" w:rsidRPr="00EE7FB8">
        <w:rPr>
          <w:rFonts w:ascii="Arial" w:eastAsia="Calibri" w:hAnsi="Arial" w:cs="Arial"/>
          <w:sz w:val="24"/>
          <w:szCs w:val="24"/>
        </w:rPr>
        <w:t xml:space="preserve"> Пировского муниципального округа</w:t>
      </w:r>
      <w:r w:rsidR="0051438A" w:rsidRPr="00EE7FB8">
        <w:rPr>
          <w:rFonts w:ascii="Arial" w:eastAsia="Calibri" w:hAnsi="Arial" w:cs="Arial"/>
          <w:sz w:val="24"/>
          <w:szCs w:val="24"/>
        </w:rPr>
        <w:tab/>
      </w:r>
      <w:r w:rsidR="0051438A" w:rsidRPr="00EE7FB8">
        <w:rPr>
          <w:rFonts w:ascii="Arial" w:eastAsia="Calibri" w:hAnsi="Arial" w:cs="Arial"/>
          <w:sz w:val="24"/>
          <w:szCs w:val="24"/>
        </w:rPr>
        <w:tab/>
        <w:t xml:space="preserve">         </w:t>
      </w:r>
      <w:r w:rsidR="0051438A" w:rsidRPr="00EE7FB8">
        <w:rPr>
          <w:rFonts w:ascii="Arial" w:eastAsia="Calibri" w:hAnsi="Arial" w:cs="Arial"/>
          <w:sz w:val="24"/>
          <w:szCs w:val="24"/>
        </w:rPr>
        <w:tab/>
      </w:r>
      <w:r w:rsidR="0051438A" w:rsidRPr="00EE7FB8">
        <w:rPr>
          <w:rFonts w:ascii="Arial" w:eastAsia="Calibri" w:hAnsi="Arial" w:cs="Arial"/>
          <w:sz w:val="24"/>
          <w:szCs w:val="24"/>
        </w:rPr>
        <w:tab/>
      </w:r>
      <w:r w:rsidR="00582C9D" w:rsidRPr="00EE7FB8">
        <w:rPr>
          <w:rFonts w:ascii="Arial" w:eastAsia="Calibri" w:hAnsi="Arial" w:cs="Arial"/>
          <w:sz w:val="24"/>
          <w:szCs w:val="24"/>
        </w:rPr>
        <w:t xml:space="preserve">           </w:t>
      </w:r>
      <w:r w:rsidR="0051438A" w:rsidRPr="00EE7FB8">
        <w:rPr>
          <w:rFonts w:ascii="Arial" w:eastAsia="Calibri" w:hAnsi="Arial" w:cs="Arial"/>
          <w:sz w:val="24"/>
          <w:szCs w:val="24"/>
        </w:rPr>
        <w:t xml:space="preserve">  А.И. Евсеев</w:t>
      </w:r>
    </w:p>
    <w:bookmarkEnd w:id="0"/>
    <w:p w:rsidR="00104624" w:rsidRPr="00EE7FB8" w:rsidRDefault="00104624">
      <w:pPr>
        <w:rPr>
          <w:rFonts w:ascii="Arial" w:hAnsi="Arial" w:cs="Arial"/>
          <w:sz w:val="24"/>
          <w:szCs w:val="24"/>
        </w:rPr>
      </w:pPr>
    </w:p>
    <w:sectPr w:rsidR="00104624" w:rsidRPr="00EE7FB8" w:rsidSect="005413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343"/>
    <w:rsid w:val="000076D2"/>
    <w:rsid w:val="00104624"/>
    <w:rsid w:val="001212F0"/>
    <w:rsid w:val="0012321E"/>
    <w:rsid w:val="001657AE"/>
    <w:rsid w:val="001F2985"/>
    <w:rsid w:val="00233D84"/>
    <w:rsid w:val="00254986"/>
    <w:rsid w:val="002C56E4"/>
    <w:rsid w:val="00317832"/>
    <w:rsid w:val="0049292C"/>
    <w:rsid w:val="00494573"/>
    <w:rsid w:val="0051438A"/>
    <w:rsid w:val="00541343"/>
    <w:rsid w:val="00562B4C"/>
    <w:rsid w:val="00582C9D"/>
    <w:rsid w:val="005D7A71"/>
    <w:rsid w:val="00624CA6"/>
    <w:rsid w:val="00672F0D"/>
    <w:rsid w:val="006E5FA3"/>
    <w:rsid w:val="007A5F13"/>
    <w:rsid w:val="007D3FE3"/>
    <w:rsid w:val="008C1952"/>
    <w:rsid w:val="00941019"/>
    <w:rsid w:val="009645BD"/>
    <w:rsid w:val="009F3299"/>
    <w:rsid w:val="00AF2A9C"/>
    <w:rsid w:val="00B214D8"/>
    <w:rsid w:val="00C336ED"/>
    <w:rsid w:val="00D4011E"/>
    <w:rsid w:val="00DA24D9"/>
    <w:rsid w:val="00DC376F"/>
    <w:rsid w:val="00E25A11"/>
    <w:rsid w:val="00E90C3F"/>
    <w:rsid w:val="00EE7FB8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4B43"/>
  <w15:chartTrackingRefBased/>
  <w15:docId w15:val="{037F1CEB-57B8-4270-8E1D-10B5B27D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57A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07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Professional</cp:lastModifiedBy>
  <cp:revision>12</cp:revision>
  <cp:lastPrinted>2024-04-24T02:48:00Z</cp:lastPrinted>
  <dcterms:created xsi:type="dcterms:W3CDTF">2024-04-23T03:12:00Z</dcterms:created>
  <dcterms:modified xsi:type="dcterms:W3CDTF">2024-04-27T10:00:00Z</dcterms:modified>
</cp:coreProperties>
</file>