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96" w:rsidRPr="006669BC" w:rsidRDefault="00106E96" w:rsidP="008F0BA2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6669BC"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A2" w:rsidRPr="006669BC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8F0BA2" w:rsidRPr="006669BC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8F0BA2" w:rsidRPr="006669BC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8F0BA2" w:rsidRPr="006669BC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0BA2" w:rsidRPr="006669BC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8F0BA2" w:rsidRPr="006669BC" w:rsidRDefault="008F0BA2" w:rsidP="008F0BA2">
      <w:pPr>
        <w:spacing w:after="1" w:line="220" w:lineRule="atLeast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2"/>
        <w:gridCol w:w="3105"/>
      </w:tblGrid>
      <w:tr w:rsidR="008F0BA2" w:rsidRPr="006669BC" w:rsidTr="0056467D">
        <w:tc>
          <w:tcPr>
            <w:tcW w:w="3190" w:type="dxa"/>
          </w:tcPr>
          <w:p w:rsidR="008F0BA2" w:rsidRPr="006669BC" w:rsidRDefault="006669BC" w:rsidP="00150CFE">
            <w:pPr>
              <w:spacing w:after="1" w:line="220" w:lineRule="atLeas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7C17C3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CD1A01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февраля</w:t>
            </w:r>
            <w:r w:rsidR="008F0BA2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202</w:t>
            </w:r>
            <w:r w:rsidR="00150CFE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  <w:r w:rsidR="008F0BA2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190" w:type="dxa"/>
          </w:tcPr>
          <w:p w:rsidR="008F0BA2" w:rsidRPr="006669BC" w:rsidRDefault="008F0BA2" w:rsidP="008F0BA2">
            <w:pPr>
              <w:spacing w:after="1" w:line="22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F0BA2" w:rsidRPr="006669BC" w:rsidRDefault="008F0BA2" w:rsidP="006669BC">
            <w:pPr>
              <w:spacing w:after="1" w:line="220" w:lineRule="atLeast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</w:t>
            </w:r>
            <w:r w:rsidR="006669BC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62-п</w:t>
            </w:r>
          </w:p>
        </w:tc>
      </w:tr>
    </w:tbl>
    <w:p w:rsidR="008F0BA2" w:rsidRPr="006669BC" w:rsidRDefault="008F0BA2" w:rsidP="00106E96">
      <w:pPr>
        <w:pStyle w:val="ConsTitle"/>
        <w:widowControl/>
        <w:rPr>
          <w:rFonts w:cs="Arial"/>
          <w:sz w:val="24"/>
          <w:szCs w:val="24"/>
        </w:rPr>
      </w:pPr>
    </w:p>
    <w:p w:rsidR="00106E96" w:rsidRPr="006669BC" w:rsidRDefault="00106E96" w:rsidP="00106E9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669BC">
        <w:rPr>
          <w:b w:val="0"/>
          <w:sz w:val="24"/>
          <w:szCs w:val="24"/>
        </w:rPr>
        <w:t>Об утверждении предельной стоимости услуг по погребению, предоставляемы</w:t>
      </w:r>
      <w:r w:rsidR="00891456" w:rsidRPr="006669BC">
        <w:rPr>
          <w:b w:val="0"/>
          <w:sz w:val="24"/>
          <w:szCs w:val="24"/>
        </w:rPr>
        <w:t xml:space="preserve">х в соответствии со статьей 9 </w:t>
      </w:r>
      <w:r w:rsidRPr="006669BC">
        <w:rPr>
          <w:b w:val="0"/>
          <w:sz w:val="24"/>
          <w:szCs w:val="24"/>
        </w:rPr>
        <w:t xml:space="preserve">Федерального закона от 12.01.1996 №8-ФЗ «О погребении и похоронном деле»                           </w:t>
      </w:r>
    </w:p>
    <w:p w:rsidR="00106E96" w:rsidRPr="006669BC" w:rsidRDefault="00106E96" w:rsidP="00106E96">
      <w:pPr>
        <w:pStyle w:val="a3"/>
        <w:rPr>
          <w:rFonts w:ascii="Arial" w:hAnsi="Arial" w:cs="Arial"/>
          <w:sz w:val="24"/>
          <w:szCs w:val="24"/>
        </w:rPr>
      </w:pPr>
    </w:p>
    <w:p w:rsidR="00106E96" w:rsidRPr="006669BC" w:rsidRDefault="00106E96" w:rsidP="00106E9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669BC">
        <w:rPr>
          <w:rFonts w:ascii="Arial" w:hAnsi="Arial" w:cs="Arial"/>
          <w:bCs/>
          <w:sz w:val="24"/>
          <w:szCs w:val="24"/>
        </w:rPr>
        <w:tab/>
      </w:r>
      <w:r w:rsidR="009E621C" w:rsidRPr="006669BC">
        <w:rPr>
          <w:rFonts w:ascii="Arial" w:hAnsi="Arial" w:cs="Arial"/>
          <w:bCs/>
          <w:sz w:val="24"/>
          <w:szCs w:val="24"/>
        </w:rPr>
        <w:t xml:space="preserve">На основании пункта 1 статьи 9 Федерального закона Российской Федерации от 12.01.1996 №8-ФЗ «О погребении и похоронном деле», Устава Пировского </w:t>
      </w:r>
      <w:r w:rsidR="008F0BA2" w:rsidRPr="006669BC">
        <w:rPr>
          <w:rFonts w:ascii="Arial" w:hAnsi="Arial" w:cs="Arial"/>
          <w:bCs/>
          <w:sz w:val="24"/>
          <w:szCs w:val="24"/>
        </w:rPr>
        <w:t>муниципального округа,</w:t>
      </w:r>
      <w:r w:rsidR="009E621C" w:rsidRPr="006669BC">
        <w:rPr>
          <w:rFonts w:ascii="Arial" w:hAnsi="Arial" w:cs="Arial"/>
          <w:bCs/>
          <w:sz w:val="24"/>
          <w:szCs w:val="24"/>
        </w:rPr>
        <w:t xml:space="preserve"> ПОСТАНОВЛЯЮ:</w:t>
      </w:r>
    </w:p>
    <w:p w:rsidR="008F0BA2" w:rsidRPr="006669BC" w:rsidRDefault="009E621C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69BC">
        <w:rPr>
          <w:rFonts w:ascii="Arial" w:hAnsi="Arial" w:cs="Arial"/>
          <w:bCs/>
          <w:sz w:val="24"/>
          <w:szCs w:val="24"/>
        </w:rPr>
        <w:tab/>
      </w:r>
      <w:r w:rsidR="008F0BA2"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1. Утвердить </w:t>
      </w:r>
      <w:hyperlink w:anchor="Par20" w:history="1">
        <w:r w:rsidR="008F0BA2" w:rsidRPr="006669BC">
          <w:rPr>
            <w:rFonts w:ascii="Arial" w:eastAsiaTheme="minorHAnsi" w:hAnsi="Arial" w:cs="Arial"/>
            <w:sz w:val="24"/>
            <w:szCs w:val="24"/>
            <w:lang w:eastAsia="en-US"/>
          </w:rPr>
          <w:t>требования</w:t>
        </w:r>
      </w:hyperlink>
      <w:r w:rsidR="008F0BA2"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 к качеству предоставляемых услуг по погребению, оказание которых гарантируется государством на безвозмездной основе согласно приложению №1 к постановлению.</w:t>
      </w:r>
    </w:p>
    <w:p w:rsidR="008F0BA2" w:rsidRPr="006669BC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2. Утвердить стоимость услуг по погребению, предоставляемых в соответствии со </w:t>
      </w:r>
      <w:hyperlink r:id="rId5" w:history="1">
        <w:r w:rsidR="00891456" w:rsidRPr="006669BC">
          <w:rPr>
            <w:rFonts w:ascii="Arial" w:eastAsiaTheme="minorHAnsi" w:hAnsi="Arial" w:cs="Arial"/>
            <w:sz w:val="24"/>
            <w:szCs w:val="24"/>
            <w:lang w:eastAsia="en-US"/>
          </w:rPr>
          <w:t>статьей</w:t>
        </w:r>
        <w:r w:rsidRPr="006669BC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9</w:t>
        </w:r>
      </w:hyperlink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12.01.1996 №8-ФЗ "О погребении и похоронном деле" согласно </w:t>
      </w:r>
      <w:hyperlink r:id="rId6" w:history="1">
        <w:r w:rsidRPr="006669BC">
          <w:rPr>
            <w:rFonts w:ascii="Arial" w:eastAsiaTheme="minorHAnsi" w:hAnsi="Arial" w:cs="Arial"/>
            <w:sz w:val="24"/>
            <w:szCs w:val="24"/>
            <w:lang w:eastAsia="en-US"/>
          </w:rPr>
          <w:t>приложению №2</w:t>
        </w:r>
      </w:hyperlink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 к постановлению.</w:t>
      </w:r>
    </w:p>
    <w:p w:rsidR="008F0BA2" w:rsidRPr="006669BC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3. Признать утратившим силу </w:t>
      </w:r>
      <w:r w:rsidR="008D0B17" w:rsidRPr="006669BC">
        <w:rPr>
          <w:rFonts w:ascii="Arial" w:eastAsiaTheme="minorHAnsi" w:hAnsi="Arial" w:cs="Arial"/>
          <w:sz w:val="24"/>
          <w:szCs w:val="24"/>
          <w:lang w:eastAsia="en-US"/>
        </w:rPr>
        <w:t>постановление администрации Пировского мун</w:t>
      </w:r>
      <w:r w:rsidR="00150CFE" w:rsidRPr="006669BC">
        <w:rPr>
          <w:rFonts w:ascii="Arial" w:eastAsiaTheme="minorHAnsi" w:hAnsi="Arial" w:cs="Arial"/>
          <w:sz w:val="24"/>
          <w:szCs w:val="24"/>
          <w:lang w:eastAsia="en-US"/>
        </w:rPr>
        <w:t>иципального округа от 08.02.2022</w:t>
      </w:r>
      <w:r w:rsidR="008D0B17"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150CFE" w:rsidRPr="006669BC">
        <w:rPr>
          <w:rFonts w:ascii="Arial" w:eastAsiaTheme="minorHAnsi" w:hAnsi="Arial" w:cs="Arial"/>
          <w:sz w:val="24"/>
          <w:szCs w:val="24"/>
          <w:lang w:eastAsia="en-US"/>
        </w:rPr>
        <w:t>67</w:t>
      </w:r>
      <w:r w:rsidR="008D0B17" w:rsidRPr="006669BC">
        <w:rPr>
          <w:rFonts w:ascii="Arial" w:eastAsiaTheme="minorHAnsi" w:hAnsi="Arial" w:cs="Arial"/>
          <w:sz w:val="24"/>
          <w:szCs w:val="24"/>
          <w:lang w:eastAsia="en-US"/>
        </w:rPr>
        <w:t>-п «</w:t>
      </w:r>
      <w:r w:rsidR="008D0B17" w:rsidRPr="006669BC">
        <w:rPr>
          <w:rFonts w:ascii="Arial" w:hAnsi="Arial" w:cs="Arial"/>
          <w:sz w:val="24"/>
          <w:szCs w:val="24"/>
        </w:rPr>
        <w:t>Об утверждении предельной стоимости услуг по погребению, предоставляемых в соответствии со статьей 9 Федерального закона от 12.01.1996 №8-ФЗ «О погребении и похоронном деле».</w:t>
      </w:r>
    </w:p>
    <w:p w:rsidR="008F0BA2" w:rsidRPr="006669BC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sz w:val="24"/>
          <w:szCs w:val="24"/>
          <w:lang w:eastAsia="en-US"/>
        </w:rPr>
        <w:t>4. Контроль за выполнением постановления возложить на заместителя главы Пировского муниципального</w:t>
      </w:r>
      <w:r w:rsidR="00B561D5"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 по обеспечению жизнедеятельности </w:t>
      </w:r>
      <w:proofErr w:type="spellStart"/>
      <w:r w:rsidRPr="006669BC">
        <w:rPr>
          <w:rFonts w:ascii="Arial" w:eastAsiaTheme="minorHAnsi" w:hAnsi="Arial" w:cs="Arial"/>
          <w:sz w:val="24"/>
          <w:szCs w:val="24"/>
          <w:lang w:eastAsia="en-US"/>
        </w:rPr>
        <w:t>Гольма</w:t>
      </w:r>
      <w:proofErr w:type="spellEnd"/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 А.Г.</w:t>
      </w:r>
    </w:p>
    <w:p w:rsidR="008F0BA2" w:rsidRPr="006669BC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5. Постановление вступает в силу </w:t>
      </w:r>
      <w:r w:rsidR="008D0B17"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в день, следующий за днем его </w:t>
      </w:r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официального опубликования в районной газете «Заря», </w:t>
      </w:r>
      <w:r w:rsidR="007C17C3" w:rsidRPr="006669BC">
        <w:rPr>
          <w:rFonts w:ascii="Arial" w:eastAsiaTheme="minorHAnsi" w:hAnsi="Arial" w:cs="Arial"/>
          <w:sz w:val="24"/>
          <w:szCs w:val="24"/>
          <w:lang w:eastAsia="en-US"/>
        </w:rPr>
        <w:t>и распространяет свое действие на правоотношения, возникшие с 0</w:t>
      </w:r>
      <w:r w:rsidRPr="006669BC">
        <w:rPr>
          <w:rFonts w:ascii="Arial" w:eastAsiaTheme="minorHAnsi" w:hAnsi="Arial" w:cs="Arial"/>
          <w:sz w:val="24"/>
          <w:szCs w:val="24"/>
          <w:lang w:eastAsia="en-US"/>
        </w:rPr>
        <w:t>1.02.202</w:t>
      </w:r>
      <w:r w:rsidR="005628F5" w:rsidRPr="006669B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6669BC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</w:p>
    <w:p w:rsidR="00B002FE" w:rsidRPr="006669BC" w:rsidRDefault="00B002FE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7C3" w:rsidRPr="006669BC" w:rsidRDefault="007C17C3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106E96" w:rsidRPr="006669BC" w:rsidTr="008F0BA2">
        <w:tc>
          <w:tcPr>
            <w:tcW w:w="4681" w:type="dxa"/>
            <w:hideMark/>
          </w:tcPr>
          <w:p w:rsidR="008F0BA2" w:rsidRPr="006669BC" w:rsidRDefault="008F0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</w:rPr>
              <w:t xml:space="preserve">Глава Пировского </w:t>
            </w:r>
          </w:p>
          <w:p w:rsidR="00EB12E3" w:rsidRPr="006669BC" w:rsidRDefault="008F0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</w:rPr>
              <w:t>муниципального округа</w:t>
            </w:r>
          </w:p>
        </w:tc>
        <w:tc>
          <w:tcPr>
            <w:tcW w:w="4674" w:type="dxa"/>
            <w:hideMark/>
          </w:tcPr>
          <w:p w:rsidR="00311931" w:rsidRPr="006669BC" w:rsidRDefault="0031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0BA2" w:rsidRPr="006669BC" w:rsidRDefault="008F0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669BC">
              <w:rPr>
                <w:rFonts w:ascii="Arial" w:hAnsi="Arial" w:cs="Arial"/>
                <w:bCs/>
                <w:sz w:val="24"/>
                <w:szCs w:val="24"/>
              </w:rPr>
              <w:t>А.И.Евсеев</w:t>
            </w:r>
            <w:proofErr w:type="spellEnd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0BA2" w:rsidRPr="006669BC" w:rsidTr="0056467D">
        <w:tc>
          <w:tcPr>
            <w:tcW w:w="4672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8D0B17" w:rsidRPr="006669BC" w:rsidRDefault="008D0B17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D0B17" w:rsidRPr="006669BC" w:rsidRDefault="008D0B17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D0B17" w:rsidRPr="006669BC" w:rsidRDefault="008D0B17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D0B17" w:rsidRPr="006669BC" w:rsidRDefault="008D0B17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C17C3" w:rsidRPr="006669BC" w:rsidRDefault="008F0BA2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Приложение №1 к постановлению администрации Пировского муниципального округа от </w:t>
            </w:r>
          </w:p>
          <w:p w:rsidR="008F0BA2" w:rsidRPr="006669BC" w:rsidRDefault="006669BC" w:rsidP="006669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5D5B31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февраля </w:t>
            </w:r>
            <w:r w:rsidR="008D0B17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</w:t>
            </w:r>
            <w:r w:rsidR="00215F7C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  <w:r w:rsidR="008D0B17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№</w:t>
            </w: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62-п</w:t>
            </w:r>
          </w:p>
        </w:tc>
      </w:tr>
    </w:tbl>
    <w:p w:rsidR="008F0BA2" w:rsidRPr="006669BC" w:rsidRDefault="008F0BA2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0BA2" w:rsidRPr="006669BC" w:rsidRDefault="008F0BA2" w:rsidP="008F0BA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Par20"/>
      <w:bookmarkEnd w:id="1"/>
      <w:r w:rsidRPr="006669B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ТРЕБОВАНИЯ </w:t>
      </w:r>
    </w:p>
    <w:p w:rsidR="008F0BA2" w:rsidRPr="006669BC" w:rsidRDefault="008F0BA2" w:rsidP="008F0BA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69BC">
        <w:rPr>
          <w:rFonts w:ascii="Arial" w:eastAsiaTheme="minorHAnsi" w:hAnsi="Arial" w:cs="Arial"/>
          <w:b/>
          <w:sz w:val="24"/>
          <w:szCs w:val="24"/>
          <w:lang w:eastAsia="en-US"/>
        </w:rPr>
        <w:t>К КАЧЕСТВУ ПРЕДОСТАВЛЯЕМЫХ УСЛУГ ПО ПОГРЕБЕНИЮ, ОКАЗАНИЕ КОТОРЫХ ГАРАНТИРУЕТСЯ ГОСУДАРСТВОМ НА БЕЗВОЗМЕЗДНОЙ ОСНОВЕ</w:t>
      </w:r>
    </w:p>
    <w:p w:rsidR="008F0BA2" w:rsidRPr="006669BC" w:rsidRDefault="008F0BA2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8F0BA2" w:rsidRPr="006669BC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Перечень услуг, гарантированных государством на безвозмездной основе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</w:tr>
      <w:tr w:rsidR="008F0BA2" w:rsidRPr="006669BC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Оформление документов, необходимых для погребения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8F0BA2" w:rsidRPr="006669BC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 Предоставление гроба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гроба из строганного пиломатериала, обивка готового ящика с наружной и внутренней сторон "вгладь" хлопчатобумажной тканью, погрузка и доставка гроба в морг</w:t>
            </w:r>
          </w:p>
        </w:tc>
      </w:tr>
      <w:tr w:rsidR="008F0BA2" w:rsidRPr="006669BC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 Облачение тела умершего, не имеющего родственников, либо законных представителей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Тело умершего помещают в транспортировочный пакет</w:t>
            </w:r>
          </w:p>
        </w:tc>
      </w:tr>
      <w:tr w:rsidR="008F0BA2" w:rsidRPr="006669BC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 Перевозка умершего на кладбище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Предоставление автокатафалка или другого специального транспортного средства для перевозки гроба с телом (останками) умершего 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</w:t>
            </w:r>
          </w:p>
        </w:tc>
      </w:tr>
      <w:tr w:rsidR="008F0BA2" w:rsidRPr="006669BC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 Погребение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изготовление и установка креста с регистрационным номером</w:t>
            </w:r>
          </w:p>
        </w:tc>
      </w:tr>
    </w:tbl>
    <w:p w:rsidR="008F0BA2" w:rsidRPr="006669BC" w:rsidRDefault="008F0BA2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tbl>
      <w:tblPr>
        <w:tblStyle w:val="a5"/>
        <w:tblpPr w:leftFromText="180" w:rightFromText="180" w:horzAnchor="margin" w:tblpY="-5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0BA2" w:rsidRPr="006669BC" w:rsidTr="007C17C3">
        <w:tc>
          <w:tcPr>
            <w:tcW w:w="4672" w:type="dxa"/>
          </w:tcPr>
          <w:p w:rsidR="008F0BA2" w:rsidRPr="006669BC" w:rsidRDefault="008F0BA2" w:rsidP="007C17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7C17C3" w:rsidRPr="006669BC" w:rsidRDefault="008F0BA2" w:rsidP="007C17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Приложение №2 к постановлению администрации Пировского муниципального округа от </w:t>
            </w:r>
          </w:p>
          <w:p w:rsidR="008F0BA2" w:rsidRPr="006669BC" w:rsidRDefault="006669BC" w:rsidP="006669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8D0B17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5D5B31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февраля </w:t>
            </w:r>
            <w:r w:rsidR="008D0B17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</w:t>
            </w:r>
            <w:r w:rsidR="00215F7C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  <w:r w:rsidR="008D0B17"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№</w:t>
            </w:r>
            <w:r w:rsidRPr="006669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62-п</w:t>
            </w:r>
          </w:p>
        </w:tc>
      </w:tr>
    </w:tbl>
    <w:p w:rsidR="008F0BA2" w:rsidRPr="006669BC" w:rsidRDefault="008F0BA2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8F0BA2" w:rsidRPr="006669BC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669BC">
        <w:rPr>
          <w:rFonts w:ascii="Arial" w:hAnsi="Arial" w:cs="Arial"/>
          <w:b/>
          <w:bCs/>
          <w:sz w:val="24"/>
          <w:szCs w:val="24"/>
          <w:lang w:eastAsia="en-US"/>
        </w:rPr>
        <w:t xml:space="preserve">СТОИМОСТЬ УСЛУГ, ПРЕДОСТАВЛЯЕМЫХ СОГЛАСНО ГАРАНТИРОВАННОМУ ПЕРЕЧНЮ УСЛУГ ПО ПОГРЕБЕНИЮ, ПОДЛЕЖАЩИХ ВОЗМЕЩЕНИЮ </w:t>
      </w:r>
      <w:r w:rsidR="00512420" w:rsidRPr="006669BC">
        <w:rPr>
          <w:rFonts w:ascii="Arial" w:hAnsi="Arial" w:cs="Arial"/>
          <w:b/>
          <w:bCs/>
          <w:sz w:val="24"/>
          <w:szCs w:val="24"/>
          <w:lang w:eastAsia="en-US"/>
        </w:rPr>
        <w:t>ЗА СЧЕТ СРЕДСТВ ФОНДА ПЕНСИОННОГО И СОЦИАЛЬНОГО СТРАХОВАНИЯ РОССИЙСКОЙ ФЕДЕРАЦИИ ПО КРАСНОЯРСКОМУ КРАЮ</w:t>
      </w:r>
    </w:p>
    <w:p w:rsidR="008F0BA2" w:rsidRPr="006669BC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1"/>
        <w:gridCol w:w="5393"/>
        <w:gridCol w:w="3121"/>
      </w:tblGrid>
      <w:tr w:rsidR="008F0BA2" w:rsidRPr="006669BC" w:rsidTr="0056467D">
        <w:tc>
          <w:tcPr>
            <w:tcW w:w="846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</w:t>
            </w:r>
          </w:p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72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210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Стоимость, </w:t>
            </w:r>
            <w:proofErr w:type="spellStart"/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8F0BA2" w:rsidRPr="006669BC" w:rsidTr="0056467D">
        <w:tc>
          <w:tcPr>
            <w:tcW w:w="846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72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210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6669BC" w:rsidRDefault="00215F7C" w:rsidP="00A7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580,94</w:t>
            </w:r>
          </w:p>
        </w:tc>
      </w:tr>
      <w:tr w:rsidR="008F0BA2" w:rsidRPr="006669BC" w:rsidTr="0056467D">
        <w:tc>
          <w:tcPr>
            <w:tcW w:w="846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72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10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6669BC" w:rsidRDefault="00215F7C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3787,21</w:t>
            </w:r>
          </w:p>
        </w:tc>
      </w:tr>
      <w:tr w:rsidR="008F0BA2" w:rsidRPr="006669BC" w:rsidTr="0056467D">
        <w:tc>
          <w:tcPr>
            <w:tcW w:w="846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72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3210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6669BC" w:rsidRDefault="00215F7C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980,46</w:t>
            </w:r>
          </w:p>
        </w:tc>
      </w:tr>
      <w:tr w:rsidR="008F0BA2" w:rsidRPr="006669BC" w:rsidTr="0056467D">
        <w:tc>
          <w:tcPr>
            <w:tcW w:w="846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572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3210" w:type="dxa"/>
          </w:tcPr>
          <w:p w:rsidR="008F0BA2" w:rsidRPr="006669BC" w:rsidRDefault="00215F7C" w:rsidP="00B56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4003,57</w:t>
            </w:r>
          </w:p>
        </w:tc>
      </w:tr>
      <w:tr w:rsidR="008F0BA2" w:rsidRPr="006669BC" w:rsidTr="0056467D">
        <w:tc>
          <w:tcPr>
            <w:tcW w:w="846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72" w:type="dxa"/>
          </w:tcPr>
          <w:p w:rsidR="008F0BA2" w:rsidRPr="006669BC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210" w:type="dxa"/>
          </w:tcPr>
          <w:p w:rsidR="008F0BA2" w:rsidRPr="006669BC" w:rsidRDefault="00215F7C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9B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9352,18</w:t>
            </w:r>
          </w:p>
        </w:tc>
      </w:tr>
    </w:tbl>
    <w:p w:rsidR="008F0BA2" w:rsidRPr="006669BC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0"/>
    <w:p w:rsidR="009E621C" w:rsidRPr="006669BC" w:rsidRDefault="009E621C">
      <w:pPr>
        <w:rPr>
          <w:rFonts w:ascii="Arial" w:hAnsi="Arial" w:cs="Arial"/>
          <w:sz w:val="24"/>
          <w:szCs w:val="24"/>
        </w:rPr>
      </w:pPr>
    </w:p>
    <w:sectPr w:rsidR="009E621C" w:rsidRPr="0066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28"/>
    <w:rsid w:val="00020C14"/>
    <w:rsid w:val="00106E96"/>
    <w:rsid w:val="00150CFE"/>
    <w:rsid w:val="001F02A9"/>
    <w:rsid w:val="00215F7C"/>
    <w:rsid w:val="00311931"/>
    <w:rsid w:val="00391BC9"/>
    <w:rsid w:val="00483838"/>
    <w:rsid w:val="00504CE0"/>
    <w:rsid w:val="00512420"/>
    <w:rsid w:val="005628F5"/>
    <w:rsid w:val="005B3C28"/>
    <w:rsid w:val="005D5B31"/>
    <w:rsid w:val="005E564B"/>
    <w:rsid w:val="006669BC"/>
    <w:rsid w:val="0079064D"/>
    <w:rsid w:val="007C17C3"/>
    <w:rsid w:val="007C761E"/>
    <w:rsid w:val="00877EF3"/>
    <w:rsid w:val="00891456"/>
    <w:rsid w:val="008B4AC4"/>
    <w:rsid w:val="008D0B17"/>
    <w:rsid w:val="008D5E79"/>
    <w:rsid w:val="008F0BA2"/>
    <w:rsid w:val="009A4586"/>
    <w:rsid w:val="009E621C"/>
    <w:rsid w:val="00A27152"/>
    <w:rsid w:val="00A71D9D"/>
    <w:rsid w:val="00B002FE"/>
    <w:rsid w:val="00B561D5"/>
    <w:rsid w:val="00CD1A01"/>
    <w:rsid w:val="00EB12E3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F8CB-B2AF-4B69-A3AA-029AE6C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E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6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06E9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10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6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E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1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39936B28451D3678C77E8223EDBBAC51BECF4F71511B871193B8CDBDCDAE3D5EF2840F94FE6A1CD2CE889gCP6I" TargetMode="External"/><Relationship Id="rId5" Type="http://schemas.openxmlformats.org/officeDocument/2006/relationships/hyperlink" Target="consultantplus://offline/ref=25D39936B28451D3678C69E5345284B5C411BBFFFE1F1EE92D4D3DDB848CDCB695AF2E15BA0BEBA4gCP9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29</cp:revision>
  <cp:lastPrinted>2023-02-09T04:19:00Z</cp:lastPrinted>
  <dcterms:created xsi:type="dcterms:W3CDTF">2019-01-25T02:29:00Z</dcterms:created>
  <dcterms:modified xsi:type="dcterms:W3CDTF">2023-02-10T08:58:00Z</dcterms:modified>
</cp:coreProperties>
</file>