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BBC" w:rsidRPr="00997B6C" w:rsidRDefault="00222BBC" w:rsidP="00222BBC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997B6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E50C389" wp14:editId="4B6A1132">
            <wp:extent cx="527050" cy="6756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BC" w:rsidRPr="00997B6C" w:rsidRDefault="00222BBC" w:rsidP="00222BBC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97B6C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222BBC" w:rsidRPr="00997B6C" w:rsidRDefault="00222BBC" w:rsidP="00222BBC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97B6C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222BBC" w:rsidRPr="00997B6C" w:rsidRDefault="00222BBC" w:rsidP="00222BBC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97B6C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222BBC" w:rsidRPr="00997B6C" w:rsidRDefault="00222BBC" w:rsidP="00222BBC">
      <w:pPr>
        <w:spacing w:after="1" w:line="22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222BBC" w:rsidRPr="00997B6C" w:rsidRDefault="00222BBC" w:rsidP="00222BBC">
      <w:pPr>
        <w:spacing w:after="1" w:line="2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997B6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222BBC" w:rsidRPr="00997B6C" w:rsidRDefault="00222BBC" w:rsidP="00222BBC">
      <w:pPr>
        <w:spacing w:after="1" w:line="220" w:lineRule="atLeast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3"/>
        <w:gridCol w:w="3106"/>
      </w:tblGrid>
      <w:tr w:rsidR="00997B6C" w:rsidRPr="00997B6C" w:rsidTr="00EF5388">
        <w:tc>
          <w:tcPr>
            <w:tcW w:w="3190" w:type="dxa"/>
          </w:tcPr>
          <w:p w:rsidR="00222BBC" w:rsidRPr="00997B6C" w:rsidRDefault="00997B6C" w:rsidP="00FA75FF">
            <w:pPr>
              <w:spacing w:after="1" w:line="2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97B6C">
              <w:rPr>
                <w:rFonts w:ascii="Arial" w:eastAsia="Calibri" w:hAnsi="Arial" w:cs="Arial"/>
                <w:sz w:val="24"/>
                <w:szCs w:val="24"/>
              </w:rPr>
              <w:t>29.11.</w:t>
            </w:r>
            <w:r w:rsidR="00222BBC" w:rsidRPr="00997B6C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A75FF" w:rsidRPr="00997B6C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22BBC" w:rsidRPr="00997B6C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222BBC" w:rsidRPr="00997B6C" w:rsidRDefault="00222BBC" w:rsidP="00EF5388">
            <w:pPr>
              <w:spacing w:after="1" w:line="2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7B6C">
              <w:rPr>
                <w:rFonts w:ascii="Arial" w:eastAsia="Calibri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222BBC" w:rsidRPr="00997B6C" w:rsidRDefault="00997B6C" w:rsidP="00EF5388">
            <w:pPr>
              <w:spacing w:after="1" w:line="22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97B6C">
              <w:rPr>
                <w:rFonts w:ascii="Arial" w:eastAsia="Calibri" w:hAnsi="Arial" w:cs="Arial"/>
                <w:sz w:val="24"/>
                <w:szCs w:val="24"/>
              </w:rPr>
              <w:t>№519-п</w:t>
            </w:r>
          </w:p>
        </w:tc>
      </w:tr>
    </w:tbl>
    <w:p w:rsidR="00222BBC" w:rsidRPr="00997B6C" w:rsidRDefault="00222BBC" w:rsidP="00222BBC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5FF" w:rsidRPr="00997B6C" w:rsidRDefault="00222BBC" w:rsidP="00FA75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97B6C">
        <w:rPr>
          <w:rFonts w:ascii="Arial" w:hAnsi="Arial" w:cs="Arial"/>
          <w:bCs/>
          <w:sz w:val="24"/>
          <w:szCs w:val="24"/>
        </w:rPr>
        <w:t xml:space="preserve">О внесении </w:t>
      </w:r>
      <w:r w:rsidR="00D038FE" w:rsidRPr="00997B6C">
        <w:rPr>
          <w:rFonts w:ascii="Arial" w:hAnsi="Arial" w:cs="Arial"/>
          <w:bCs/>
          <w:sz w:val="24"/>
          <w:szCs w:val="24"/>
        </w:rPr>
        <w:t>изменен</w:t>
      </w:r>
      <w:r w:rsidRPr="00997B6C">
        <w:rPr>
          <w:rFonts w:ascii="Arial" w:hAnsi="Arial" w:cs="Arial"/>
          <w:bCs/>
          <w:sz w:val="24"/>
          <w:szCs w:val="24"/>
        </w:rPr>
        <w:t xml:space="preserve">ий в </w:t>
      </w:r>
      <w:r w:rsidR="00C260A6" w:rsidRPr="00997B6C">
        <w:rPr>
          <w:rFonts w:ascii="Arial" w:hAnsi="Arial" w:cs="Arial"/>
          <w:bCs/>
          <w:sz w:val="24"/>
          <w:szCs w:val="24"/>
        </w:rPr>
        <w:t>постановление администрации Пировского муниципального округа от 1</w:t>
      </w:r>
      <w:r w:rsidR="00FA75FF" w:rsidRPr="00997B6C">
        <w:rPr>
          <w:rFonts w:ascii="Arial" w:hAnsi="Arial" w:cs="Arial"/>
          <w:bCs/>
          <w:sz w:val="24"/>
          <w:szCs w:val="24"/>
        </w:rPr>
        <w:t>6</w:t>
      </w:r>
      <w:r w:rsidR="00C260A6" w:rsidRPr="00997B6C">
        <w:rPr>
          <w:rFonts w:ascii="Arial" w:hAnsi="Arial" w:cs="Arial"/>
          <w:bCs/>
          <w:sz w:val="24"/>
          <w:szCs w:val="24"/>
        </w:rPr>
        <w:t>.0</w:t>
      </w:r>
      <w:r w:rsidR="00FA75FF" w:rsidRPr="00997B6C">
        <w:rPr>
          <w:rFonts w:ascii="Arial" w:hAnsi="Arial" w:cs="Arial"/>
          <w:bCs/>
          <w:sz w:val="24"/>
          <w:szCs w:val="24"/>
        </w:rPr>
        <w:t>7</w:t>
      </w:r>
      <w:r w:rsidR="00C260A6" w:rsidRPr="00997B6C">
        <w:rPr>
          <w:rFonts w:ascii="Arial" w:hAnsi="Arial" w:cs="Arial"/>
          <w:bCs/>
          <w:sz w:val="24"/>
          <w:szCs w:val="24"/>
        </w:rPr>
        <w:t xml:space="preserve">.2021 № </w:t>
      </w:r>
      <w:r w:rsidR="00FA75FF" w:rsidRPr="00997B6C">
        <w:rPr>
          <w:rFonts w:ascii="Arial" w:hAnsi="Arial" w:cs="Arial"/>
          <w:bCs/>
          <w:sz w:val="24"/>
          <w:szCs w:val="24"/>
        </w:rPr>
        <w:t>3</w:t>
      </w:r>
      <w:r w:rsidR="00C260A6" w:rsidRPr="00997B6C">
        <w:rPr>
          <w:rFonts w:ascii="Arial" w:hAnsi="Arial" w:cs="Arial"/>
          <w:bCs/>
          <w:sz w:val="24"/>
          <w:szCs w:val="24"/>
        </w:rPr>
        <w:t>8</w:t>
      </w:r>
      <w:r w:rsidR="00FA75FF" w:rsidRPr="00997B6C">
        <w:rPr>
          <w:rFonts w:ascii="Arial" w:hAnsi="Arial" w:cs="Arial"/>
          <w:bCs/>
          <w:sz w:val="24"/>
          <w:szCs w:val="24"/>
        </w:rPr>
        <w:t>9</w:t>
      </w:r>
      <w:r w:rsidR="00C260A6" w:rsidRPr="00997B6C">
        <w:rPr>
          <w:rFonts w:ascii="Arial" w:hAnsi="Arial" w:cs="Arial"/>
          <w:bCs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="00FA75FF" w:rsidRPr="00997B6C">
        <w:rPr>
          <w:rFonts w:ascii="Arial" w:hAnsi="Arial" w:cs="Arial"/>
          <w:bCs/>
          <w:sz w:val="24"/>
          <w:szCs w:val="24"/>
        </w:rPr>
        <w:t xml:space="preserve">«Предоставление земельных участков, находящихся в собственности муниципального образования Пировского муниципального округа Красноярского края, земельных участков, государственная собственность </w:t>
      </w:r>
    </w:p>
    <w:p w:rsidR="00222BBC" w:rsidRPr="00997B6C" w:rsidRDefault="00FA75FF" w:rsidP="00FA75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97B6C">
        <w:rPr>
          <w:rFonts w:ascii="Arial" w:hAnsi="Arial" w:cs="Arial"/>
          <w:bCs/>
          <w:sz w:val="24"/>
          <w:szCs w:val="24"/>
        </w:rPr>
        <w:t>на которые не разграничена, на праве безвозмездного пользования</w:t>
      </w:r>
      <w:r w:rsidR="00C260A6" w:rsidRPr="00997B6C">
        <w:rPr>
          <w:rFonts w:ascii="Arial" w:hAnsi="Arial" w:cs="Arial"/>
          <w:bCs/>
          <w:sz w:val="24"/>
          <w:szCs w:val="24"/>
        </w:rPr>
        <w:t>»</w:t>
      </w:r>
    </w:p>
    <w:p w:rsidR="00C260A6" w:rsidRPr="00997B6C" w:rsidRDefault="00C260A6" w:rsidP="00C260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22BBC" w:rsidRPr="00997B6C" w:rsidRDefault="00204A68" w:rsidP="00FA75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7B6C">
        <w:rPr>
          <w:rFonts w:ascii="Arial" w:hAnsi="Arial" w:cs="Arial"/>
          <w:sz w:val="24"/>
          <w:szCs w:val="24"/>
        </w:rPr>
        <w:t>В соответствии с п. 2 ст. 39.10 Земельного кодекса Российской Федерации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997B6C">
        <w:rPr>
          <w:rFonts w:ascii="Arial" w:eastAsia="Times New Roman" w:hAnsi="Arial" w:cs="Arial"/>
          <w:bCs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руководствуясь </w:t>
      </w:r>
      <w:r w:rsidR="00326000" w:rsidRPr="00997B6C">
        <w:rPr>
          <w:rFonts w:ascii="Arial" w:eastAsia="Times New Roman" w:hAnsi="Arial" w:cs="Arial"/>
          <w:bCs/>
          <w:sz w:val="24"/>
          <w:szCs w:val="24"/>
        </w:rPr>
        <w:t xml:space="preserve">статьями 11, 36 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>Устав</w:t>
      </w:r>
      <w:r w:rsidR="00326000" w:rsidRPr="00997B6C">
        <w:rPr>
          <w:rFonts w:ascii="Arial" w:eastAsia="Times New Roman" w:hAnsi="Arial" w:cs="Arial"/>
          <w:bCs/>
          <w:sz w:val="24"/>
          <w:szCs w:val="24"/>
        </w:rPr>
        <w:t>а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 Пировск</w:t>
      </w:r>
      <w:r w:rsidR="0095772A" w:rsidRPr="00997B6C">
        <w:rPr>
          <w:rFonts w:ascii="Arial" w:eastAsia="Times New Roman" w:hAnsi="Arial" w:cs="Arial"/>
          <w:bCs/>
          <w:sz w:val="24"/>
          <w:szCs w:val="24"/>
        </w:rPr>
        <w:t>ого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 муниципальн</w:t>
      </w:r>
      <w:r w:rsidR="0095772A" w:rsidRPr="00997B6C">
        <w:rPr>
          <w:rFonts w:ascii="Arial" w:eastAsia="Times New Roman" w:hAnsi="Arial" w:cs="Arial"/>
          <w:bCs/>
          <w:sz w:val="24"/>
          <w:szCs w:val="24"/>
        </w:rPr>
        <w:t>ого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 округ</w:t>
      </w:r>
      <w:r w:rsidR="0095772A" w:rsidRPr="00997B6C">
        <w:rPr>
          <w:rFonts w:ascii="Arial" w:eastAsia="Times New Roman" w:hAnsi="Arial" w:cs="Arial"/>
          <w:bCs/>
          <w:sz w:val="24"/>
          <w:szCs w:val="24"/>
        </w:rPr>
        <w:t>а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 xml:space="preserve"> Красноярского края</w:t>
      </w:r>
      <w:r w:rsidR="00222BBC" w:rsidRPr="00997B6C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>ПОСТАНОВЛЯЮ</w:t>
      </w:r>
      <w:r w:rsidR="00222BBC" w:rsidRPr="00997B6C">
        <w:rPr>
          <w:rFonts w:ascii="Arial" w:hAnsi="Arial" w:cs="Arial"/>
          <w:sz w:val="24"/>
          <w:szCs w:val="24"/>
        </w:rPr>
        <w:t>:</w:t>
      </w:r>
    </w:p>
    <w:p w:rsidR="00326000" w:rsidRPr="00997B6C" w:rsidRDefault="00222BBC" w:rsidP="00D038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7B6C">
        <w:rPr>
          <w:rFonts w:ascii="Arial" w:hAnsi="Arial" w:cs="Arial"/>
          <w:sz w:val="24"/>
          <w:szCs w:val="24"/>
        </w:rPr>
        <w:t xml:space="preserve">1. </w:t>
      </w:r>
      <w:r w:rsidR="005C7F36" w:rsidRPr="00997B6C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муниципального округа </w:t>
      </w:r>
      <w:r w:rsidR="00326000" w:rsidRPr="00997B6C">
        <w:rPr>
          <w:rFonts w:ascii="Arial" w:hAnsi="Arial" w:cs="Arial"/>
          <w:sz w:val="24"/>
          <w:szCs w:val="24"/>
        </w:rPr>
        <w:t xml:space="preserve">от </w:t>
      </w:r>
      <w:r w:rsidR="00EB2331" w:rsidRPr="00997B6C">
        <w:rPr>
          <w:rFonts w:ascii="Arial" w:hAnsi="Arial" w:cs="Arial"/>
          <w:sz w:val="24"/>
          <w:szCs w:val="24"/>
        </w:rPr>
        <w:t xml:space="preserve">16.07.2021 № 389-п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Пировского муниципального округа Красноярского края, земельных участков, государственная собственность на которые не разграничена, на праве безвозмездного пользования» </w:t>
      </w:r>
      <w:r w:rsidR="00C260A6" w:rsidRPr="00997B6C">
        <w:rPr>
          <w:rFonts w:ascii="Arial" w:hAnsi="Arial" w:cs="Arial"/>
          <w:sz w:val="24"/>
          <w:szCs w:val="24"/>
        </w:rPr>
        <w:t>следующие изменения.</w:t>
      </w:r>
    </w:p>
    <w:p w:rsidR="00D038FE" w:rsidRPr="00997B6C" w:rsidRDefault="00C260A6" w:rsidP="00222B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7B6C">
        <w:rPr>
          <w:rFonts w:ascii="Arial" w:hAnsi="Arial" w:cs="Arial"/>
          <w:sz w:val="24"/>
          <w:szCs w:val="24"/>
        </w:rPr>
        <w:t>1.1</w:t>
      </w:r>
      <w:r w:rsidR="00326000" w:rsidRPr="00997B6C">
        <w:rPr>
          <w:rFonts w:ascii="Arial" w:hAnsi="Arial" w:cs="Arial"/>
          <w:sz w:val="24"/>
          <w:szCs w:val="24"/>
        </w:rPr>
        <w:t xml:space="preserve"> </w:t>
      </w:r>
      <w:r w:rsidR="00204A68" w:rsidRPr="00997B6C">
        <w:rPr>
          <w:rFonts w:ascii="Arial" w:hAnsi="Arial" w:cs="Arial"/>
          <w:sz w:val="24"/>
          <w:szCs w:val="24"/>
        </w:rPr>
        <w:t>Подпункт 4 п</w:t>
      </w:r>
      <w:r w:rsidR="00D038FE" w:rsidRPr="00997B6C">
        <w:rPr>
          <w:rFonts w:ascii="Arial" w:hAnsi="Arial" w:cs="Arial"/>
          <w:sz w:val="24"/>
          <w:szCs w:val="24"/>
        </w:rPr>
        <w:t>ункт</w:t>
      </w:r>
      <w:r w:rsidR="00204A68" w:rsidRPr="00997B6C">
        <w:rPr>
          <w:rFonts w:ascii="Arial" w:hAnsi="Arial" w:cs="Arial"/>
          <w:sz w:val="24"/>
          <w:szCs w:val="24"/>
        </w:rPr>
        <w:t>а</w:t>
      </w:r>
      <w:r w:rsidR="00326000" w:rsidRPr="00997B6C">
        <w:rPr>
          <w:rFonts w:ascii="Arial" w:hAnsi="Arial" w:cs="Arial"/>
          <w:sz w:val="24"/>
          <w:szCs w:val="24"/>
        </w:rPr>
        <w:t xml:space="preserve"> 2.</w:t>
      </w:r>
      <w:r w:rsidR="00EB2331" w:rsidRPr="00997B6C">
        <w:rPr>
          <w:rFonts w:ascii="Arial" w:hAnsi="Arial" w:cs="Arial"/>
          <w:sz w:val="24"/>
          <w:szCs w:val="24"/>
        </w:rPr>
        <w:t>3</w:t>
      </w:r>
      <w:r w:rsidR="00326000" w:rsidRPr="00997B6C">
        <w:rPr>
          <w:rFonts w:ascii="Arial" w:hAnsi="Arial" w:cs="Arial"/>
          <w:sz w:val="24"/>
          <w:szCs w:val="24"/>
        </w:rPr>
        <w:t xml:space="preserve"> </w:t>
      </w:r>
      <w:r w:rsidR="00204A68" w:rsidRPr="00997B6C">
        <w:rPr>
          <w:rFonts w:ascii="Arial" w:hAnsi="Arial" w:cs="Arial"/>
          <w:sz w:val="24"/>
          <w:szCs w:val="24"/>
        </w:rPr>
        <w:t xml:space="preserve">раздела 2 </w:t>
      </w:r>
      <w:r w:rsidR="00222BBC" w:rsidRPr="00997B6C">
        <w:rPr>
          <w:rFonts w:ascii="Arial" w:hAnsi="Arial" w:cs="Arial"/>
          <w:sz w:val="24"/>
          <w:szCs w:val="24"/>
        </w:rPr>
        <w:t>Административн</w:t>
      </w:r>
      <w:r w:rsidR="00326000" w:rsidRPr="00997B6C">
        <w:rPr>
          <w:rFonts w:ascii="Arial" w:hAnsi="Arial" w:cs="Arial"/>
          <w:sz w:val="24"/>
          <w:szCs w:val="24"/>
        </w:rPr>
        <w:t>ого</w:t>
      </w:r>
      <w:r w:rsidR="00222BBC" w:rsidRPr="00997B6C">
        <w:rPr>
          <w:rFonts w:ascii="Arial" w:hAnsi="Arial" w:cs="Arial"/>
          <w:sz w:val="24"/>
          <w:szCs w:val="24"/>
        </w:rPr>
        <w:t xml:space="preserve"> </w:t>
      </w:r>
      <w:hyperlink w:anchor="Par27" w:history="1">
        <w:r w:rsidR="00222BBC" w:rsidRPr="00997B6C">
          <w:rPr>
            <w:rFonts w:ascii="Arial" w:hAnsi="Arial" w:cs="Arial"/>
            <w:sz w:val="24"/>
            <w:szCs w:val="24"/>
          </w:rPr>
          <w:t>регламент</w:t>
        </w:r>
      </w:hyperlink>
      <w:r w:rsidR="00326000" w:rsidRPr="00997B6C">
        <w:rPr>
          <w:rFonts w:ascii="Arial" w:hAnsi="Arial" w:cs="Arial"/>
          <w:sz w:val="24"/>
          <w:szCs w:val="24"/>
        </w:rPr>
        <w:t>а</w:t>
      </w:r>
      <w:r w:rsidR="00EB2331" w:rsidRPr="00997B6C">
        <w:rPr>
          <w:rFonts w:ascii="Arial" w:hAnsi="Arial" w:cs="Arial"/>
          <w:sz w:val="24"/>
          <w:szCs w:val="24"/>
        </w:rPr>
        <w:t xml:space="preserve"> дополнить подпункт</w:t>
      </w:r>
      <w:r w:rsidR="005C7F36" w:rsidRPr="00997B6C">
        <w:rPr>
          <w:rFonts w:ascii="Arial" w:hAnsi="Arial" w:cs="Arial"/>
          <w:sz w:val="24"/>
          <w:szCs w:val="24"/>
        </w:rPr>
        <w:t>а</w:t>
      </w:r>
      <w:r w:rsidR="00EB2331" w:rsidRPr="00997B6C">
        <w:rPr>
          <w:rFonts w:ascii="Arial" w:hAnsi="Arial" w:cs="Arial"/>
          <w:sz w:val="24"/>
          <w:szCs w:val="24"/>
        </w:rPr>
        <w:t>м</w:t>
      </w:r>
      <w:r w:rsidR="005C7F36" w:rsidRPr="00997B6C">
        <w:rPr>
          <w:rFonts w:ascii="Arial" w:hAnsi="Arial" w:cs="Arial"/>
          <w:sz w:val="24"/>
          <w:szCs w:val="24"/>
        </w:rPr>
        <w:t>и</w:t>
      </w:r>
      <w:r w:rsidR="00EB2331" w:rsidRPr="00997B6C">
        <w:rPr>
          <w:rFonts w:ascii="Arial" w:hAnsi="Arial" w:cs="Arial"/>
          <w:sz w:val="24"/>
          <w:szCs w:val="24"/>
        </w:rPr>
        <w:t xml:space="preserve"> </w:t>
      </w:r>
      <w:r w:rsidR="00204A68" w:rsidRPr="00997B6C">
        <w:rPr>
          <w:rFonts w:ascii="Arial" w:hAnsi="Arial" w:cs="Arial"/>
          <w:sz w:val="24"/>
          <w:szCs w:val="24"/>
        </w:rPr>
        <w:t xml:space="preserve">4.1, 4.2 </w:t>
      </w:r>
      <w:r w:rsidR="00EB2331" w:rsidRPr="00997B6C">
        <w:rPr>
          <w:rFonts w:ascii="Arial" w:hAnsi="Arial" w:cs="Arial"/>
          <w:sz w:val="24"/>
          <w:szCs w:val="24"/>
        </w:rPr>
        <w:t>следующего содержания</w:t>
      </w:r>
      <w:r w:rsidR="00BD6240" w:rsidRPr="00997B6C">
        <w:rPr>
          <w:rFonts w:ascii="Arial" w:hAnsi="Arial" w:cs="Arial"/>
          <w:sz w:val="24"/>
          <w:szCs w:val="24"/>
        </w:rPr>
        <w:t xml:space="preserve">: </w:t>
      </w:r>
    </w:p>
    <w:p w:rsidR="00EB2331" w:rsidRPr="00997B6C" w:rsidRDefault="00BD6240" w:rsidP="00EB23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7B6C">
        <w:rPr>
          <w:rFonts w:ascii="Arial" w:hAnsi="Arial" w:cs="Arial"/>
          <w:sz w:val="24"/>
          <w:szCs w:val="24"/>
        </w:rPr>
        <w:t>«</w:t>
      </w:r>
      <w:r w:rsidR="005C7F36" w:rsidRPr="00997B6C">
        <w:rPr>
          <w:rFonts w:ascii="Arial" w:hAnsi="Arial" w:cs="Arial"/>
          <w:sz w:val="24"/>
          <w:szCs w:val="24"/>
        </w:rPr>
        <w:t>4.1</w:t>
      </w:r>
      <w:r w:rsidR="00EB2331" w:rsidRPr="00997B6C">
        <w:rPr>
          <w:rFonts w:ascii="Arial" w:hAnsi="Arial" w:cs="Arial"/>
          <w:sz w:val="24"/>
          <w:szCs w:val="24"/>
        </w:rPr>
        <w:t>)</w:t>
      </w:r>
      <w:r w:rsidR="00D038FE" w:rsidRPr="00997B6C">
        <w:rPr>
          <w:rFonts w:ascii="Arial" w:hAnsi="Arial" w:cs="Arial"/>
          <w:sz w:val="24"/>
          <w:szCs w:val="24"/>
        </w:rPr>
        <w:t xml:space="preserve"> </w:t>
      </w:r>
      <w:r w:rsidR="005C7F36" w:rsidRPr="00997B6C">
        <w:rPr>
          <w:rFonts w:ascii="Arial" w:hAnsi="Arial" w:cs="Arial"/>
          <w:sz w:val="24"/>
          <w:szCs w:val="24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 w:rsidR="00EB2331" w:rsidRPr="00997B6C">
        <w:rPr>
          <w:rFonts w:ascii="Arial" w:hAnsi="Arial" w:cs="Arial"/>
          <w:sz w:val="24"/>
          <w:szCs w:val="24"/>
        </w:rPr>
        <w:t>»</w:t>
      </w:r>
      <w:r w:rsidR="005C7F36" w:rsidRPr="00997B6C">
        <w:rPr>
          <w:rFonts w:ascii="Arial" w:hAnsi="Arial" w:cs="Arial"/>
          <w:sz w:val="24"/>
          <w:szCs w:val="24"/>
        </w:rPr>
        <w:t>;</w:t>
      </w:r>
    </w:p>
    <w:p w:rsidR="005C7F36" w:rsidRPr="00997B6C" w:rsidRDefault="005C7F36" w:rsidP="00EB23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7B6C">
        <w:rPr>
          <w:rFonts w:ascii="Arial" w:hAnsi="Arial" w:cs="Arial"/>
          <w:sz w:val="24"/>
          <w:szCs w:val="24"/>
        </w:rPr>
        <w:t>«4.2)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сооружения».</w:t>
      </w:r>
    </w:p>
    <w:p w:rsidR="00222BBC" w:rsidRPr="00997B6C" w:rsidRDefault="00222BBC" w:rsidP="00222B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7B6C">
        <w:rPr>
          <w:rFonts w:ascii="Arial" w:eastAsia="Times New Roman" w:hAnsi="Arial" w:cs="Arial"/>
          <w:bCs/>
          <w:sz w:val="24"/>
          <w:szCs w:val="24"/>
        </w:rPr>
        <w:t>2. Контроль за исполнением настоящего постановления возложить на первого заместителя Главы Пировского муниципального округа Ивченко С</w:t>
      </w:r>
      <w:r w:rsidR="00204A68" w:rsidRPr="00997B6C">
        <w:rPr>
          <w:rFonts w:ascii="Arial" w:eastAsia="Times New Roman" w:hAnsi="Arial" w:cs="Arial"/>
          <w:bCs/>
          <w:sz w:val="24"/>
          <w:szCs w:val="24"/>
        </w:rPr>
        <w:t>.</w:t>
      </w:r>
      <w:r w:rsidRPr="00997B6C">
        <w:rPr>
          <w:rFonts w:ascii="Arial" w:eastAsia="Times New Roman" w:hAnsi="Arial" w:cs="Arial"/>
          <w:bCs/>
          <w:sz w:val="24"/>
          <w:szCs w:val="24"/>
        </w:rPr>
        <w:t xml:space="preserve"> С.</w:t>
      </w:r>
    </w:p>
    <w:p w:rsidR="00222BBC" w:rsidRPr="00997B6C" w:rsidRDefault="00C260A6" w:rsidP="00222B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7B6C">
        <w:rPr>
          <w:rFonts w:ascii="Arial" w:eastAsia="Times New Roman" w:hAnsi="Arial" w:cs="Arial"/>
          <w:bCs/>
          <w:sz w:val="24"/>
          <w:szCs w:val="24"/>
        </w:rPr>
        <w:t>3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>.</w:t>
      </w:r>
      <w:r w:rsidRPr="00997B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22BBC" w:rsidRPr="00997B6C">
        <w:rPr>
          <w:rFonts w:ascii="Arial" w:eastAsia="Times New Roman" w:hAnsi="Arial" w:cs="Arial"/>
          <w:bCs/>
          <w:sz w:val="24"/>
          <w:szCs w:val="24"/>
        </w:rPr>
        <w:t>Постановление вступает в силу в день, следующий за днём</w:t>
      </w:r>
      <w:r w:rsidRPr="00997B6C">
        <w:rPr>
          <w:rFonts w:ascii="Arial" w:eastAsia="Times New Roman" w:hAnsi="Arial" w:cs="Arial"/>
          <w:bCs/>
          <w:sz w:val="24"/>
          <w:szCs w:val="24"/>
        </w:rPr>
        <w:t xml:space="preserve"> его официального опубликования в районной газете «Заря».</w:t>
      </w:r>
    </w:p>
    <w:p w:rsidR="00222BBC" w:rsidRPr="00997B6C" w:rsidRDefault="00222BBC" w:rsidP="00222B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22BBC" w:rsidRPr="00997B6C" w:rsidRDefault="00222BBC" w:rsidP="00222B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97B6C">
        <w:rPr>
          <w:rFonts w:ascii="Arial" w:eastAsia="Times New Roman" w:hAnsi="Arial" w:cs="Arial"/>
          <w:bCs/>
          <w:sz w:val="24"/>
          <w:szCs w:val="24"/>
        </w:rPr>
        <w:t xml:space="preserve">Глава Пировского муниципального округа                                        А.И. Евсеев </w:t>
      </w:r>
      <w:r w:rsidRPr="00997B6C">
        <w:rPr>
          <w:rFonts w:ascii="Arial" w:hAnsi="Arial" w:cs="Arial"/>
          <w:sz w:val="24"/>
          <w:szCs w:val="24"/>
        </w:rPr>
        <w:t xml:space="preserve">    </w:t>
      </w:r>
      <w:bookmarkEnd w:id="0"/>
    </w:p>
    <w:sectPr w:rsidR="00222BBC" w:rsidRPr="00997B6C" w:rsidSect="00204A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BC"/>
    <w:rsid w:val="00001F98"/>
    <w:rsid w:val="00204A68"/>
    <w:rsid w:val="00222BBC"/>
    <w:rsid w:val="00326000"/>
    <w:rsid w:val="0046058E"/>
    <w:rsid w:val="005C7F36"/>
    <w:rsid w:val="006372E6"/>
    <w:rsid w:val="008C2DD8"/>
    <w:rsid w:val="0095772A"/>
    <w:rsid w:val="00997B6C"/>
    <w:rsid w:val="009D1B59"/>
    <w:rsid w:val="00BD6240"/>
    <w:rsid w:val="00C260A6"/>
    <w:rsid w:val="00D038FE"/>
    <w:rsid w:val="00EB2331"/>
    <w:rsid w:val="00ED3AA0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1EA0"/>
  <w15:chartTrackingRefBased/>
  <w15:docId w15:val="{7978F25E-1D41-47CA-843A-513D4CD6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2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4</cp:revision>
  <cp:lastPrinted>2023-11-29T08:38:00Z</cp:lastPrinted>
  <dcterms:created xsi:type="dcterms:W3CDTF">2023-11-29T08:38:00Z</dcterms:created>
  <dcterms:modified xsi:type="dcterms:W3CDTF">2023-11-30T05:13:00Z</dcterms:modified>
</cp:coreProperties>
</file>