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E84FB7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84FB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E84FB7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84FB7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E84FB7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84FB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E84FB7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E84FB7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E84FB7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FB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E84FB7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5"/>
        <w:gridCol w:w="3110"/>
      </w:tblGrid>
      <w:tr w:rsidR="001233DA" w:rsidRPr="00E84FB7" w:rsidTr="006601CD">
        <w:tc>
          <w:tcPr>
            <w:tcW w:w="3190" w:type="dxa"/>
          </w:tcPr>
          <w:p w:rsidR="001233DA" w:rsidRPr="00E84FB7" w:rsidRDefault="006C7B96" w:rsidP="00043463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__</w:t>
            </w:r>
            <w:r w:rsidR="00E84FB7" w:rsidRPr="00E84FB7">
              <w:rPr>
                <w:rFonts w:ascii="Arial" w:hAnsi="Arial" w:cs="Arial"/>
                <w:sz w:val="24"/>
                <w:szCs w:val="24"/>
              </w:rPr>
              <w:t>28</w:t>
            </w:r>
            <w:r w:rsidRPr="00E84FB7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  <w:r w:rsidR="00EB161C" w:rsidRPr="00E84FB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5352F" w:rsidRPr="00E84FB7">
              <w:rPr>
                <w:rFonts w:ascii="Arial" w:hAnsi="Arial" w:cs="Arial"/>
                <w:sz w:val="24"/>
                <w:szCs w:val="24"/>
              </w:rPr>
              <w:t>3</w:t>
            </w:r>
            <w:r w:rsidR="00EB161C" w:rsidRPr="00E84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E84FB7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E84F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E84FB7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E84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FB7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E84FB7" w:rsidRDefault="001233DA" w:rsidP="000C588B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№</w:t>
            </w:r>
            <w:r w:rsidR="00E84FB7" w:rsidRPr="00E84FB7">
              <w:rPr>
                <w:rFonts w:ascii="Arial" w:hAnsi="Arial" w:cs="Arial"/>
                <w:sz w:val="24"/>
                <w:szCs w:val="24"/>
              </w:rPr>
              <w:t>412-п</w:t>
            </w:r>
            <w:r w:rsidR="006C7B96" w:rsidRPr="00E84FB7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</w:tbl>
    <w:p w:rsidR="001233DA" w:rsidRPr="00E84FB7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0E01CF" w:rsidRPr="00E84FB7" w:rsidRDefault="000E01CF" w:rsidP="000E01CF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lk146807310"/>
      <w:r w:rsidRPr="00E84FB7">
        <w:rPr>
          <w:rFonts w:ascii="Arial" w:hAnsi="Arial" w:cs="Arial"/>
          <w:sz w:val="24"/>
          <w:szCs w:val="24"/>
        </w:rPr>
        <w:t xml:space="preserve">О комиссии Пировского муниципального округа </w:t>
      </w:r>
    </w:p>
    <w:p w:rsidR="00763DE0" w:rsidRPr="00E84FB7" w:rsidRDefault="000E01CF" w:rsidP="000E01CF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t>по поступлению и выбытию активов</w:t>
      </w:r>
    </w:p>
    <w:bookmarkEnd w:id="1"/>
    <w:p w:rsidR="004850E9" w:rsidRPr="00E84FB7" w:rsidRDefault="004850E9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0E01CF" w:rsidRPr="00E84FB7" w:rsidRDefault="000E01CF" w:rsidP="008F0E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t xml:space="preserve">В целях реализации мер, направленных на сокращение задолженности и улучшение администрирования неналоговых доходов бюджета муниципального образования Пировский </w:t>
      </w:r>
      <w:r w:rsidR="00375B7B" w:rsidRPr="00E84FB7">
        <w:rPr>
          <w:rFonts w:ascii="Arial" w:hAnsi="Arial" w:cs="Arial"/>
          <w:sz w:val="24"/>
          <w:szCs w:val="24"/>
        </w:rPr>
        <w:t>муниципальный округ</w:t>
      </w:r>
      <w:r w:rsidRPr="00E84FB7">
        <w:rPr>
          <w:rFonts w:ascii="Arial" w:hAnsi="Arial" w:cs="Arial"/>
          <w:sz w:val="24"/>
          <w:szCs w:val="24"/>
        </w:rPr>
        <w:t>, в соответствии со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Пировского муниципального округа,</w:t>
      </w:r>
      <w:r w:rsidR="008F0E8D" w:rsidRPr="00E84FB7">
        <w:rPr>
          <w:rFonts w:ascii="Arial" w:hAnsi="Arial" w:cs="Arial"/>
          <w:sz w:val="24"/>
          <w:szCs w:val="24"/>
        </w:rPr>
        <w:t xml:space="preserve"> решением Пировского окружного Совета депутатов от 26.07.2022 № 24-254р</w:t>
      </w:r>
      <w:r w:rsidRPr="00E84FB7">
        <w:rPr>
          <w:rFonts w:ascii="Arial" w:hAnsi="Arial" w:cs="Arial"/>
          <w:sz w:val="24"/>
          <w:szCs w:val="24"/>
        </w:rPr>
        <w:t xml:space="preserve"> </w:t>
      </w:r>
      <w:r w:rsidR="008F0E8D" w:rsidRPr="00E84FB7">
        <w:rPr>
          <w:rFonts w:ascii="Arial" w:hAnsi="Arial" w:cs="Arial"/>
          <w:sz w:val="24"/>
          <w:szCs w:val="24"/>
        </w:rPr>
        <w:t xml:space="preserve">«Об утверждении порядка признания безнадежной к взысканию задолженности по платежам в бюджет Пировского муниципального округа», </w:t>
      </w:r>
      <w:r w:rsidRPr="00E84FB7">
        <w:rPr>
          <w:rFonts w:ascii="Arial" w:hAnsi="Arial" w:cs="Arial"/>
          <w:sz w:val="24"/>
          <w:szCs w:val="24"/>
        </w:rPr>
        <w:t>ПОСТАНОВЛЯЮ:</w:t>
      </w:r>
    </w:p>
    <w:p w:rsidR="000E01CF" w:rsidRPr="00E84FB7" w:rsidRDefault="000E01CF" w:rsidP="000E01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t xml:space="preserve">1. Создать комиссию Пировского муниципального округа по поступлению и выбытию активов в составе согласно приложению </w:t>
      </w:r>
      <w:r w:rsidR="00A339F9" w:rsidRPr="00E84FB7">
        <w:rPr>
          <w:rFonts w:ascii="Arial" w:hAnsi="Arial" w:cs="Arial"/>
          <w:sz w:val="24"/>
          <w:szCs w:val="24"/>
        </w:rPr>
        <w:t xml:space="preserve">№ </w:t>
      </w:r>
      <w:r w:rsidRPr="00E84FB7">
        <w:rPr>
          <w:rFonts w:ascii="Arial" w:hAnsi="Arial" w:cs="Arial"/>
          <w:sz w:val="24"/>
          <w:szCs w:val="24"/>
        </w:rPr>
        <w:t>1.</w:t>
      </w:r>
    </w:p>
    <w:p w:rsidR="001233DA" w:rsidRPr="00E84FB7" w:rsidRDefault="000E01CF" w:rsidP="000E01C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t xml:space="preserve">2. Утвердить Положение о комиссии Пировского муниципального округа по поступлению и выбытию активов согласно приложению </w:t>
      </w:r>
      <w:r w:rsidR="00A339F9" w:rsidRPr="00E84FB7">
        <w:rPr>
          <w:rFonts w:ascii="Arial" w:hAnsi="Arial" w:cs="Arial"/>
          <w:sz w:val="24"/>
          <w:szCs w:val="24"/>
        </w:rPr>
        <w:t xml:space="preserve">№ </w:t>
      </w:r>
      <w:r w:rsidRPr="00E84FB7">
        <w:rPr>
          <w:rFonts w:ascii="Arial" w:hAnsi="Arial" w:cs="Arial"/>
          <w:sz w:val="24"/>
          <w:szCs w:val="24"/>
        </w:rPr>
        <w:t>2</w:t>
      </w:r>
      <w:r w:rsidR="0025352F" w:rsidRPr="00E84FB7">
        <w:rPr>
          <w:rFonts w:ascii="Arial" w:hAnsi="Arial" w:cs="Arial"/>
          <w:sz w:val="24"/>
          <w:szCs w:val="24"/>
        </w:rPr>
        <w:t>.</w:t>
      </w:r>
      <w:r w:rsidR="001233DA" w:rsidRPr="00E84FB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A339F9" w:rsidRPr="00E84FB7" w:rsidRDefault="00A339F9" w:rsidP="000E01C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84FB7">
        <w:rPr>
          <w:rFonts w:ascii="Arial" w:eastAsia="Calibri" w:hAnsi="Arial" w:cs="Arial"/>
          <w:color w:val="000000" w:themeColor="text1"/>
          <w:sz w:val="24"/>
          <w:szCs w:val="24"/>
        </w:rPr>
        <w:t xml:space="preserve">3. Постановление администрации Пировского района от 04.07.2016 № 255 «О 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комиссии Пировского района по поступлению и выбытию активов</w:t>
      </w:r>
      <w:r w:rsidRPr="00E84FB7">
        <w:rPr>
          <w:rFonts w:ascii="Arial" w:eastAsia="Calibri" w:hAnsi="Arial" w:cs="Arial"/>
          <w:color w:val="000000" w:themeColor="text1"/>
          <w:sz w:val="24"/>
          <w:szCs w:val="24"/>
        </w:rPr>
        <w:t>» признать утратившим силу.</w:t>
      </w:r>
    </w:p>
    <w:p w:rsidR="00CC1B8D" w:rsidRPr="00E84FB7" w:rsidRDefault="00A339F9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4</w:t>
      </w:r>
      <w:r w:rsidR="00CC1B8D" w:rsidRPr="00E84FB7">
        <w:rPr>
          <w:rFonts w:ascii="Arial" w:hAnsi="Arial" w:cs="Arial"/>
          <w:color w:val="000000" w:themeColor="text1"/>
          <w:sz w:val="24"/>
          <w:szCs w:val="24"/>
        </w:rPr>
        <w:t xml:space="preserve">. Постановление вступает в силу </w:t>
      </w:r>
      <w:r w:rsidR="006C7B96" w:rsidRPr="00E84FB7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="00CC1B8D" w:rsidRPr="00E84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B96" w:rsidRPr="00E84FB7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CC1B8D" w:rsidRPr="00E84FB7">
        <w:rPr>
          <w:rFonts w:ascii="Arial" w:hAnsi="Arial" w:cs="Arial"/>
          <w:color w:val="000000" w:themeColor="text1"/>
          <w:sz w:val="24"/>
          <w:szCs w:val="24"/>
        </w:rPr>
        <w:t xml:space="preserve"> официально</w:t>
      </w:r>
      <w:r w:rsidR="006C7B96" w:rsidRPr="00E84FB7">
        <w:rPr>
          <w:rFonts w:ascii="Arial" w:hAnsi="Arial" w:cs="Arial"/>
          <w:color w:val="000000" w:themeColor="text1"/>
          <w:sz w:val="24"/>
          <w:szCs w:val="24"/>
        </w:rPr>
        <w:t>го</w:t>
      </w:r>
      <w:r w:rsidR="00CC1B8D" w:rsidRPr="00E84FB7">
        <w:rPr>
          <w:rFonts w:ascii="Arial" w:hAnsi="Arial" w:cs="Arial"/>
          <w:color w:val="000000" w:themeColor="text1"/>
          <w:sz w:val="24"/>
          <w:szCs w:val="24"/>
        </w:rPr>
        <w:t xml:space="preserve"> опубликовани</w:t>
      </w:r>
      <w:r w:rsidR="006C7B96" w:rsidRPr="00E84FB7">
        <w:rPr>
          <w:rFonts w:ascii="Arial" w:hAnsi="Arial" w:cs="Arial"/>
          <w:color w:val="000000" w:themeColor="text1"/>
          <w:sz w:val="24"/>
          <w:szCs w:val="24"/>
        </w:rPr>
        <w:t>я</w:t>
      </w:r>
      <w:r w:rsidR="00CC1B8D" w:rsidRPr="00E84FB7">
        <w:rPr>
          <w:rFonts w:ascii="Arial" w:hAnsi="Arial" w:cs="Arial"/>
          <w:color w:val="000000" w:themeColor="text1"/>
          <w:sz w:val="24"/>
          <w:szCs w:val="24"/>
        </w:rPr>
        <w:t xml:space="preserve"> в газете «Заря».</w:t>
      </w:r>
    </w:p>
    <w:p w:rsidR="001233DA" w:rsidRPr="00E84FB7" w:rsidRDefault="00A339F9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5</w:t>
      </w:r>
      <w:r w:rsidR="00CC1B8D" w:rsidRPr="00E84FB7">
        <w:rPr>
          <w:rFonts w:ascii="Arial" w:hAnsi="Arial" w:cs="Arial"/>
          <w:color w:val="000000" w:themeColor="text1"/>
          <w:sz w:val="24"/>
          <w:szCs w:val="24"/>
        </w:rPr>
        <w:t xml:space="preserve">. Контроль за выполнением настоящего постановления возложить на первого заместителя </w:t>
      </w:r>
      <w:r w:rsidR="00763DE0" w:rsidRPr="00E84FB7">
        <w:rPr>
          <w:rFonts w:ascii="Arial" w:hAnsi="Arial" w:cs="Arial"/>
          <w:color w:val="000000" w:themeColor="text1"/>
          <w:sz w:val="24"/>
          <w:szCs w:val="24"/>
        </w:rPr>
        <w:t>г</w:t>
      </w:r>
      <w:r w:rsidR="00CC1B8D" w:rsidRPr="00E84FB7">
        <w:rPr>
          <w:rFonts w:ascii="Arial" w:hAnsi="Arial" w:cs="Arial"/>
          <w:color w:val="000000" w:themeColor="text1"/>
          <w:sz w:val="24"/>
          <w:szCs w:val="24"/>
        </w:rPr>
        <w:t>лавы Пировского муниципального округа Ивченко С.С.</w:t>
      </w:r>
    </w:p>
    <w:p w:rsidR="001233DA" w:rsidRPr="00E84FB7" w:rsidRDefault="001233DA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1B8D" w:rsidRPr="00E84FB7" w:rsidRDefault="00CC1B8D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E84FB7" w:rsidTr="004345FF">
        <w:tc>
          <w:tcPr>
            <w:tcW w:w="7655" w:type="dxa"/>
          </w:tcPr>
          <w:p w:rsidR="001233DA" w:rsidRPr="00E84FB7" w:rsidRDefault="001233DA" w:rsidP="000C588B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948E8" w:rsidRPr="00E84FB7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3D18D5" w:rsidRPr="00E84FB7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948E8" w:rsidRPr="00E84FB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1233DA" w:rsidRPr="00E84FB7" w:rsidRDefault="001233DA" w:rsidP="004345FF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А.И.</w:t>
            </w:r>
            <w:r w:rsidR="0086762B" w:rsidRPr="00E84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FB7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CC1B8D" w:rsidRPr="00E84FB7" w:rsidRDefault="001233DA" w:rsidP="000C588B">
      <w:pPr>
        <w:spacing w:after="1" w:line="240" w:lineRule="auto"/>
        <w:outlineLvl w:val="0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t xml:space="preserve">                  </w:t>
      </w:r>
    </w:p>
    <w:p w:rsidR="00CC1B8D" w:rsidRPr="00E84FB7" w:rsidRDefault="00CC1B8D">
      <w:pPr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br w:type="page"/>
      </w:r>
    </w:p>
    <w:p w:rsidR="00CC1B8D" w:rsidRPr="00E84FB7" w:rsidRDefault="00CC1B8D" w:rsidP="00CC1B8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p w:rsidR="00CC1B8D" w:rsidRPr="00E84FB7" w:rsidRDefault="00CC1B8D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E84FB7">
        <w:rPr>
          <w:rFonts w:cs="Arial"/>
          <w:sz w:val="24"/>
          <w:szCs w:val="24"/>
        </w:rPr>
        <w:t xml:space="preserve">Приложение </w:t>
      </w:r>
      <w:r w:rsidR="00A339F9" w:rsidRPr="00E84FB7">
        <w:rPr>
          <w:rFonts w:cs="Arial"/>
          <w:sz w:val="24"/>
          <w:szCs w:val="24"/>
        </w:rPr>
        <w:t>№ 1</w:t>
      </w:r>
    </w:p>
    <w:p w:rsidR="00CC1B8D" w:rsidRPr="00E84FB7" w:rsidRDefault="00CC1B8D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E84FB7">
        <w:rPr>
          <w:rFonts w:cs="Arial"/>
          <w:sz w:val="24"/>
          <w:szCs w:val="24"/>
        </w:rPr>
        <w:t xml:space="preserve">к постановлению администрации Пировского муниципального округа от </w:t>
      </w:r>
      <w:r w:rsidR="00E84FB7" w:rsidRPr="00E84FB7">
        <w:rPr>
          <w:rFonts w:cs="Arial"/>
          <w:sz w:val="24"/>
          <w:szCs w:val="24"/>
        </w:rPr>
        <w:t>28</w:t>
      </w:r>
      <w:r w:rsidR="006C7B96" w:rsidRPr="00E84FB7">
        <w:rPr>
          <w:rFonts w:cs="Arial"/>
          <w:sz w:val="24"/>
          <w:szCs w:val="24"/>
        </w:rPr>
        <w:t xml:space="preserve"> сентября</w:t>
      </w:r>
      <w:r w:rsidRPr="00E84FB7">
        <w:rPr>
          <w:rFonts w:cs="Arial"/>
          <w:sz w:val="24"/>
          <w:szCs w:val="24"/>
        </w:rPr>
        <w:t xml:space="preserve"> 202</w:t>
      </w:r>
      <w:r w:rsidR="00763DE0" w:rsidRPr="00E84FB7">
        <w:rPr>
          <w:rFonts w:cs="Arial"/>
          <w:sz w:val="24"/>
          <w:szCs w:val="24"/>
        </w:rPr>
        <w:t>3</w:t>
      </w:r>
      <w:r w:rsidRPr="00E84FB7">
        <w:rPr>
          <w:rFonts w:cs="Arial"/>
          <w:sz w:val="24"/>
          <w:szCs w:val="24"/>
        </w:rPr>
        <w:t xml:space="preserve"> г. №</w:t>
      </w:r>
      <w:r w:rsidR="00E84FB7" w:rsidRPr="00E84FB7">
        <w:rPr>
          <w:rFonts w:cs="Arial"/>
          <w:sz w:val="24"/>
          <w:szCs w:val="24"/>
        </w:rPr>
        <w:t>412-п</w:t>
      </w:r>
    </w:p>
    <w:p w:rsidR="00CC1B8D" w:rsidRPr="00E84FB7" w:rsidRDefault="00CC1B8D" w:rsidP="00CC1B8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p w:rsidR="00A339F9" w:rsidRPr="00E84FB7" w:rsidRDefault="00A339F9" w:rsidP="00A339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9F9" w:rsidRPr="00E84FB7" w:rsidRDefault="00A339F9" w:rsidP="00A339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t>СОСТАВ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комиссии Пировского </w:t>
      </w:r>
      <w:r w:rsidRPr="00E84FB7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по поступлению и выбытию активов</w:t>
      </w:r>
    </w:p>
    <w:p w:rsidR="008F0E8D" w:rsidRPr="00E84FB7" w:rsidRDefault="008F0E8D" w:rsidP="00A33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02"/>
        <w:gridCol w:w="425"/>
        <w:gridCol w:w="6412"/>
      </w:tblGrid>
      <w:tr w:rsidR="00A339F9" w:rsidRPr="00E84FB7" w:rsidTr="008F0E8D">
        <w:tc>
          <w:tcPr>
            <w:tcW w:w="2802" w:type="dxa"/>
          </w:tcPr>
          <w:p w:rsidR="00A339F9" w:rsidRPr="00E84FB7" w:rsidRDefault="00A339F9" w:rsidP="000458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Ивченко С.С.</w:t>
            </w:r>
          </w:p>
        </w:tc>
        <w:tc>
          <w:tcPr>
            <w:tcW w:w="425" w:type="dxa"/>
          </w:tcPr>
          <w:p w:rsidR="00A339F9" w:rsidRPr="00E84FB7" w:rsidRDefault="00A339F9" w:rsidP="000458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A339F9" w:rsidRPr="00E84FB7" w:rsidRDefault="00A339F9" w:rsidP="000458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первый заместитель главы Пировского муниципального округа, председатель комиссии;</w:t>
            </w: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4FB7">
              <w:rPr>
                <w:rFonts w:ascii="Arial" w:hAnsi="Arial" w:cs="Arial"/>
                <w:sz w:val="24"/>
                <w:szCs w:val="24"/>
              </w:rPr>
              <w:t>Гольм</w:t>
            </w:r>
            <w:proofErr w:type="spellEnd"/>
            <w:r w:rsidRPr="00E84FB7">
              <w:rPr>
                <w:rFonts w:ascii="Arial" w:hAnsi="Arial" w:cs="Arial"/>
                <w:sz w:val="24"/>
                <w:szCs w:val="24"/>
              </w:rPr>
              <w:t xml:space="preserve"> А.Г.</w:t>
            </w: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заместитель главы Пировского муниципального округа по обеспечению жизнедеятельности – заместитель председателя комиссии;</w:t>
            </w: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Иванова С.И.</w:t>
            </w: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начальник отдела экономики администрации муниципального округа, секретарь комиссии;</w:t>
            </w:r>
          </w:p>
        </w:tc>
      </w:tr>
      <w:tr w:rsidR="008F0E8D" w:rsidRPr="00E84FB7" w:rsidTr="008F0E8D">
        <w:tc>
          <w:tcPr>
            <w:tcW w:w="2802" w:type="dxa"/>
          </w:tcPr>
          <w:p w:rsidR="008F0E8D" w:rsidRPr="00E84FB7" w:rsidRDefault="008F0E8D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8F0E8D" w:rsidRPr="00E84FB7" w:rsidRDefault="008F0E8D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E8D" w:rsidRPr="00E84FB7" w:rsidRDefault="008F0E8D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2" w:type="dxa"/>
          </w:tcPr>
          <w:p w:rsidR="008F0E8D" w:rsidRPr="00E84FB7" w:rsidRDefault="008F0E8D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 xml:space="preserve">Федорова О.В. </w:t>
            </w: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руководитель финансового отдела администрации Пировского муниципального округа;</w:t>
            </w:r>
          </w:p>
        </w:tc>
      </w:tr>
      <w:tr w:rsidR="008F0E8D" w:rsidRPr="00E84FB7" w:rsidTr="008F0E8D">
        <w:tc>
          <w:tcPr>
            <w:tcW w:w="2802" w:type="dxa"/>
          </w:tcPr>
          <w:p w:rsidR="008F0E8D" w:rsidRPr="00E84FB7" w:rsidRDefault="008F0E8D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4FB7">
              <w:rPr>
                <w:rFonts w:ascii="Arial" w:hAnsi="Arial" w:cs="Arial"/>
                <w:sz w:val="24"/>
                <w:szCs w:val="24"/>
              </w:rPr>
              <w:t>Слабкова</w:t>
            </w:r>
            <w:proofErr w:type="spellEnd"/>
            <w:r w:rsidRPr="00E84FB7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425" w:type="dxa"/>
          </w:tcPr>
          <w:p w:rsidR="008F0E8D" w:rsidRPr="00E84FB7" w:rsidRDefault="008F0E8D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8F0E8D" w:rsidRPr="00E84FB7" w:rsidRDefault="008F0E8D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начальник отдела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Коробейников В.В.</w:t>
            </w: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начальник отдела правовой и кадровой работы администрации Пировского муниципального округа;</w:t>
            </w: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Шляхтина Т.В.</w:t>
            </w: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FB7">
              <w:rPr>
                <w:rFonts w:ascii="Arial" w:hAnsi="Arial" w:cs="Arial"/>
                <w:sz w:val="24"/>
                <w:szCs w:val="24"/>
              </w:rPr>
              <w:t>заведующая отделом учета и отчетности администрации Пировского муниципального округа</w:t>
            </w: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9F9" w:rsidRPr="00E84FB7" w:rsidTr="008F0E8D">
        <w:tc>
          <w:tcPr>
            <w:tcW w:w="280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2" w:type="dxa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9F9" w:rsidRPr="00E84FB7" w:rsidTr="008F0E8D">
        <w:tc>
          <w:tcPr>
            <w:tcW w:w="9639" w:type="dxa"/>
            <w:gridSpan w:val="3"/>
          </w:tcPr>
          <w:p w:rsidR="00A339F9" w:rsidRPr="00E84FB7" w:rsidRDefault="00A339F9" w:rsidP="00A339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39F9" w:rsidRPr="00E84FB7" w:rsidRDefault="00A339F9" w:rsidP="00A339F9">
      <w:pPr>
        <w:spacing w:after="0" w:line="240" w:lineRule="auto"/>
        <w:ind w:firstLine="4962"/>
        <w:jc w:val="both"/>
        <w:rPr>
          <w:rFonts w:ascii="Arial" w:hAnsi="Arial" w:cs="Arial"/>
          <w:sz w:val="24"/>
          <w:szCs w:val="24"/>
        </w:rPr>
      </w:pPr>
    </w:p>
    <w:p w:rsidR="00A339F9" w:rsidRPr="00E84FB7" w:rsidRDefault="00A339F9" w:rsidP="00A339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br w:type="page"/>
      </w:r>
    </w:p>
    <w:p w:rsidR="008F0E8D" w:rsidRPr="00E84FB7" w:rsidRDefault="008F0E8D" w:rsidP="008F0E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E84FB7">
        <w:rPr>
          <w:rFonts w:cs="Arial"/>
          <w:sz w:val="24"/>
          <w:szCs w:val="24"/>
        </w:rPr>
        <w:lastRenderedPageBreak/>
        <w:t xml:space="preserve">Приложение № </w:t>
      </w:r>
      <w:r w:rsidR="00375B7B" w:rsidRPr="00E84FB7">
        <w:rPr>
          <w:rFonts w:cs="Arial"/>
          <w:sz w:val="24"/>
          <w:szCs w:val="24"/>
        </w:rPr>
        <w:t>2</w:t>
      </w:r>
    </w:p>
    <w:p w:rsidR="008F0E8D" w:rsidRPr="00E84FB7" w:rsidRDefault="008F0E8D" w:rsidP="008F0E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E84FB7">
        <w:rPr>
          <w:rFonts w:cs="Arial"/>
          <w:sz w:val="24"/>
          <w:szCs w:val="24"/>
        </w:rPr>
        <w:t xml:space="preserve">к постановлению администрации Пировского муниципального округа от </w:t>
      </w:r>
      <w:r w:rsidR="00E84FB7" w:rsidRPr="00E84FB7">
        <w:rPr>
          <w:rFonts w:cs="Arial"/>
          <w:sz w:val="24"/>
          <w:szCs w:val="24"/>
        </w:rPr>
        <w:t>28</w:t>
      </w:r>
      <w:r w:rsidRPr="00E84FB7">
        <w:rPr>
          <w:rFonts w:cs="Arial"/>
          <w:sz w:val="24"/>
          <w:szCs w:val="24"/>
        </w:rPr>
        <w:t xml:space="preserve"> сентября 2023 г. №</w:t>
      </w:r>
      <w:r w:rsidR="00E84FB7" w:rsidRPr="00E84FB7">
        <w:rPr>
          <w:rFonts w:cs="Arial"/>
          <w:sz w:val="24"/>
          <w:szCs w:val="24"/>
        </w:rPr>
        <w:t>412-п</w:t>
      </w:r>
    </w:p>
    <w:p w:rsidR="00A339F9" w:rsidRPr="00E84FB7" w:rsidRDefault="00A339F9" w:rsidP="00A339F9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A339F9" w:rsidRPr="00E84FB7" w:rsidRDefault="00A339F9" w:rsidP="00A339F9">
      <w:pPr>
        <w:pStyle w:val="ConsPlusTitle"/>
        <w:jc w:val="center"/>
        <w:rPr>
          <w:rFonts w:ascii="Arial" w:hAnsi="Arial" w:cs="Arial"/>
          <w:b w:val="0"/>
        </w:rPr>
      </w:pPr>
      <w:bookmarkStart w:id="2" w:name="P129"/>
      <w:bookmarkEnd w:id="2"/>
    </w:p>
    <w:p w:rsidR="00A339F9" w:rsidRPr="00E84FB7" w:rsidRDefault="008F0E8D" w:rsidP="00A33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t>Положение</w:t>
      </w:r>
      <w:r w:rsidR="00375B7B" w:rsidRPr="00E84FB7">
        <w:rPr>
          <w:rFonts w:ascii="Arial" w:hAnsi="Arial" w:cs="Arial"/>
          <w:sz w:val="24"/>
          <w:szCs w:val="24"/>
        </w:rPr>
        <w:t xml:space="preserve"> </w:t>
      </w:r>
      <w:r w:rsidRPr="00E84FB7">
        <w:rPr>
          <w:rFonts w:ascii="Arial" w:hAnsi="Arial" w:cs="Arial"/>
          <w:sz w:val="24"/>
          <w:szCs w:val="24"/>
        </w:rPr>
        <w:t xml:space="preserve">о 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комиссии Пировского </w:t>
      </w:r>
      <w:r w:rsidR="00375B7B" w:rsidRPr="00E84FB7">
        <w:rPr>
          <w:rFonts w:ascii="Arial" w:hAnsi="Arial" w:cs="Arial"/>
          <w:sz w:val="24"/>
          <w:szCs w:val="24"/>
        </w:rPr>
        <w:t>муниципального округа</w:t>
      </w:r>
    </w:p>
    <w:p w:rsidR="00A339F9" w:rsidRPr="00E84FB7" w:rsidRDefault="008F0E8D" w:rsidP="00A33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по поступлению и выбытию активов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sz w:val="24"/>
          <w:szCs w:val="24"/>
        </w:rPr>
        <w:t xml:space="preserve">1. </w:t>
      </w:r>
      <w:r w:rsidR="00375B7B" w:rsidRPr="00E84FB7">
        <w:rPr>
          <w:rFonts w:ascii="Arial" w:hAnsi="Arial" w:cs="Arial"/>
          <w:sz w:val="24"/>
          <w:szCs w:val="24"/>
        </w:rPr>
        <w:t>Общие положения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1.1. Комиссия Пировского </w:t>
      </w:r>
      <w:r w:rsidR="00375B7B" w:rsidRPr="00E84FB7">
        <w:rPr>
          <w:rFonts w:ascii="Arial" w:hAnsi="Arial" w:cs="Arial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 по поступлению и выбытию активов (далее – Комиссия) является постоянно действующим коллегиальным органом администрации Пировского </w:t>
      </w:r>
      <w:r w:rsidR="00375B7B" w:rsidRPr="00E84FB7">
        <w:rPr>
          <w:rFonts w:ascii="Arial" w:hAnsi="Arial" w:cs="Arial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1.2. Настоящее Положение определяет задачи, функции и права Комиссии, а также порядок проведения заседаний Комиссии.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1.3. Комиссия руководствуется в своей деятельности </w:t>
      </w:r>
      <w:hyperlink r:id="rId6" w:history="1">
        <w:r w:rsidRPr="00E84FB7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бюджетным законодательством, законодательством о бухгалтерском учете,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 xml:space="preserve">решением Пировского окружного Совета депутатов от 26.07.2022 № 24-254р «Об утверждении порядка признания безнадежной к взысканию задолженности по платежам в бюджет Пировского муниципального округа», 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иными правовыми актами и настоящим Положением.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2. П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>олномочия комиссии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2.1. К полномочиям Комиссии относятся: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рассмотрение документов, подтверждающих наличие оснований для принятия решений о признании безнадежной к взысканию задолженности по платежам в бюджет Пировского </w:t>
      </w:r>
      <w:r w:rsidR="00375B7B" w:rsidRPr="00E84FB7">
        <w:rPr>
          <w:rFonts w:ascii="Arial" w:hAnsi="Arial" w:cs="Arial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принятие решений признании безнадежной к взысканию задолженности по платежам в бюджет Пировского </w:t>
      </w:r>
      <w:r w:rsidR="00375B7B" w:rsidRPr="00E84FB7">
        <w:rPr>
          <w:rFonts w:ascii="Arial" w:hAnsi="Arial" w:cs="Arial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подготовка проекта решения о признании безнадежной к взысканию задолженности по платежам в бюджет Пировского </w:t>
      </w:r>
      <w:r w:rsidR="00375B7B" w:rsidRPr="00E84FB7">
        <w:rPr>
          <w:rFonts w:ascii="Arial" w:hAnsi="Arial" w:cs="Arial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принятие решений об отказе в списании задолженности по платежам в бюджет Пировского </w:t>
      </w:r>
      <w:r w:rsidR="00375B7B" w:rsidRPr="00E84FB7">
        <w:rPr>
          <w:rFonts w:ascii="Arial" w:hAnsi="Arial" w:cs="Arial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2.2. Комиссия имеет право: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запрашивать у структурных подразделений администрации 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>Пировского муниципального округа и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 иных органов дополнительные материалы, необходимые для работы Комиссии;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привлекать к работе Комиссии представителей структурных подразделений администрации 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 xml:space="preserve">Пировского </w:t>
      </w:r>
      <w:r w:rsidR="00375B7B" w:rsidRPr="00E84FB7">
        <w:rPr>
          <w:rFonts w:ascii="Arial" w:hAnsi="Arial" w:cs="Arial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3. О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>рганизация работы комиссии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3.1. Заседания Комиссии проводятся в срок, не превышающий 5 рабочих дней со дня поступления в Комиссию документов, подтверждающих наличие оснований для принятия решений о признании безнадежной к взысканию задолженности.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lastRenderedPageBreak/>
        <w:t>3.2. Заседание Комиссии проводит председатель Комиссии либо лицо, его замещающее. Заседание Комиссии считается правомочным, если на нем присутствует не менее половины ее членов.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3.3. Член Комиссии не может принимать участие в заседании Комиссии в случаях: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повестку дня заседания Комиссии;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получения им подарка и рассмотрения вопроса в отношении полученного подарка на заседании Комиссии.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3.4. Решение Комиссии о признании безнадежной к взысканию задолженности оформляется актом, содержащим следующую информацию: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в) сведения о платеже, по которому возникла задолженность;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г) код классификации доходов, по которому учитывается задолженность, его наименование;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д) сумма задолженности;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е) сумма задолженности по пеням и штрафам по соответствующим платежам;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ж) дата принятия решения о признании безнадежной к взысканию задолженности;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>з) подписи членов комиссии.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Оформленный комиссией акт о признании безнадежной к взысканию задолженности по платежам в бюджет Пировского 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 утверждается 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>г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лавой Пировского 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3.5. Решение Комиссии об отказе в списании задолженности по платежам в бюджет Пировского </w:t>
      </w:r>
      <w:r w:rsidR="00375B7B" w:rsidRPr="00E84FB7">
        <w:rPr>
          <w:rFonts w:ascii="Arial" w:hAnsi="Arial" w:cs="Arial"/>
          <w:color w:val="000000" w:themeColor="text1"/>
          <w:sz w:val="24"/>
          <w:szCs w:val="24"/>
        </w:rPr>
        <w:t>муниципального округа</w:t>
      </w:r>
      <w:r w:rsidRPr="00E84FB7">
        <w:rPr>
          <w:rFonts w:ascii="Arial" w:hAnsi="Arial" w:cs="Arial"/>
          <w:color w:val="000000" w:themeColor="text1"/>
          <w:sz w:val="24"/>
          <w:szCs w:val="24"/>
        </w:rPr>
        <w:t xml:space="preserve"> оформляется протоколом, который подписывается всеми присутствующими на заседании членами Комиссии.</w:t>
      </w:r>
    </w:p>
    <w:p w:rsidR="00A339F9" w:rsidRPr="00E84FB7" w:rsidRDefault="00A339F9" w:rsidP="00A33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F34281" w:rsidRPr="00E84FB7" w:rsidRDefault="00F34281" w:rsidP="00A339F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F34281" w:rsidRPr="00E84FB7" w:rsidSect="00763DE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43463"/>
    <w:rsid w:val="00052D22"/>
    <w:rsid w:val="000556AA"/>
    <w:rsid w:val="000C588B"/>
    <w:rsid w:val="000E01CF"/>
    <w:rsid w:val="001233DA"/>
    <w:rsid w:val="00136F6F"/>
    <w:rsid w:val="00141F6F"/>
    <w:rsid w:val="001948E8"/>
    <w:rsid w:val="001C7E6F"/>
    <w:rsid w:val="00207DC2"/>
    <w:rsid w:val="0025352F"/>
    <w:rsid w:val="00263EA7"/>
    <w:rsid w:val="00375B7B"/>
    <w:rsid w:val="003D18D5"/>
    <w:rsid w:val="004345FF"/>
    <w:rsid w:val="00441CE9"/>
    <w:rsid w:val="004850E9"/>
    <w:rsid w:val="004951E1"/>
    <w:rsid w:val="004B6328"/>
    <w:rsid w:val="005D3C0D"/>
    <w:rsid w:val="006C7B96"/>
    <w:rsid w:val="006F41DC"/>
    <w:rsid w:val="00751474"/>
    <w:rsid w:val="00763DE0"/>
    <w:rsid w:val="008178D6"/>
    <w:rsid w:val="00845E00"/>
    <w:rsid w:val="0086762B"/>
    <w:rsid w:val="008F06A1"/>
    <w:rsid w:val="008F0E8D"/>
    <w:rsid w:val="00984C57"/>
    <w:rsid w:val="00A339F9"/>
    <w:rsid w:val="00A61007"/>
    <w:rsid w:val="00B27BE6"/>
    <w:rsid w:val="00B8289D"/>
    <w:rsid w:val="00C56872"/>
    <w:rsid w:val="00CA05D3"/>
    <w:rsid w:val="00CC1B8D"/>
    <w:rsid w:val="00CC27F1"/>
    <w:rsid w:val="00D366A3"/>
    <w:rsid w:val="00E84FB7"/>
    <w:rsid w:val="00EB161C"/>
    <w:rsid w:val="00ED0407"/>
    <w:rsid w:val="00F068FE"/>
    <w:rsid w:val="00F34281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4431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A33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BA9A7103E2CA5EF0BE8B153AD6AD382D23DD684D83D1AE1E99COBl7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</cp:revision>
  <cp:lastPrinted>2023-09-28T08:27:00Z</cp:lastPrinted>
  <dcterms:created xsi:type="dcterms:W3CDTF">2023-09-28T08:50:00Z</dcterms:created>
  <dcterms:modified xsi:type="dcterms:W3CDTF">2023-09-29T09:16:00Z</dcterms:modified>
</cp:coreProperties>
</file>