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41343" w:rsidRPr="00205E0F" w:rsidRDefault="00541343" w:rsidP="00541343">
      <w:pPr>
        <w:spacing w:after="0" w:line="240" w:lineRule="auto"/>
        <w:ind w:left="3539" w:firstLine="709"/>
        <w:rPr>
          <w:rFonts w:ascii="Arial" w:eastAsia="Calibri" w:hAnsi="Arial" w:cs="Arial"/>
          <w:b/>
          <w:sz w:val="24"/>
          <w:szCs w:val="24"/>
        </w:rPr>
      </w:pPr>
      <w:bookmarkStart w:id="0" w:name="_GoBack"/>
      <w:r w:rsidRPr="00205E0F">
        <w:rPr>
          <w:rFonts w:ascii="Arial" w:eastAsia="Calibri" w:hAnsi="Arial" w:cs="Arial"/>
          <w:noProof/>
          <w:sz w:val="24"/>
          <w:szCs w:val="24"/>
          <w:lang w:eastAsia="ru-RU"/>
        </w:rPr>
        <w:drawing>
          <wp:inline distT="0" distB="0" distL="0" distR="0">
            <wp:extent cx="523875" cy="6762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41343" w:rsidRPr="00205E0F" w:rsidRDefault="00541343" w:rsidP="00541343">
      <w:pPr>
        <w:spacing w:after="0" w:line="240" w:lineRule="auto"/>
        <w:jc w:val="center"/>
        <w:rPr>
          <w:rFonts w:ascii="Arial" w:eastAsia="Calibri" w:hAnsi="Arial" w:cs="Arial"/>
          <w:b/>
          <w:sz w:val="24"/>
          <w:szCs w:val="24"/>
        </w:rPr>
      </w:pPr>
      <w:r w:rsidRPr="00205E0F">
        <w:rPr>
          <w:rFonts w:ascii="Arial" w:eastAsia="Calibri" w:hAnsi="Arial" w:cs="Arial"/>
          <w:b/>
          <w:sz w:val="24"/>
          <w:szCs w:val="24"/>
        </w:rPr>
        <w:t>КРАСНОЯРСКИЙ КРАЙ</w:t>
      </w:r>
    </w:p>
    <w:p w:rsidR="00541343" w:rsidRPr="00205E0F" w:rsidRDefault="00541343" w:rsidP="00541343">
      <w:pPr>
        <w:spacing w:after="0" w:line="240" w:lineRule="auto"/>
        <w:jc w:val="center"/>
        <w:rPr>
          <w:rFonts w:ascii="Arial" w:eastAsia="Calibri" w:hAnsi="Arial" w:cs="Arial"/>
          <w:b/>
          <w:sz w:val="24"/>
          <w:szCs w:val="24"/>
        </w:rPr>
      </w:pPr>
      <w:r w:rsidRPr="00205E0F">
        <w:rPr>
          <w:rFonts w:ascii="Arial" w:eastAsia="Calibri" w:hAnsi="Arial" w:cs="Arial"/>
          <w:b/>
          <w:sz w:val="24"/>
          <w:szCs w:val="24"/>
        </w:rPr>
        <w:t>АДМИНИСТРАЦИЯ</w:t>
      </w:r>
    </w:p>
    <w:p w:rsidR="00541343" w:rsidRPr="00205E0F" w:rsidRDefault="00541343" w:rsidP="00541343">
      <w:pPr>
        <w:spacing w:after="0" w:line="240" w:lineRule="auto"/>
        <w:jc w:val="center"/>
        <w:rPr>
          <w:rFonts w:ascii="Arial" w:eastAsia="Calibri" w:hAnsi="Arial" w:cs="Arial"/>
          <w:b/>
          <w:sz w:val="24"/>
          <w:szCs w:val="24"/>
        </w:rPr>
      </w:pPr>
      <w:r w:rsidRPr="00205E0F">
        <w:rPr>
          <w:rFonts w:ascii="Arial" w:eastAsia="Calibri" w:hAnsi="Arial" w:cs="Arial"/>
          <w:b/>
          <w:sz w:val="24"/>
          <w:szCs w:val="24"/>
        </w:rPr>
        <w:t>ПИРОВСКОГО МУНИЦИПАЛЬНОГО ОКРУГА</w:t>
      </w:r>
    </w:p>
    <w:p w:rsidR="00541343" w:rsidRPr="00205E0F" w:rsidRDefault="00541343" w:rsidP="00541343">
      <w:pPr>
        <w:spacing w:after="0" w:line="240" w:lineRule="auto"/>
        <w:jc w:val="center"/>
        <w:rPr>
          <w:rFonts w:ascii="Arial" w:eastAsia="Calibri" w:hAnsi="Arial" w:cs="Arial"/>
          <w:sz w:val="24"/>
          <w:szCs w:val="24"/>
        </w:rPr>
      </w:pPr>
    </w:p>
    <w:p w:rsidR="00541343" w:rsidRPr="00205E0F" w:rsidRDefault="00541343" w:rsidP="00541343">
      <w:pPr>
        <w:spacing w:after="0" w:line="240" w:lineRule="auto"/>
        <w:jc w:val="center"/>
        <w:rPr>
          <w:rFonts w:ascii="Arial" w:eastAsia="Calibri" w:hAnsi="Arial" w:cs="Arial"/>
          <w:b/>
          <w:sz w:val="24"/>
          <w:szCs w:val="24"/>
        </w:rPr>
      </w:pPr>
      <w:r w:rsidRPr="00205E0F">
        <w:rPr>
          <w:rFonts w:ascii="Arial" w:eastAsia="Calibri" w:hAnsi="Arial" w:cs="Arial"/>
          <w:b/>
          <w:sz w:val="24"/>
          <w:szCs w:val="24"/>
        </w:rPr>
        <w:t>ПОСТАНОВЛЕНИЕ</w:t>
      </w:r>
    </w:p>
    <w:p w:rsidR="00541343" w:rsidRPr="00205E0F" w:rsidRDefault="00541343" w:rsidP="00541343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110"/>
        <w:gridCol w:w="3130"/>
        <w:gridCol w:w="3115"/>
      </w:tblGrid>
      <w:tr w:rsidR="00541343" w:rsidRPr="00205E0F" w:rsidTr="00F0773B">
        <w:tc>
          <w:tcPr>
            <w:tcW w:w="3190" w:type="dxa"/>
            <w:shd w:val="clear" w:color="auto" w:fill="auto"/>
          </w:tcPr>
          <w:p w:rsidR="00541343" w:rsidRPr="00205E0F" w:rsidRDefault="00205E0F" w:rsidP="0051438A">
            <w:pPr>
              <w:spacing w:after="0" w:line="240" w:lineRule="auto"/>
              <w:rPr>
                <w:rFonts w:ascii="Arial" w:eastAsia="Calibri" w:hAnsi="Arial" w:cs="Arial"/>
                <w:sz w:val="24"/>
                <w:szCs w:val="24"/>
              </w:rPr>
            </w:pPr>
            <w:r w:rsidRPr="00205E0F">
              <w:rPr>
                <w:rFonts w:ascii="Arial" w:eastAsia="Calibri" w:hAnsi="Arial" w:cs="Arial"/>
                <w:sz w:val="24"/>
                <w:szCs w:val="24"/>
              </w:rPr>
              <w:t>03</w:t>
            </w:r>
            <w:r w:rsidR="00541343" w:rsidRPr="00205E0F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="0051438A" w:rsidRPr="00205E0F">
              <w:rPr>
                <w:rFonts w:ascii="Arial" w:eastAsia="Calibri" w:hAnsi="Arial" w:cs="Arial"/>
                <w:sz w:val="24"/>
                <w:szCs w:val="24"/>
              </w:rPr>
              <w:t>ма</w:t>
            </w:r>
            <w:r w:rsidR="002C56E4" w:rsidRPr="00205E0F">
              <w:rPr>
                <w:rFonts w:ascii="Arial" w:eastAsia="Calibri" w:hAnsi="Arial" w:cs="Arial"/>
                <w:sz w:val="24"/>
                <w:szCs w:val="24"/>
              </w:rPr>
              <w:t>я</w:t>
            </w:r>
            <w:r w:rsidR="00541343" w:rsidRPr="00205E0F">
              <w:rPr>
                <w:rFonts w:ascii="Arial" w:eastAsia="Calibri" w:hAnsi="Arial" w:cs="Arial"/>
                <w:sz w:val="24"/>
                <w:szCs w:val="24"/>
              </w:rPr>
              <w:t xml:space="preserve"> 202</w:t>
            </w:r>
            <w:r w:rsidR="0051438A" w:rsidRPr="00205E0F">
              <w:rPr>
                <w:rFonts w:ascii="Arial" w:eastAsia="Calibri" w:hAnsi="Arial" w:cs="Arial"/>
                <w:sz w:val="24"/>
                <w:szCs w:val="24"/>
              </w:rPr>
              <w:t>3</w:t>
            </w:r>
            <w:r w:rsidR="00541343" w:rsidRPr="00205E0F">
              <w:rPr>
                <w:rFonts w:ascii="Arial" w:eastAsia="Calibri" w:hAnsi="Arial" w:cs="Arial"/>
                <w:sz w:val="24"/>
                <w:szCs w:val="24"/>
              </w:rPr>
              <w:t>г</w:t>
            </w:r>
          </w:p>
        </w:tc>
        <w:tc>
          <w:tcPr>
            <w:tcW w:w="3190" w:type="dxa"/>
            <w:shd w:val="clear" w:color="auto" w:fill="auto"/>
          </w:tcPr>
          <w:p w:rsidR="00541343" w:rsidRPr="00205E0F" w:rsidRDefault="00541343" w:rsidP="00541343">
            <w:pPr>
              <w:spacing w:after="0" w:line="240" w:lineRule="auto"/>
              <w:rPr>
                <w:rFonts w:ascii="Arial" w:eastAsia="Calibri" w:hAnsi="Arial" w:cs="Arial"/>
                <w:sz w:val="24"/>
                <w:szCs w:val="24"/>
              </w:rPr>
            </w:pPr>
            <w:r w:rsidRPr="00205E0F">
              <w:rPr>
                <w:rFonts w:ascii="Arial" w:eastAsia="Calibri" w:hAnsi="Arial" w:cs="Arial"/>
                <w:sz w:val="24"/>
                <w:szCs w:val="24"/>
              </w:rPr>
              <w:t xml:space="preserve">         с. Пировское</w:t>
            </w:r>
          </w:p>
        </w:tc>
        <w:tc>
          <w:tcPr>
            <w:tcW w:w="3191" w:type="dxa"/>
            <w:shd w:val="clear" w:color="auto" w:fill="auto"/>
          </w:tcPr>
          <w:p w:rsidR="00541343" w:rsidRPr="00205E0F" w:rsidRDefault="00541343" w:rsidP="00205E0F">
            <w:pPr>
              <w:spacing w:after="0" w:line="240" w:lineRule="auto"/>
              <w:rPr>
                <w:rFonts w:ascii="Arial" w:eastAsia="Calibri" w:hAnsi="Arial" w:cs="Arial"/>
                <w:sz w:val="24"/>
                <w:szCs w:val="24"/>
              </w:rPr>
            </w:pPr>
            <w:r w:rsidRPr="00205E0F">
              <w:rPr>
                <w:rFonts w:ascii="Arial" w:eastAsia="Calibri" w:hAnsi="Arial" w:cs="Arial"/>
                <w:sz w:val="24"/>
                <w:szCs w:val="24"/>
              </w:rPr>
              <w:t xml:space="preserve">                      №</w:t>
            </w:r>
            <w:r w:rsidR="00205E0F" w:rsidRPr="00205E0F">
              <w:rPr>
                <w:rFonts w:ascii="Arial" w:eastAsia="Calibri" w:hAnsi="Arial" w:cs="Arial"/>
                <w:sz w:val="24"/>
                <w:szCs w:val="24"/>
              </w:rPr>
              <w:t>211-п</w:t>
            </w:r>
          </w:p>
        </w:tc>
      </w:tr>
      <w:tr w:rsidR="00541343" w:rsidRPr="00205E0F" w:rsidTr="00F0773B">
        <w:tc>
          <w:tcPr>
            <w:tcW w:w="3190" w:type="dxa"/>
            <w:shd w:val="clear" w:color="auto" w:fill="auto"/>
          </w:tcPr>
          <w:p w:rsidR="00541343" w:rsidRPr="00205E0F" w:rsidRDefault="00541343" w:rsidP="00541343">
            <w:pPr>
              <w:spacing w:after="0" w:line="240" w:lineRule="auto"/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3190" w:type="dxa"/>
            <w:shd w:val="clear" w:color="auto" w:fill="auto"/>
          </w:tcPr>
          <w:p w:rsidR="00541343" w:rsidRPr="00205E0F" w:rsidRDefault="00541343" w:rsidP="00541343">
            <w:pPr>
              <w:spacing w:after="0" w:line="240" w:lineRule="auto"/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3191" w:type="dxa"/>
            <w:shd w:val="clear" w:color="auto" w:fill="auto"/>
          </w:tcPr>
          <w:p w:rsidR="00541343" w:rsidRPr="00205E0F" w:rsidRDefault="00541343" w:rsidP="00541343">
            <w:pPr>
              <w:spacing w:after="0" w:line="240" w:lineRule="auto"/>
              <w:rPr>
                <w:rFonts w:ascii="Arial" w:eastAsia="Calibri" w:hAnsi="Arial" w:cs="Arial"/>
                <w:sz w:val="24"/>
                <w:szCs w:val="24"/>
              </w:rPr>
            </w:pPr>
          </w:p>
        </w:tc>
      </w:tr>
    </w:tbl>
    <w:p w:rsidR="00541343" w:rsidRPr="00205E0F" w:rsidRDefault="00541343" w:rsidP="0051438A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Calibri" w:hAnsi="Arial" w:cs="Arial"/>
          <w:sz w:val="24"/>
          <w:szCs w:val="24"/>
        </w:rPr>
      </w:pPr>
      <w:r w:rsidRPr="00205E0F">
        <w:rPr>
          <w:rFonts w:ascii="Arial" w:eastAsia="Calibri" w:hAnsi="Arial" w:cs="Arial"/>
          <w:sz w:val="24"/>
          <w:szCs w:val="24"/>
        </w:rPr>
        <w:t>О внесении изменени</w:t>
      </w:r>
      <w:r w:rsidR="001212F0" w:rsidRPr="00205E0F">
        <w:rPr>
          <w:rFonts w:ascii="Arial" w:eastAsia="Calibri" w:hAnsi="Arial" w:cs="Arial"/>
          <w:sz w:val="24"/>
          <w:szCs w:val="24"/>
        </w:rPr>
        <w:t>й</w:t>
      </w:r>
      <w:r w:rsidRPr="00205E0F">
        <w:rPr>
          <w:rFonts w:ascii="Arial" w:eastAsia="Calibri" w:hAnsi="Arial" w:cs="Arial"/>
          <w:sz w:val="24"/>
          <w:szCs w:val="24"/>
        </w:rPr>
        <w:t xml:space="preserve"> в постановление администрации Пировского муниципального округа </w:t>
      </w:r>
      <w:r w:rsidR="001657AE" w:rsidRPr="00205E0F">
        <w:rPr>
          <w:rFonts w:ascii="Arial" w:eastAsia="Calibri" w:hAnsi="Arial" w:cs="Arial"/>
          <w:sz w:val="24"/>
          <w:szCs w:val="24"/>
        </w:rPr>
        <w:t>от 1</w:t>
      </w:r>
      <w:r w:rsidR="0051438A" w:rsidRPr="00205E0F">
        <w:rPr>
          <w:rFonts w:ascii="Arial" w:eastAsia="Calibri" w:hAnsi="Arial" w:cs="Arial"/>
          <w:sz w:val="24"/>
          <w:szCs w:val="24"/>
        </w:rPr>
        <w:t>7</w:t>
      </w:r>
      <w:r w:rsidR="001657AE" w:rsidRPr="00205E0F">
        <w:rPr>
          <w:rFonts w:ascii="Arial" w:eastAsia="Calibri" w:hAnsi="Arial" w:cs="Arial"/>
          <w:sz w:val="24"/>
          <w:szCs w:val="24"/>
        </w:rPr>
        <w:t>.</w:t>
      </w:r>
      <w:r w:rsidR="0051438A" w:rsidRPr="00205E0F">
        <w:rPr>
          <w:rFonts w:ascii="Arial" w:eastAsia="Calibri" w:hAnsi="Arial" w:cs="Arial"/>
          <w:sz w:val="24"/>
          <w:szCs w:val="24"/>
        </w:rPr>
        <w:t>10</w:t>
      </w:r>
      <w:r w:rsidR="001657AE" w:rsidRPr="00205E0F">
        <w:rPr>
          <w:rFonts w:ascii="Arial" w:eastAsia="Calibri" w:hAnsi="Arial" w:cs="Arial"/>
          <w:sz w:val="24"/>
          <w:szCs w:val="24"/>
        </w:rPr>
        <w:t xml:space="preserve">.2022 № </w:t>
      </w:r>
      <w:r w:rsidR="0051438A" w:rsidRPr="00205E0F">
        <w:rPr>
          <w:rFonts w:ascii="Arial" w:eastAsia="Calibri" w:hAnsi="Arial" w:cs="Arial"/>
          <w:sz w:val="24"/>
          <w:szCs w:val="24"/>
        </w:rPr>
        <w:t>507</w:t>
      </w:r>
      <w:r w:rsidR="001657AE" w:rsidRPr="00205E0F">
        <w:rPr>
          <w:rFonts w:ascii="Arial" w:eastAsia="Calibri" w:hAnsi="Arial" w:cs="Arial"/>
          <w:sz w:val="24"/>
          <w:szCs w:val="24"/>
        </w:rPr>
        <w:t xml:space="preserve">-п </w:t>
      </w:r>
      <w:r w:rsidRPr="00205E0F">
        <w:rPr>
          <w:rFonts w:ascii="Arial" w:eastAsia="Calibri" w:hAnsi="Arial" w:cs="Arial"/>
          <w:sz w:val="24"/>
          <w:szCs w:val="24"/>
        </w:rPr>
        <w:t>«</w:t>
      </w:r>
      <w:r w:rsidR="0051438A" w:rsidRPr="00205E0F">
        <w:rPr>
          <w:rFonts w:ascii="Arial" w:eastAsia="Calibri" w:hAnsi="Arial" w:cs="Arial"/>
          <w:sz w:val="24"/>
          <w:szCs w:val="24"/>
        </w:rPr>
        <w:t>Об утверждении административного регламента предоставления муниципальной услуги «Перераспределение земель и (или) земельных участков, находящихся в государственной или муниципальной собственности, и земельных участков, находящихся в частной собственности»</w:t>
      </w:r>
    </w:p>
    <w:p w:rsidR="00541343" w:rsidRPr="00205E0F" w:rsidRDefault="00541343" w:rsidP="00541343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Calibri" w:hAnsi="Arial" w:cs="Arial"/>
          <w:sz w:val="24"/>
          <w:szCs w:val="24"/>
        </w:rPr>
      </w:pPr>
    </w:p>
    <w:p w:rsidR="00541343" w:rsidRPr="00205E0F" w:rsidRDefault="00541343" w:rsidP="00541343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205E0F">
        <w:rPr>
          <w:rFonts w:ascii="Arial" w:eastAsia="Calibri" w:hAnsi="Arial" w:cs="Arial"/>
          <w:sz w:val="24"/>
          <w:szCs w:val="24"/>
        </w:rPr>
        <w:tab/>
        <w:t>В соответствии с Федера</w:t>
      </w:r>
      <w:r w:rsidR="0051438A" w:rsidRPr="00205E0F">
        <w:rPr>
          <w:rFonts w:ascii="Arial" w:eastAsia="Calibri" w:hAnsi="Arial" w:cs="Arial"/>
          <w:sz w:val="24"/>
          <w:szCs w:val="24"/>
        </w:rPr>
        <w:t>льным законом</w:t>
      </w:r>
      <w:r w:rsidRPr="00205E0F">
        <w:rPr>
          <w:rFonts w:ascii="Arial" w:eastAsia="Calibri" w:hAnsi="Arial" w:cs="Arial"/>
          <w:sz w:val="24"/>
          <w:szCs w:val="24"/>
        </w:rPr>
        <w:t xml:space="preserve"> от </w:t>
      </w:r>
      <w:r w:rsidR="0051438A" w:rsidRPr="00205E0F">
        <w:rPr>
          <w:rFonts w:ascii="Arial" w:eastAsia="Calibri" w:hAnsi="Arial" w:cs="Arial"/>
          <w:sz w:val="24"/>
          <w:szCs w:val="24"/>
        </w:rPr>
        <w:t>05</w:t>
      </w:r>
      <w:r w:rsidRPr="00205E0F">
        <w:rPr>
          <w:rFonts w:ascii="Arial" w:eastAsia="Calibri" w:hAnsi="Arial" w:cs="Arial"/>
          <w:sz w:val="24"/>
          <w:szCs w:val="24"/>
        </w:rPr>
        <w:t>.1</w:t>
      </w:r>
      <w:r w:rsidR="0051438A" w:rsidRPr="00205E0F">
        <w:rPr>
          <w:rFonts w:ascii="Arial" w:eastAsia="Calibri" w:hAnsi="Arial" w:cs="Arial"/>
          <w:sz w:val="24"/>
          <w:szCs w:val="24"/>
        </w:rPr>
        <w:t>2</w:t>
      </w:r>
      <w:r w:rsidRPr="00205E0F">
        <w:rPr>
          <w:rFonts w:ascii="Arial" w:eastAsia="Calibri" w:hAnsi="Arial" w:cs="Arial"/>
          <w:sz w:val="24"/>
          <w:szCs w:val="24"/>
        </w:rPr>
        <w:t>.20</w:t>
      </w:r>
      <w:r w:rsidR="0051438A" w:rsidRPr="00205E0F">
        <w:rPr>
          <w:rFonts w:ascii="Arial" w:eastAsia="Calibri" w:hAnsi="Arial" w:cs="Arial"/>
          <w:sz w:val="24"/>
          <w:szCs w:val="24"/>
        </w:rPr>
        <w:t>22</w:t>
      </w:r>
      <w:r w:rsidRPr="00205E0F">
        <w:rPr>
          <w:rFonts w:ascii="Arial" w:eastAsia="Calibri" w:hAnsi="Arial" w:cs="Arial"/>
          <w:sz w:val="24"/>
          <w:szCs w:val="24"/>
        </w:rPr>
        <w:t xml:space="preserve"> № </w:t>
      </w:r>
      <w:r w:rsidR="0051438A" w:rsidRPr="00205E0F">
        <w:rPr>
          <w:rFonts w:ascii="Arial" w:eastAsia="Calibri" w:hAnsi="Arial" w:cs="Arial"/>
          <w:sz w:val="24"/>
          <w:szCs w:val="24"/>
        </w:rPr>
        <w:t>509</w:t>
      </w:r>
      <w:r w:rsidRPr="00205E0F">
        <w:rPr>
          <w:rFonts w:ascii="Arial" w:eastAsia="Calibri" w:hAnsi="Arial" w:cs="Arial"/>
          <w:sz w:val="24"/>
          <w:szCs w:val="24"/>
        </w:rPr>
        <w:t>-</w:t>
      </w:r>
      <w:r w:rsidR="0051438A" w:rsidRPr="00205E0F">
        <w:rPr>
          <w:rFonts w:ascii="Arial" w:eastAsia="Calibri" w:hAnsi="Arial" w:cs="Arial"/>
          <w:sz w:val="24"/>
          <w:szCs w:val="24"/>
        </w:rPr>
        <w:t>ФЗ</w:t>
      </w:r>
      <w:r w:rsidR="001657AE" w:rsidRPr="00205E0F">
        <w:rPr>
          <w:rFonts w:ascii="Arial" w:eastAsia="Calibri" w:hAnsi="Arial" w:cs="Arial"/>
          <w:sz w:val="24"/>
          <w:szCs w:val="24"/>
        </w:rPr>
        <w:t xml:space="preserve"> </w:t>
      </w:r>
      <w:r w:rsidR="00624CA6" w:rsidRPr="00205E0F">
        <w:rPr>
          <w:rFonts w:ascii="Arial" w:eastAsia="Calibri" w:hAnsi="Arial" w:cs="Arial"/>
          <w:sz w:val="24"/>
          <w:szCs w:val="24"/>
        </w:rPr>
        <w:t xml:space="preserve">«О </w:t>
      </w:r>
      <w:r w:rsidR="0051438A" w:rsidRPr="00205E0F">
        <w:rPr>
          <w:rFonts w:ascii="Arial" w:eastAsia="Calibri" w:hAnsi="Arial" w:cs="Arial"/>
          <w:sz w:val="24"/>
          <w:szCs w:val="24"/>
        </w:rPr>
        <w:t xml:space="preserve">внесении изменений в Земельный кодекс Российской Федерации и статью 3.5 Федерального закона «О введении в действие Земельного кодекса Российской Федерации», </w:t>
      </w:r>
      <w:r w:rsidRPr="00205E0F">
        <w:rPr>
          <w:rFonts w:ascii="Arial" w:eastAsia="Calibri" w:hAnsi="Arial" w:cs="Arial"/>
          <w:sz w:val="24"/>
          <w:szCs w:val="24"/>
        </w:rPr>
        <w:t xml:space="preserve">руководствуясь Уставом Пировского муниципального округа Красноярского края, </w:t>
      </w:r>
      <w:r w:rsidRPr="00205E0F">
        <w:rPr>
          <w:rFonts w:ascii="Arial" w:eastAsia="Calibri" w:hAnsi="Arial" w:cs="Arial"/>
          <w:b/>
          <w:sz w:val="24"/>
          <w:szCs w:val="24"/>
        </w:rPr>
        <w:t>ПОСТАНОВЛЯЮ</w:t>
      </w:r>
      <w:r w:rsidRPr="00205E0F">
        <w:rPr>
          <w:rFonts w:ascii="Arial" w:eastAsia="Calibri" w:hAnsi="Arial" w:cs="Arial"/>
          <w:sz w:val="24"/>
          <w:szCs w:val="24"/>
        </w:rPr>
        <w:t>:</w:t>
      </w:r>
    </w:p>
    <w:p w:rsidR="001212F0" w:rsidRPr="00205E0F" w:rsidRDefault="009F3299" w:rsidP="00624CA6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205E0F">
        <w:rPr>
          <w:rFonts w:ascii="Arial" w:eastAsia="Calibri" w:hAnsi="Arial" w:cs="Arial"/>
          <w:sz w:val="24"/>
          <w:szCs w:val="24"/>
        </w:rPr>
        <w:tab/>
        <w:t xml:space="preserve">1. Внести в постановление администрации Пировского муниципального округа </w:t>
      </w:r>
      <w:r w:rsidR="00624CA6" w:rsidRPr="00205E0F">
        <w:rPr>
          <w:rFonts w:ascii="Arial" w:eastAsia="Calibri" w:hAnsi="Arial" w:cs="Arial"/>
          <w:sz w:val="24"/>
          <w:szCs w:val="24"/>
        </w:rPr>
        <w:t>от 1</w:t>
      </w:r>
      <w:r w:rsidR="0051438A" w:rsidRPr="00205E0F">
        <w:rPr>
          <w:rFonts w:ascii="Arial" w:eastAsia="Calibri" w:hAnsi="Arial" w:cs="Arial"/>
          <w:sz w:val="24"/>
          <w:szCs w:val="24"/>
        </w:rPr>
        <w:t>7</w:t>
      </w:r>
      <w:r w:rsidR="00624CA6" w:rsidRPr="00205E0F">
        <w:rPr>
          <w:rFonts w:ascii="Arial" w:eastAsia="Calibri" w:hAnsi="Arial" w:cs="Arial"/>
          <w:sz w:val="24"/>
          <w:szCs w:val="24"/>
        </w:rPr>
        <w:t>.</w:t>
      </w:r>
      <w:r w:rsidR="0051438A" w:rsidRPr="00205E0F">
        <w:rPr>
          <w:rFonts w:ascii="Arial" w:eastAsia="Calibri" w:hAnsi="Arial" w:cs="Arial"/>
          <w:sz w:val="24"/>
          <w:szCs w:val="24"/>
        </w:rPr>
        <w:t>10</w:t>
      </w:r>
      <w:r w:rsidR="00624CA6" w:rsidRPr="00205E0F">
        <w:rPr>
          <w:rFonts w:ascii="Arial" w:eastAsia="Calibri" w:hAnsi="Arial" w:cs="Arial"/>
          <w:sz w:val="24"/>
          <w:szCs w:val="24"/>
        </w:rPr>
        <w:t xml:space="preserve">.2022 № </w:t>
      </w:r>
      <w:r w:rsidR="0051438A" w:rsidRPr="00205E0F">
        <w:rPr>
          <w:rFonts w:ascii="Arial" w:eastAsia="Calibri" w:hAnsi="Arial" w:cs="Arial"/>
          <w:sz w:val="24"/>
          <w:szCs w:val="24"/>
        </w:rPr>
        <w:t>507</w:t>
      </w:r>
      <w:r w:rsidR="00624CA6" w:rsidRPr="00205E0F">
        <w:rPr>
          <w:rFonts w:ascii="Arial" w:eastAsia="Calibri" w:hAnsi="Arial" w:cs="Arial"/>
          <w:sz w:val="24"/>
          <w:szCs w:val="24"/>
        </w:rPr>
        <w:t xml:space="preserve">-п </w:t>
      </w:r>
      <w:r w:rsidRPr="00205E0F">
        <w:rPr>
          <w:rFonts w:ascii="Arial" w:eastAsia="Calibri" w:hAnsi="Arial" w:cs="Arial"/>
          <w:sz w:val="24"/>
          <w:szCs w:val="24"/>
        </w:rPr>
        <w:t>«</w:t>
      </w:r>
      <w:r w:rsidR="0051438A" w:rsidRPr="00205E0F">
        <w:rPr>
          <w:rFonts w:ascii="Arial" w:eastAsia="Calibri" w:hAnsi="Arial" w:cs="Arial"/>
          <w:sz w:val="24"/>
          <w:szCs w:val="24"/>
        </w:rPr>
        <w:t>Об утверждении административного регламента предоставления муниципальной услуги «Перераспределение земель и (или) земельных участков, находящихся в государственной или муниципальной собственности, и земельных участков, находящихся в частной собственности</w:t>
      </w:r>
      <w:r w:rsidRPr="00205E0F">
        <w:rPr>
          <w:rFonts w:ascii="Arial" w:eastAsia="Calibri" w:hAnsi="Arial" w:cs="Arial"/>
          <w:sz w:val="24"/>
          <w:szCs w:val="24"/>
        </w:rPr>
        <w:t>» следующее изменение</w:t>
      </w:r>
      <w:r w:rsidR="001212F0" w:rsidRPr="00205E0F">
        <w:rPr>
          <w:rFonts w:ascii="Arial" w:eastAsia="Calibri" w:hAnsi="Arial" w:cs="Arial"/>
          <w:sz w:val="24"/>
          <w:szCs w:val="24"/>
        </w:rPr>
        <w:t>.</w:t>
      </w:r>
    </w:p>
    <w:p w:rsidR="00624CA6" w:rsidRPr="00205E0F" w:rsidRDefault="001212F0" w:rsidP="001212F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eastAsia="Calibri" w:hAnsi="Arial" w:cs="Arial"/>
          <w:sz w:val="24"/>
          <w:szCs w:val="24"/>
        </w:rPr>
      </w:pPr>
      <w:r w:rsidRPr="00205E0F">
        <w:rPr>
          <w:rFonts w:ascii="Arial" w:eastAsia="Calibri" w:hAnsi="Arial" w:cs="Arial"/>
          <w:sz w:val="24"/>
          <w:szCs w:val="24"/>
        </w:rPr>
        <w:t>П</w:t>
      </w:r>
      <w:r w:rsidR="009F3299" w:rsidRPr="00205E0F">
        <w:rPr>
          <w:rFonts w:ascii="Arial" w:eastAsia="Calibri" w:hAnsi="Arial" w:cs="Arial"/>
          <w:sz w:val="24"/>
          <w:szCs w:val="24"/>
        </w:rPr>
        <w:t xml:space="preserve">ункт 2.6 </w:t>
      </w:r>
      <w:r w:rsidRPr="00205E0F">
        <w:rPr>
          <w:rFonts w:ascii="Arial" w:eastAsia="Calibri" w:hAnsi="Arial" w:cs="Arial"/>
          <w:sz w:val="24"/>
          <w:szCs w:val="24"/>
        </w:rPr>
        <w:t xml:space="preserve">раздела 2 </w:t>
      </w:r>
      <w:r w:rsidR="009F3299" w:rsidRPr="00205E0F">
        <w:rPr>
          <w:rFonts w:ascii="Arial" w:eastAsia="Calibri" w:hAnsi="Arial" w:cs="Arial"/>
          <w:sz w:val="24"/>
          <w:szCs w:val="24"/>
        </w:rPr>
        <w:t xml:space="preserve">изложить в следующей редакции: </w:t>
      </w:r>
    </w:p>
    <w:p w:rsidR="001212F0" w:rsidRPr="00205E0F" w:rsidRDefault="009F3299" w:rsidP="00624CA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eastAsia="Calibri" w:hAnsi="Arial" w:cs="Arial"/>
          <w:sz w:val="24"/>
          <w:szCs w:val="24"/>
        </w:rPr>
      </w:pPr>
      <w:r w:rsidRPr="00205E0F">
        <w:rPr>
          <w:rFonts w:ascii="Arial" w:eastAsia="Calibri" w:hAnsi="Arial" w:cs="Arial"/>
          <w:sz w:val="24"/>
          <w:szCs w:val="24"/>
        </w:rPr>
        <w:t>«</w:t>
      </w:r>
      <w:r w:rsidR="00624CA6" w:rsidRPr="00205E0F">
        <w:rPr>
          <w:rFonts w:ascii="Arial" w:eastAsia="Calibri" w:hAnsi="Arial" w:cs="Arial"/>
          <w:sz w:val="24"/>
          <w:szCs w:val="24"/>
        </w:rPr>
        <w:t xml:space="preserve">2.6. </w:t>
      </w:r>
      <w:r w:rsidR="0051438A" w:rsidRPr="00205E0F">
        <w:rPr>
          <w:rFonts w:ascii="Arial" w:eastAsia="Calibri" w:hAnsi="Arial" w:cs="Arial"/>
          <w:sz w:val="24"/>
          <w:szCs w:val="24"/>
        </w:rPr>
        <w:t>Муниципальная услуга осуществляется в течение двадцати календарных дней со дня поступления заявления</w:t>
      </w:r>
      <w:r w:rsidR="001212F0" w:rsidRPr="00205E0F">
        <w:rPr>
          <w:rFonts w:ascii="Arial" w:eastAsia="Calibri" w:hAnsi="Arial" w:cs="Arial"/>
          <w:sz w:val="24"/>
          <w:szCs w:val="24"/>
        </w:rPr>
        <w:t>.</w:t>
      </w:r>
    </w:p>
    <w:p w:rsidR="009F3299" w:rsidRPr="00205E0F" w:rsidRDefault="001212F0" w:rsidP="00624CA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eastAsia="Calibri" w:hAnsi="Arial" w:cs="Arial"/>
          <w:sz w:val="24"/>
          <w:szCs w:val="24"/>
        </w:rPr>
      </w:pPr>
      <w:r w:rsidRPr="00205E0F">
        <w:rPr>
          <w:rFonts w:ascii="Arial" w:eastAsia="Calibri" w:hAnsi="Arial" w:cs="Arial"/>
          <w:sz w:val="24"/>
          <w:szCs w:val="24"/>
        </w:rPr>
        <w:t>Возврат заявления осуществляется в течение 10 календарных дней со дня поступления заявления о перераспределении земельных участков</w:t>
      </w:r>
      <w:r w:rsidR="009F3299" w:rsidRPr="00205E0F">
        <w:rPr>
          <w:rFonts w:ascii="Arial" w:eastAsia="Calibri" w:hAnsi="Arial" w:cs="Arial"/>
          <w:sz w:val="24"/>
          <w:szCs w:val="24"/>
        </w:rPr>
        <w:t>».</w:t>
      </w:r>
    </w:p>
    <w:p w:rsidR="00E25A11" w:rsidRPr="00205E0F" w:rsidRDefault="00E25A11" w:rsidP="00E25A1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eastAsia="Calibri" w:hAnsi="Arial" w:cs="Arial"/>
          <w:sz w:val="24"/>
          <w:szCs w:val="24"/>
        </w:rPr>
      </w:pPr>
      <w:r w:rsidRPr="00205E0F">
        <w:rPr>
          <w:rFonts w:ascii="Arial" w:eastAsia="Calibri" w:hAnsi="Arial" w:cs="Arial"/>
          <w:sz w:val="24"/>
          <w:szCs w:val="24"/>
        </w:rPr>
        <w:t>2. Опубликовать данное Постановление в районной газете «Заря» и разместить на официальном сайте муниципального образования в сети Интернет.</w:t>
      </w:r>
    </w:p>
    <w:p w:rsidR="009F3299" w:rsidRPr="00205E0F" w:rsidRDefault="00E25A11" w:rsidP="00E25A1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eastAsia="Calibri" w:hAnsi="Arial" w:cs="Arial"/>
          <w:sz w:val="24"/>
          <w:szCs w:val="24"/>
        </w:rPr>
      </w:pPr>
      <w:r w:rsidRPr="00205E0F">
        <w:rPr>
          <w:rFonts w:ascii="Arial" w:eastAsia="Calibri" w:hAnsi="Arial" w:cs="Arial"/>
          <w:sz w:val="24"/>
          <w:szCs w:val="24"/>
        </w:rPr>
        <w:t>3. Постановление вступает в силу в день, следующий за днём его официального опубликования.</w:t>
      </w:r>
    </w:p>
    <w:p w:rsidR="00E25A11" w:rsidRPr="00205E0F" w:rsidRDefault="00E25A11" w:rsidP="00E25A1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eastAsia="Calibri" w:hAnsi="Arial" w:cs="Arial"/>
          <w:sz w:val="24"/>
          <w:szCs w:val="24"/>
        </w:rPr>
      </w:pPr>
    </w:p>
    <w:p w:rsidR="00E25A11" w:rsidRPr="00205E0F" w:rsidRDefault="00E25A11" w:rsidP="00E25A11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205E0F">
        <w:rPr>
          <w:rFonts w:ascii="Arial" w:eastAsia="Calibri" w:hAnsi="Arial" w:cs="Arial"/>
          <w:sz w:val="24"/>
          <w:szCs w:val="24"/>
        </w:rPr>
        <w:t>Главы Пировского муниципального округа</w:t>
      </w:r>
      <w:r w:rsidR="0051438A" w:rsidRPr="00205E0F">
        <w:rPr>
          <w:rFonts w:ascii="Arial" w:eastAsia="Calibri" w:hAnsi="Arial" w:cs="Arial"/>
          <w:sz w:val="24"/>
          <w:szCs w:val="24"/>
        </w:rPr>
        <w:tab/>
      </w:r>
      <w:r w:rsidR="0051438A" w:rsidRPr="00205E0F">
        <w:rPr>
          <w:rFonts w:ascii="Arial" w:eastAsia="Calibri" w:hAnsi="Arial" w:cs="Arial"/>
          <w:sz w:val="24"/>
          <w:szCs w:val="24"/>
        </w:rPr>
        <w:tab/>
        <w:t xml:space="preserve">         </w:t>
      </w:r>
      <w:r w:rsidR="0051438A" w:rsidRPr="00205E0F">
        <w:rPr>
          <w:rFonts w:ascii="Arial" w:eastAsia="Calibri" w:hAnsi="Arial" w:cs="Arial"/>
          <w:sz w:val="24"/>
          <w:szCs w:val="24"/>
        </w:rPr>
        <w:tab/>
      </w:r>
      <w:proofErr w:type="gramStart"/>
      <w:r w:rsidR="0051438A" w:rsidRPr="00205E0F">
        <w:rPr>
          <w:rFonts w:ascii="Arial" w:eastAsia="Calibri" w:hAnsi="Arial" w:cs="Arial"/>
          <w:sz w:val="24"/>
          <w:szCs w:val="24"/>
        </w:rPr>
        <w:tab/>
        <w:t xml:space="preserve">  А.И.</w:t>
      </w:r>
      <w:proofErr w:type="gramEnd"/>
      <w:r w:rsidR="0051438A" w:rsidRPr="00205E0F">
        <w:rPr>
          <w:rFonts w:ascii="Arial" w:eastAsia="Calibri" w:hAnsi="Arial" w:cs="Arial"/>
          <w:sz w:val="24"/>
          <w:szCs w:val="24"/>
        </w:rPr>
        <w:t xml:space="preserve"> Евсеев</w:t>
      </w:r>
    </w:p>
    <w:bookmarkEnd w:id="0"/>
    <w:p w:rsidR="00104624" w:rsidRPr="00205E0F" w:rsidRDefault="00104624">
      <w:pPr>
        <w:rPr>
          <w:rFonts w:ascii="Arial" w:hAnsi="Arial" w:cs="Arial"/>
          <w:sz w:val="24"/>
          <w:szCs w:val="24"/>
        </w:rPr>
      </w:pPr>
    </w:p>
    <w:sectPr w:rsidR="00104624" w:rsidRPr="00205E0F" w:rsidSect="00541343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1343"/>
    <w:rsid w:val="00104624"/>
    <w:rsid w:val="001212F0"/>
    <w:rsid w:val="001657AE"/>
    <w:rsid w:val="00205E0F"/>
    <w:rsid w:val="002C56E4"/>
    <w:rsid w:val="0051438A"/>
    <w:rsid w:val="00541343"/>
    <w:rsid w:val="00624CA6"/>
    <w:rsid w:val="009F3299"/>
    <w:rsid w:val="00E25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37F1CEB-57B8-4270-8E1D-10B5B27D26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657A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1657A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1</Pages>
  <Words>267</Words>
  <Characters>1524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Spec</dc:creator>
  <cp:keywords/>
  <dc:description/>
  <cp:lastModifiedBy>ИТВ</cp:lastModifiedBy>
  <cp:revision>6</cp:revision>
  <cp:lastPrinted>2023-05-03T02:43:00Z</cp:lastPrinted>
  <dcterms:created xsi:type="dcterms:W3CDTF">2022-11-30T07:45:00Z</dcterms:created>
  <dcterms:modified xsi:type="dcterms:W3CDTF">2023-05-16T01:54:00Z</dcterms:modified>
</cp:coreProperties>
</file>