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9F15FD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9F15F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9F15FD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15FD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9F15FD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15FD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9F15FD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15FD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9F15FD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9F15FD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9F15FD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9F15FD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27"/>
        <w:gridCol w:w="3112"/>
      </w:tblGrid>
      <w:tr w:rsidR="001233DA" w:rsidRPr="009F15FD" w:rsidTr="006601CD">
        <w:tc>
          <w:tcPr>
            <w:tcW w:w="3190" w:type="dxa"/>
          </w:tcPr>
          <w:p w:rsidR="001233DA" w:rsidRPr="009F15FD" w:rsidRDefault="009F15FD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5FD">
              <w:rPr>
                <w:rFonts w:ascii="Arial" w:hAnsi="Arial" w:cs="Arial"/>
                <w:sz w:val="24"/>
                <w:szCs w:val="24"/>
              </w:rPr>
              <w:t>29</w:t>
            </w:r>
            <w:r w:rsidR="00B7439B" w:rsidRPr="009F15FD">
              <w:rPr>
                <w:rFonts w:ascii="Arial" w:hAnsi="Arial" w:cs="Arial"/>
                <w:sz w:val="24"/>
                <w:szCs w:val="24"/>
              </w:rPr>
              <w:t xml:space="preserve"> декабря 2022</w:t>
            </w:r>
            <w:r w:rsidR="001233DA" w:rsidRPr="009F15FD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9F15FD" w:rsidRDefault="001F3853" w:rsidP="001F3853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  <w:r w:rsidRPr="009F15FD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1233DA" w:rsidRPr="009F15FD">
              <w:rPr>
                <w:rFonts w:ascii="Arial" w:hAnsi="Arial" w:cs="Arial"/>
                <w:sz w:val="24"/>
                <w:szCs w:val="24"/>
              </w:rPr>
              <w:t>с.</w:t>
            </w:r>
            <w:r w:rsidR="00AF4255" w:rsidRPr="009F15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9F15FD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9F15FD" w:rsidRDefault="001233DA" w:rsidP="009F15F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5FD">
              <w:rPr>
                <w:rFonts w:ascii="Arial" w:hAnsi="Arial" w:cs="Arial"/>
                <w:sz w:val="24"/>
                <w:szCs w:val="24"/>
              </w:rPr>
              <w:t>№</w:t>
            </w:r>
            <w:r w:rsidR="009F15FD" w:rsidRPr="009F15FD">
              <w:rPr>
                <w:rFonts w:ascii="Arial" w:hAnsi="Arial" w:cs="Arial"/>
                <w:sz w:val="24"/>
                <w:szCs w:val="24"/>
              </w:rPr>
              <w:t>681-п</w:t>
            </w:r>
          </w:p>
        </w:tc>
      </w:tr>
    </w:tbl>
    <w:p w:rsidR="001233DA" w:rsidRPr="009F15FD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F3853" w:rsidRPr="009F15FD" w:rsidRDefault="00CA4C4C" w:rsidP="00D935A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F15FD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</w:p>
    <w:p w:rsidR="00B7439B" w:rsidRPr="009F15FD" w:rsidRDefault="000921A1" w:rsidP="000921A1">
      <w:pPr>
        <w:shd w:val="clear" w:color="auto" w:fill="FFFFFF"/>
        <w:spacing w:after="72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Об утверждении П</w:t>
      </w:r>
      <w:r w:rsidR="00B7439B" w:rsidRPr="009F15F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орядка организации тушения ландшафтных (природных) пожаров силами и средствами </w:t>
      </w:r>
      <w:r w:rsidR="008D62BC"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территориальной подсистемы единой государственной системы предупреждения и ликвидации чрезвычайных ситуаций</w:t>
      </w:r>
      <w:r w:rsidRPr="009F15F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7439B" w:rsidRPr="009F15F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</w:t>
      </w:r>
      <w:r w:rsidR="00BE1317" w:rsidRPr="009F15F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ировского муниципального округа</w:t>
      </w:r>
    </w:p>
    <w:p w:rsidR="00E65759" w:rsidRPr="009F15FD" w:rsidRDefault="00D935A6" w:rsidP="004117A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F15FD">
        <w:rPr>
          <w:rFonts w:ascii="Arial" w:hAnsi="Arial" w:cs="Arial"/>
          <w:sz w:val="24"/>
          <w:szCs w:val="24"/>
        </w:rPr>
        <w:tab/>
      </w:r>
      <w:r w:rsidR="00E65759" w:rsidRPr="009F15FD">
        <w:rPr>
          <w:rFonts w:ascii="Arial" w:hAnsi="Arial" w:cs="Arial"/>
          <w:sz w:val="24"/>
          <w:szCs w:val="24"/>
        </w:rPr>
        <w:t>В соответствии с Федеральным законом от 21.12.1994 № 68-ФЗ                      «О защите населения и территорий от чрезвычайных ситуаций природного и техногенного характера», постановлением</w:t>
      </w:r>
      <w:r w:rsidR="00E65759" w:rsidRPr="009F15FD">
        <w:rPr>
          <w:rFonts w:ascii="Arial" w:hAnsi="Arial" w:cs="Arial"/>
          <w:b/>
          <w:bCs/>
          <w:sz w:val="24"/>
          <w:szCs w:val="24"/>
        </w:rPr>
        <w:t xml:space="preserve"> </w:t>
      </w:r>
      <w:r w:rsidR="00E65759" w:rsidRPr="009F15FD">
        <w:rPr>
          <w:rFonts w:ascii="Arial" w:hAnsi="Arial" w:cs="Arial"/>
          <w:bCs/>
          <w:sz w:val="24"/>
          <w:szCs w:val="24"/>
        </w:rPr>
        <w:t>Правительства Российской Федерации от 30.12.2003 № 794 «О единой государственной системе предупреждения и ликвидации чрезвычайных ситуаций», З</w:t>
      </w:r>
      <w:r w:rsidR="00E65759" w:rsidRPr="009F15FD">
        <w:rPr>
          <w:rFonts w:ascii="Arial" w:hAnsi="Arial" w:cs="Arial"/>
          <w:sz w:val="24"/>
          <w:szCs w:val="24"/>
        </w:rPr>
        <w:t xml:space="preserve">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</w:t>
      </w:r>
      <w:r w:rsidR="00E65759" w:rsidRPr="009F15FD">
        <w:rPr>
          <w:rFonts w:ascii="Arial" w:hAnsi="Arial" w:cs="Arial"/>
          <w:bCs/>
          <w:sz w:val="24"/>
          <w:szCs w:val="24"/>
        </w:rPr>
        <w:t xml:space="preserve">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 </w:t>
      </w:r>
      <w:r w:rsidR="00E65759" w:rsidRPr="009F15FD">
        <w:rPr>
          <w:rFonts w:ascii="Arial" w:hAnsi="Arial" w:cs="Arial"/>
          <w:sz w:val="24"/>
          <w:szCs w:val="24"/>
        </w:rPr>
        <w:t>руководствуясь Уставом Пировского муниципального округа, ПОСТАНОВЛЯЮ:</w:t>
      </w:r>
    </w:p>
    <w:p w:rsidR="004117AD" w:rsidRPr="009F15FD" w:rsidRDefault="00693747" w:rsidP="004117A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прилагаемый П</w:t>
      </w:r>
      <w:r w:rsidR="00B7439B" w:rsidRPr="009F15FD">
        <w:rPr>
          <w:rFonts w:ascii="Arial" w:eastAsia="Times New Roman" w:hAnsi="Arial" w:cs="Arial"/>
          <w:sz w:val="24"/>
          <w:szCs w:val="24"/>
          <w:lang w:eastAsia="ru-RU"/>
        </w:rPr>
        <w:t>орядок организации тушения ландшафтных (природных) пожаро</w:t>
      </w:r>
      <w:r w:rsidR="000921A1"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в силами и средствами </w:t>
      </w:r>
      <w:r w:rsidR="00B7439B" w:rsidRPr="009F15FD">
        <w:rPr>
          <w:rFonts w:ascii="Arial" w:eastAsia="Times New Roman" w:hAnsi="Arial" w:cs="Arial"/>
          <w:sz w:val="24"/>
          <w:szCs w:val="24"/>
          <w:lang w:eastAsia="ru-RU"/>
        </w:rPr>
        <w:t>территориальной подсистемы единой государственной системы предупреждения и ликвидации чрезвычайных ситуаций</w:t>
      </w:r>
      <w:r w:rsidR="008D62BC"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ТП РСЧС)</w:t>
      </w:r>
      <w:r w:rsidR="002D16D1"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21A1" w:rsidRPr="009F15F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E1317" w:rsidRPr="009F15FD">
        <w:rPr>
          <w:rFonts w:ascii="Arial" w:eastAsia="Times New Roman" w:hAnsi="Arial" w:cs="Arial"/>
          <w:sz w:val="24"/>
          <w:szCs w:val="24"/>
          <w:lang w:eastAsia="ru-RU"/>
        </w:rPr>
        <w:t>ировского муниципального округа</w:t>
      </w:r>
      <w:r w:rsidR="00B7439B" w:rsidRPr="009F15F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117AD" w:rsidRPr="009F15FD" w:rsidRDefault="00B7439B" w:rsidP="004117A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113296" w:rsidRPr="009F15F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>уководителям организаций, предприятий и учреждений независимо от форм собственности и ведомственной принад</w:t>
      </w:r>
      <w:r w:rsidR="000921A1" w:rsidRPr="009F15FD">
        <w:rPr>
          <w:rFonts w:ascii="Arial" w:eastAsia="Times New Roman" w:hAnsi="Arial" w:cs="Arial"/>
          <w:sz w:val="24"/>
          <w:szCs w:val="24"/>
          <w:lang w:eastAsia="ru-RU"/>
        </w:rPr>
        <w:t>лежности принять к руководству П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орядок организации тушения ландшафтных (природных) пожаров силами и средствами </w:t>
      </w:r>
      <w:r w:rsidR="000921A1"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ТП РСЧС 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="000921A1"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округа.</w:t>
      </w:r>
    </w:p>
    <w:p w:rsidR="004117AD" w:rsidRPr="009F15FD" w:rsidRDefault="004117AD" w:rsidP="004117AD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3. Контроль </w:t>
      </w:r>
      <w:r w:rsidR="00876FFF" w:rsidRPr="009F15FD">
        <w:rPr>
          <w:rFonts w:ascii="Arial" w:eastAsia="Times New Roman" w:hAnsi="Arial" w:cs="Arial"/>
          <w:sz w:val="24"/>
          <w:szCs w:val="24"/>
          <w:lang w:eastAsia="ru-RU"/>
        </w:rPr>
        <w:t>за исполнением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 оставляю за собой.</w:t>
      </w:r>
    </w:p>
    <w:p w:rsidR="002D16D1" w:rsidRPr="009F15FD" w:rsidRDefault="004117AD" w:rsidP="004117A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7439B"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D16D1" w:rsidRPr="009F15FD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пос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ле официального опубликования в </w:t>
      </w:r>
      <w:r w:rsidR="002D16D1" w:rsidRPr="009F15FD">
        <w:rPr>
          <w:rFonts w:ascii="Arial" w:eastAsia="Times New Roman" w:hAnsi="Arial" w:cs="Arial"/>
          <w:sz w:val="24"/>
          <w:szCs w:val="24"/>
          <w:lang w:eastAsia="ru-RU"/>
        </w:rPr>
        <w:t>районной газете «Заря».</w:t>
      </w:r>
    </w:p>
    <w:p w:rsidR="008D62BC" w:rsidRPr="009F15FD" w:rsidRDefault="008D62BC" w:rsidP="004117A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35A6" w:rsidRPr="009F15FD" w:rsidRDefault="008D62BC" w:rsidP="008D62BC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15FD">
        <w:rPr>
          <w:rFonts w:ascii="Arial" w:hAnsi="Arial" w:cs="Arial"/>
          <w:sz w:val="24"/>
          <w:szCs w:val="24"/>
        </w:rPr>
        <w:t>Глава Пировского муниципального округа                                       А.И. Евсеев</w:t>
      </w:r>
    </w:p>
    <w:p w:rsidR="009F15FD" w:rsidRPr="009F15FD" w:rsidRDefault="009F15FD" w:rsidP="009F15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9F15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Утверждён </w:t>
      </w:r>
      <w:r w:rsidRPr="009F15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 xml:space="preserve">                         постановлением администрации</w:t>
      </w:r>
      <w:r w:rsidRPr="009F15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</w:t>
      </w:r>
    </w:p>
    <w:p w:rsidR="009F15FD" w:rsidRPr="009F15FD" w:rsidRDefault="009F15FD" w:rsidP="009F15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Пировского муниципального округа</w:t>
      </w:r>
    </w:p>
    <w:p w:rsidR="009F15FD" w:rsidRPr="009F15FD" w:rsidRDefault="009F15FD" w:rsidP="009F15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от 29 декабря 2022 года №681-п   </w:t>
      </w:r>
    </w:p>
    <w:p w:rsidR="009F15FD" w:rsidRPr="009F15FD" w:rsidRDefault="009F15FD" w:rsidP="009F15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</w:p>
    <w:p w:rsidR="009F15FD" w:rsidRPr="009F15FD" w:rsidRDefault="009F15FD" w:rsidP="009F15FD">
      <w:pPr>
        <w:shd w:val="clear" w:color="auto" w:fill="FFFFFF"/>
        <w:spacing w:after="19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9F15FD" w:rsidRPr="009F15FD" w:rsidRDefault="009F15FD" w:rsidP="009F15FD">
      <w:pPr>
        <w:shd w:val="clear" w:color="auto" w:fill="FFFFFF"/>
        <w:spacing w:after="19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организации тушения ландшафтных (природных) пожаров силами    и средствами ТП РСЧС Пировского муниципального округа</w:t>
      </w:r>
    </w:p>
    <w:p w:rsidR="009F15FD" w:rsidRPr="009F15FD" w:rsidRDefault="009F15FD" w:rsidP="009F15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F15FD" w:rsidRPr="009F15FD" w:rsidRDefault="009F15FD" w:rsidP="009F15F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1. Общие положения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1.1.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Настоящий Порядок определяет организацию тушения ландшафтных (природных) пожаров на территории </w:t>
      </w:r>
      <w:r w:rsidRPr="009F15F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Пировского муниципального округа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>, за исключением тушения лесных пожаров и других ландшафтных (природных) пожаров на землях лесного фонда, силами и средствами ТП РСЧС Пировского муниципального округа.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1.2.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Настоящий Порядок применяется для организации взаимодействия органов местного самоуправления </w:t>
      </w:r>
      <w:r w:rsidRPr="009F15F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Пировского муниципального округа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>, организаций, предприятий и учреждений при тушении ландшафтных (природных) пожаров на территории </w:t>
      </w:r>
      <w:r w:rsidRPr="009F15F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Пировского муниципального округа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> в соответствии с полномочиями, установленными Федеральным законом от 21 декабря 1994 г. № 68-ФЗ «О защите населения и территорий от чрезвычайных ситуаций природного и техногенного характера» для защиты населенных пунктов, объектов экономики и инфраструктуры. Патрульные, патрульно-маневренные, маневренные и патрульно-контрольные группы – создаваемые решением Главы Пировского муниципального округа, основными задачами которых является выявление загораний на ранней стадии развития, тушение их минимальными силами, проведение профилактических мероприятий, выявление нарушителей и привлечение их к административной ответственности.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1.3.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Реагирование по тушению ландшафтных (природных) пожаров осуществляется незамедлительно при обнаружении очагов пожаров в границах населенных пунктов поселения, в 5-километровой зоне в границах муниципального округа, за границами населенных пунктов, вблизи объектов инфраструктуры и экономики при отсутствии естественных преград силами ТП РСЧС.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1.4.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о мерах по тушению ландшафтных (природных) пожаров, обнаруженных за пределами 5-километровой зоны за границами населенных пунктов, привлечению сил ТП РСЧС принимаются комиссией по предупреждению и ликвидации чрезвычайных ситуаций и обеспечению пожарной безопасности (далее – КЧС и ОПБ) Пировского муниципального округа.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1.5.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Органы местного самоуправления при недостаточности сил и средств обращаются в </w:t>
      </w:r>
      <w:r w:rsidRPr="009F15F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Правительство Красноярского края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> о выделении дополнительных сил и средств регионального уровня.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1.6.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До начала и в период пожароопасного сезона, организации, предприятия и учреждения независимо от форм собственности, владеющие на праве собственности земельными участками, арендующие земельные участки за пределами границ населенных пунктов, обязаны создать и поддерживать в готовности силы и средства, предназначенные для тушения ландшафтных (природных) пожаров.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1.7.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На период пожароопасного сезона на муниципальном уровне создается постоянно действующий оперативный штаб.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1.8.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Сводный учет ландшафтных (природных) пожаров на территории </w:t>
      </w:r>
      <w:r w:rsidRPr="009F15F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Пировского муниципального округа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 осуществляет КГБУ «Пировское лесничество». 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1.8.1.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 о ландшафтных (природных) пожарах на территории Пировского муниципального округа представляются оперативному дежурному ЕДДС Пировского муниципального округа.</w:t>
      </w:r>
    </w:p>
    <w:p w:rsidR="009F15FD" w:rsidRPr="009F15FD" w:rsidRDefault="009F15FD" w:rsidP="009F15F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</w:t>
      </w:r>
    </w:p>
    <w:p w:rsidR="009F15FD" w:rsidRPr="009F15FD" w:rsidRDefault="009F15FD" w:rsidP="009F15F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Pr="009F15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F1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Реагирование органов управления РСЧС на возникновение ландшафтных (природных) пожаров</w:t>
      </w:r>
    </w:p>
    <w:p w:rsidR="009F15FD" w:rsidRPr="009F15FD" w:rsidRDefault="009F15FD" w:rsidP="009F15F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2.1.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КГБУ «Пировское лесничество» ежедневно представляет в оперативный штаб, в единую дежурно-диспетчерскую службу (далее – ЕДДС) Пировского 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муниципального округа информацию о вновь обнаруженных, действующих и ликвидированных ландшафтных (природных) пожарах.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2.2.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Органы местного самоуправления муниципального образования, организации, предприятия и учреждения независимо от форм собственности и ведомственной принадлежности и граждане незамедлительно обязаны представить информацию о термических аномалиях, очагах горения и задымлениях в лесах и иных природных средах в ЕДДС Пировского муниципального округа, в границах которого обнаружена термическая аномалия, очаги горения и задымления.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2.3. 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>ЕДДС Пировского муниципального округа: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-оперативно обрабатывают информацию о термических аномалиях, очагах горения и задымлениях от любых источников информации;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-после приема информации о термических аномалиях, очагах горения и задымлениях, ЕДДС Пировского муниципального округа незамедлительно доводят информацию о местонахождении термических аномалий, очагов горения и задымлений до Главы муниципального округа, собственников территорий (участков), на которых они обнаружены, должностных лиц пожарно-спасательного гарнизона, руководителей ближайших населенных пунктов (поселений) и других заинтересованных должностных лиц;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>-оперативный дежурный ЕДДС после подтверждения информации доводит до КГБУ «Пировское лесничество» информацию о вновь обнаруженных ландшафтных (природных) пожарах;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>-в целях осуществления контроля за оперативной обстановкой, оперативного управления силами и средствами по обеспечению пожарной безопасности на территории муниципального округа, оперативный дежурный ЕДДС ежедневно проверяет и уточняет реестр групп, списки, контактные телефоны, маршруты патрульных, патрульно-маневренных групп на период осуществления дежурства;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>-оперативный дежурный ЕДДС принимает доклады от старших групп по любому доступному каналу связи о ходе патрулирования, выборочно в целях проверки инициативно связывается со старшими групп, при получении доклада об обнаружении возгорания незамедлительно направляет ближайшие к месту маневренные группы, передает информацию в пожарно-спасательный гарнизон, информирует Главу муниципального округа, осуществляет сбор имеющихся фото- видеоматериалов выявленных нарушений, а также материалов, отражающих работу групп.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2.4.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Руководители территориальных подразделений для проверки информации о термических аномалиях направляют в течение одного часа патрульные, патрульно-маневренные группы, а также силы собственников земель, где выявлены термические аномалии.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2.5.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Оперативным штабом, постоянно действующим органам управления ТП РСЧС на муниципальном уровне постоянно осуществляется оценка угрозы обнаруженных и действующих ландшафтных (природных) пожаров населенным пунктам, объектам экономики и инфраструктуры.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2.6.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Организациями, предприятиями и учреждениями независимо от форм собственности и ведомственной принадлежности осуществляется оценка угрозы обнаруженных и действующих ландшафтных (природных) пожаров их недвижимой и движимой собственности.</w:t>
      </w:r>
    </w:p>
    <w:p w:rsidR="009F15FD" w:rsidRPr="009F15FD" w:rsidRDefault="009F15FD" w:rsidP="009F15FD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</w:p>
    <w:p w:rsidR="009F15FD" w:rsidRPr="009F15FD" w:rsidRDefault="009F15FD" w:rsidP="009F15F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Порядок действий патрульных, патрульно-маневренных, маневренных и патрульно-контрольных групп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3.1.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Патрульные и патрульно-маневренные, маневренные и патрульно-контрольные группы создаются решением Главы Пировского муниципального округа.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3.2.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Патрульные и патрульно-маневренные группы создаются в каждом населенном пункте: численностью от 2 человек (патрульные) и 5 человек (патрульно-маневренные) из числа членов общественных объединений, организаций и учреждений всех форм собственности, расположенных на территории Пировского муниципального округа, местного населения (добровольцев).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3.3.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В задачи патрульных и патрульно-маневренных групп входят: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-идентификация и выявление возникших термических аномалий вблизи населенных пунктов, несанкционированных отжигов сухой растительности;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-проведение профилактических мероприятий среди населения о мерах пожарной безопасности;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-принятие мер по локализации и ликвидации выявленных возгораний;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-определение по возможности причины возникновения загораний;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-передача информации в ЕДДС муниципального округа об обнаружении возгораний, о складывающейся обстановке и запрос дополнительных сил и средств (при необходимости) для тушения возгораний;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-передача в надзорные органы информации о лицах, нарушивших правила пожарной безопасности и о возникновении ландшафтных (природных) пожаров.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3.4.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Маневренные группы создаются в количестве не менее двух в административном центре муниципального округа. Группы формируются из числа сотрудников организаций и учреждений всех форм собственности, расположенных на территории муниципального округа, представителей органов местного самоуправления, членов общественных объединений, местного населения (добровольцев). Количество групп определяется решением Главы муниципального округа.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3.5.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В задачи маневренных групп входят: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-принятие мер по ликвидации отдельных очагов природных пожаров, в том числе создающих угрозу населенным пунктам, инфраструктуре и объектам экономики;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-оказание содействия оперативным службам по установлению лиц виновных в совершении административного правонарушения с дальнейшей передачей информации в надзорные органы;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-передача информации в ЕДДС муниципального округа о складывающейся обстановке и запрос сил и средств оперативных служб в случае необходимости.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3.6.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Маневренные группы создаются из двух эшелонов: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-первый эшелон непосредственно создается в населенном пункте численностью не менее 5 человек, оснащается техникой для доставки личного состава, средств пожаротушения и шанцевого инструмента;-второй эшелон численностью не менее 10 человек формируется в административном центре муниципального округа, имеющем возможность применения инженерной техники (бульдозеры, грейдеры, тягачи с тралами, колесные тракторы с плугами).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3.7.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Патрульно-контрольные группы формируются в муниципальном округе из числа представителей территориальных подразделений надзорных органов Главного управления МЧС России по Красноярскому краю, ПП МО МВД России «</w:t>
      </w:r>
      <w:proofErr w:type="spellStart"/>
      <w:r w:rsidRPr="009F15FD">
        <w:rPr>
          <w:rFonts w:ascii="Arial" w:eastAsia="Times New Roman" w:hAnsi="Arial" w:cs="Arial"/>
          <w:sz w:val="24"/>
          <w:szCs w:val="24"/>
          <w:lang w:eastAsia="ru-RU"/>
        </w:rPr>
        <w:t>Казачинский</w:t>
      </w:r>
      <w:proofErr w:type="spellEnd"/>
      <w:r w:rsidRPr="009F15FD">
        <w:rPr>
          <w:rFonts w:ascii="Arial" w:eastAsia="Times New Roman" w:hAnsi="Arial" w:cs="Arial"/>
          <w:sz w:val="24"/>
          <w:szCs w:val="24"/>
          <w:lang w:eastAsia="ru-RU"/>
        </w:rPr>
        <w:t>», отдела сельского хозяйства администрации муниципального округа, лесного надзора и охраны лесов, общественных организаций. Численность группы определяется в каждом конкретном случае индивидуально, но не менее 4 человек.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3.8.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В задачи патрульно-контрольных групп входит: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-проведение рейдовых мероприятий на территории земель различного назначения по утвержденным маршрутам;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-осуществление контроля над порядком проведения профилактических выжиганий сухой растительности на территориях населенных пунктов сельских поселений, земельных участках, непосредственно примыкающих к лесам;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sz w:val="24"/>
          <w:szCs w:val="24"/>
          <w:lang w:eastAsia="ru-RU"/>
        </w:rPr>
        <w:t>-осуществление контроля над выполнением собственниками и должностными лицами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sz w:val="24"/>
          <w:szCs w:val="24"/>
          <w:lang w:eastAsia="ru-RU"/>
        </w:rPr>
        <w:t>-по созданию и контролю состояния противопожарных минерализованных полос;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sz w:val="24"/>
          <w:szCs w:val="24"/>
          <w:lang w:eastAsia="ru-RU"/>
        </w:rPr>
        <w:t>-пресечение незаконной лесозаготовительной деятельности в лесах и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3.9.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Перед осуществлением дежурства с группами ежедневно проводится инструктаж о мерах безопасности, действиях при осложнении оперативной обстановки, порядке организации связи. Инструктаж проводят ответственные лица или старшие маневренных групп.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3.10.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Запрещается включать в состав патрульных и патрульно-маневренных групп должностных лиц, к функциям которых отнесены вопросы осуществления надзорной деятельности, тушения пожаров в населенных пунктах и лесах, обеспечивающих безопасность граждан.</w:t>
      </w:r>
    </w:p>
    <w:p w:rsidR="009F15FD" w:rsidRPr="009F15FD" w:rsidRDefault="009F15FD" w:rsidP="009F1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3.11.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Силы аварийно-спасательных формирований привлекаются в составе 2-го эшелона по решениям КЧС и ОПБ Пировского муниципального округа.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F1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                     4. Порядок организации работы оперативного штаба КЧС и ОПБ муниципального округа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4.1.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Координация действий сил и средств на муниципальном уровне осуществляется оперативным штабом по контролю за противопожарной обстановкой, созданным решением КЧС и ОПБ муниципального округа.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4.2.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Состав оперативного штаба, порядок его работы определяется Положением. В состав включают представителей государственных учреждений и ведомств, в том числе учреждений и организаций различных форм собственности.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4.3.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Оперативный штаб: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-формирует перечень организаций (общественных объединений) и их руководителей, с которыми организуется взаимодействие по выделению сил и средств;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-определяет комплектование групп, оснащение техникой, имуществом, средствами пожаротушения (связи, видеонаблюдения), нефтепродуктами;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-разрабатывает проекты решений КЧС и ОПБ соответствующего уровня;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-разрабатывает проводимые мероприятия по реагированию в соответствии с прогнозом складывающейся гидрометеорологической обстановки, класса пожарной опасности на территории муниципального округа;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-составляет реестр групп, их списочный состав, техники, средств связи, видеонаблюдения и пожаротушения, организаций и учреждений, участвующих в выделении людей и технических средств для оснащения этих формирований, резерва материальных ресурсов на предупреждение и ликвидацию чрезвычайных ситуаций;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-готовит предложения по эффективному применению групп, организации 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маневрирования в случае ухудшения пожароопасной обстановки, оснащению средствами тушения пожаров и средствами индивидуальной защиты, организации питания, снабжения горюче-смазочными материалами и другим вопросам жизнеобеспечения привлеченных сил и средств;</w:t>
      </w:r>
    </w:p>
    <w:p w:rsidR="009F15FD" w:rsidRPr="009F15FD" w:rsidRDefault="009F15FD" w:rsidP="009F15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        -инициирует проведение заседаний КЧС и ОПБ.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4.4.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На заседаниях КЧС и ОПБ муниципального округа заслушиваются руководители территориальных подразделений, в отдельных случаях - руководители хозяйствующих субъектов, определяется необходимость тушения отдаленного пожара, определяются достаточность сил и средств, эффективность применения, проводится корректировка действий с учетом прогноза складывающейся обстановки.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F1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Действия администрации муниципального округа при тушении ландшафтных (природных) пожаров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5.1.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муниципального округа заблаговременно формируют списки патрульных и маневренных групп, определяет маршруты и время патрулирования.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5.2.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 порядок оповещения, места сбора членов групп с учетом мест их проживания (работы и др.), время сбора и реагирования (в рабочее и нерабочее время), места стоянки техники и хранения оборудования.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5.3.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Перед началом работы групп выдаются средства связи, ведения наблюдения и пожаротушения, доводится порядок передачи информации до руководителей территориальных подразделений, старост населенных пунктов, ЕДДС муниципального округа (о выходе на маршрут, фактах выявленных возгораний, принятых мерах для ликвидации) для формирования ведомости учета.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5.4.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Ежедневно подводятся итоги работы групп, исходя из прогноза, корректируются маршруты патрулирования, определяется периодичность патрулирования, способы патрулирования (пешим порядком или на автотранспорте).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5.5.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Представляют информацию в ЕДДС муниципального округа.</w:t>
      </w:r>
    </w:p>
    <w:p w:rsidR="009F15FD" w:rsidRPr="009F15FD" w:rsidRDefault="009F15FD" w:rsidP="009F15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5.6.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Ответственность за создание и применение групп несут руководители территориальных подразделений муниципального округа, руководители учреждений и организаций независимо от форм собственности.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</w:t>
      </w:r>
    </w:p>
    <w:p w:rsidR="009F15FD" w:rsidRPr="009F15FD" w:rsidRDefault="009F15FD" w:rsidP="009F15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Руководство тушением ландшафтного (природного) пожара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6.1.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Непосредственное руководство тушением ландшафтного (природного) пожара осуществляется руководителем тушения ландшафтного (природного) пожара, который управляет на принципах единоначалия силами и средствами ТП РСЧС, участвующими в тушении ландшафтного (природного) пожара.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6.2.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Руководитель тушения ландшафтного (природного) пожара назначается решением КЧС и ОПБ муниципального  округа, на территории которого действует ландшафтный (природный) пожар, по согласованию с руководством организации, в которой работает указанное лицо, допущенное к руководству тушением пожаров в установленном порядке.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6.3.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Руководство тушением ландшафтного (природного) пожара возлагается на должностное лицо, прошедшее обучение в установленном порядке руководству тушением лесных пожаров и (или) по программе «Тактика тушения ландшафтных (природных) пожаров».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6.4.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В отсутствии решения КЧС и ОПБ о назначении руководителя тушения ландшафтного (природного) пожара руководство тушения ландшафтного (природного) пожара возлагается на старшее должностное лицо (руководителя </w:t>
      </w:r>
      <w:proofErr w:type="spellStart"/>
      <w:r w:rsidRPr="009F15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лесопожарного</w:t>
      </w:r>
      <w:proofErr w:type="spellEnd"/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формирования, должностное лицо органа местного самоуправления), первым прибывшее на ландшафтный (природный) пожар.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6.5.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Должностное лицо, указанное в пункте 6.3 настоящего порядка, обязано принять на себя руководство тушением ландшафтного (природного) пожара у лица, принявшего руководство тушением ландшафтного (природного) пожара, согласно пункту 6.4 настоящего порядка.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6.6.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Лицо, принявшее руководство тушением ландшафтного (природного) пожара согласно пунктам 6.4 и (или) 6.5 настоящего Порядка, докладывает о данном факте и иную информацию о ландшафтном (природном) пожаре в ЕДДС муниципального округа, на территории которого действует ландшафтный (природный) пожар.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6.7.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Принятие руководства тушением ландшафтного (природного) пожара старшим оперативным должностным лицом формирования в обстоятельствах, указанных в пунктах 6.4 и 6.5 настоящего порядка, не отменяет принятие решения КЧС и ОПБ муниципального округа о назначении данного лица или иного другого лица руководителем тушения ландшафтного (природного) пожара.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6.8.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Руководитель тушения ландшафтного (природного) пожара: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-осуществляет общее руководство имеющимися силами и средствами пожаротушения с целью ликвидации ландшафтного (природного) пожара;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-отвечает за выполнение поставленных задач, разработку тактики и стратегии тушения ландшафтного (природного) пожара, безопасность работников, участвующих в тушении пожара;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-устанавливает границы территории, на которой осуществляются действия по тушению ландшафтного (природного) пожара, порядок и особенности указанных действий, а также принимает решения о спасении людей и имущества при ландшафтном (природном) пожаре, при необходимости организует поиск и эвакуацию лиц, пострадавших от ландшафтного (природного) пожара;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-взаимодействует с КЧС и ОПБ муниципального округа;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-при необходимости назначает своего заместителя из числа наиболее опытных работников, участвующих в тушении ландшафтного (природного) пожара;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-не имеет права возлагать исполнение своих обязанностей на иных лиц, за исключением случая, предусмотренного подпунктом 5 настоящего пункта;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-не оставляет место ландшафтного (природного) пожара до тех пор, пока пожар не будет ликвидирован или локализован.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6.9.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Способы и особенности тушения ландшафтного (природного) пожара определяются руководителем тушения ландшафтного (природного) пожара исходя из вида ландшафтного (природного) пожара в соответствии с Методикой тушения ландшафтных пожаров, утвержденной МЧС России 14 сентября 2015 г. N 2-4-87-32-ЛБ.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6.10.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Способы тушения ландшафтных (природных) пожаров: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-захлестывание огня по кромке пожара;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-засыпка кромки пожара грунтом с помощью лопат, </w:t>
      </w:r>
      <w:proofErr w:type="spellStart"/>
      <w:r w:rsidRPr="009F15FD">
        <w:rPr>
          <w:rFonts w:ascii="Arial" w:eastAsia="Times New Roman" w:hAnsi="Arial" w:cs="Arial"/>
          <w:sz w:val="24"/>
          <w:szCs w:val="24"/>
          <w:lang w:eastAsia="ru-RU"/>
        </w:rPr>
        <w:t>грунтометов</w:t>
      </w:r>
      <w:proofErr w:type="spellEnd"/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proofErr w:type="spellStart"/>
      <w:r w:rsidRPr="009F15FD">
        <w:rPr>
          <w:rFonts w:ascii="Arial" w:eastAsia="Times New Roman" w:hAnsi="Arial" w:cs="Arial"/>
          <w:sz w:val="24"/>
          <w:szCs w:val="24"/>
          <w:lang w:eastAsia="ru-RU"/>
        </w:rPr>
        <w:t>полосопрокладывателей</w:t>
      </w:r>
      <w:proofErr w:type="spellEnd"/>
      <w:r w:rsidRPr="009F15FD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ab/>
        <w:t>- тушение горящей кромки водой при помощи огнетушителей, мотопомп, пожарных автоцистерн, ранцевых опрыскивателей;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-тушение горящей кромки химическими огнетушащими веществами с помощью ранцевых опрыскивателей и пожарных автоцистерн;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-прокладка на пути распространения пожара заградительных минерализованных полос и канав с помощью фрезерных или </w:t>
      </w:r>
      <w:proofErr w:type="spellStart"/>
      <w:r w:rsidRPr="009F15FD">
        <w:rPr>
          <w:rFonts w:ascii="Arial" w:eastAsia="Times New Roman" w:hAnsi="Arial" w:cs="Arial"/>
          <w:sz w:val="24"/>
          <w:szCs w:val="24"/>
          <w:lang w:eastAsia="ru-RU"/>
        </w:rPr>
        <w:t>грунтометательных</w:t>
      </w:r>
      <w:proofErr w:type="spellEnd"/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машин, бульдозеров, плугов, канавокопателей и др.;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-применение отжига;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-тушение пожаров с помощью авиации путем обработки водой или огнетушащим составом полос леса на пути распространения пожара при помощи водосливных устройств вертолетов или самолетов-танкеров;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-тушение пожаров с помощью взрывчатых веществ путем устройства заградительных полос или использования ударной волны для срыва пламени и заброса грунтом на фронт пожара;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-подача воды (огнетушащего раствора) под давлением вглубь торфяного слоя с помощью специальных стволов.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6.11.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Выбор способа и тактики тушения ландшафтного (природного) пожара зависит от характера самого пожара, условий, в которых он действует, имеющихся в распоряжении сил и средств пожаротушения.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6.12.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Работы по тушению ландшафтных (природных) пожаров должны обеспечивать локализацию и ликвидацию ландшафтных (природных) пожаров в кратчайшие сроки.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F1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</w:t>
      </w:r>
    </w:p>
    <w:p w:rsidR="009F15FD" w:rsidRPr="009F15FD" w:rsidRDefault="009F15FD" w:rsidP="009F15FD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Порядок привлечения сил и средств ТП РСЧС Пировского муниципального округа на тушение ландшафтных (природных) пожаров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7.1.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всех форм собственности и граждане обязаны принять меры по тушению ландшафтных (природных) пожаров, действующих на землях и земельных участках, находящихся в их собственности или аренде.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7.2.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Формирования РСЧС по прибытии к месту ландшафтного (природного) пожара заступают в оперативное подчинение руководителю тушения ландшафтного (природного) пожара.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7.3.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Подразделения пожарной охраны, аварийно-спасательные команды Пировского муниципального округа, направленные на тушение ландшафтных (природных) пожаров, сохраняют свою организационную структуру.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7.4.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Лица, осуществляющие тушение ландшафтного (природного) пожара, действовавшие в условиях крайней необходимости и (или) обоснованного риска, от возмещения причиненного ущерба освобождаются.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7.5.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прямой угрозы населенным пунктам и объектам экономики ландшафтных (природных) пожаров, ЕДДС Пировского муниципального округа, Главой муниципального округа и (или) КЧС и ОПБ Пировского муниципального округа принимаются решения о незамедлительных мерах по тушению таких пожаров. Решения о незамедлительных мерах по тушению ландшафтных (природных) пожаров доводятся до КГБУ «Пировское лесничество» и уполномоченного органа по организации тушения ландшафтных (природных) пожаров.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7.6.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КЧС и ОПБ вправе привлекать на тушение ландшафтных (природных) пожаров: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-силы и средства собственников и арендаторов земель, земельных участков;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-силы и средства аварийно-спасательных формирований;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-силы и средства добровольной пожарной охраны;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-силы и средства подразделений противопожарной службы;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-силы и средства подразделений Федеральной противопожарной службы;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-силы и средства </w:t>
      </w:r>
      <w:proofErr w:type="spellStart"/>
      <w:r w:rsidRPr="009F15FD">
        <w:rPr>
          <w:rFonts w:ascii="Arial" w:eastAsia="Times New Roman" w:hAnsi="Arial" w:cs="Arial"/>
          <w:sz w:val="24"/>
          <w:szCs w:val="24"/>
          <w:lang w:eastAsia="ru-RU"/>
        </w:rPr>
        <w:t>лесопожарных</w:t>
      </w:r>
      <w:proofErr w:type="spellEnd"/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формирований Пировского муниципального округа;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-население, оснащенное органами местного самоуправления средствами пожаротушения, для тушения определенного пожара;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-иные силы и средства РСЧС.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7.7.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При угрозе перехода ландшафтного (природного) пожара на территорию объектов инфраструктуры и экономики, защита таких объектов осуществляется в 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первую очередь силами и средствами нештатных аварийно-спасательных формирований этих объектов и другими силами собственников этих объектов.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7.8.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КЧС и ОПБ Пировского муниципального округа принимается решение о привлечении </w:t>
      </w:r>
      <w:proofErr w:type="spellStart"/>
      <w:r w:rsidRPr="009F15FD">
        <w:rPr>
          <w:rFonts w:ascii="Arial" w:eastAsia="Times New Roman" w:hAnsi="Arial" w:cs="Arial"/>
          <w:sz w:val="24"/>
          <w:szCs w:val="24"/>
          <w:lang w:eastAsia="ru-RU"/>
        </w:rPr>
        <w:t>лесопожарных</w:t>
      </w:r>
      <w:proofErr w:type="spellEnd"/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формирований для тушения ландшафтных (природных) пожаров.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7.9.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При угрозе перехода ландшафтного (природного) пожара на территорию населенного пункта на тушение очагов этих пожаров незамедлительно направляются силы и средства подразделений добровольной пожарной охраны, федеральной противопожарной службы Государственной противопожарной службы, дислоцированных в этих населенных пунктах. При этом должна обеспечиваться пожарная безопасность населенного пункта от техногенных пожаров, соответствующая требованиям статьи 76 </w:t>
      </w:r>
      <w:r w:rsidRPr="009F15FD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Федерального закона от 22 июля 2008 г. </w:t>
      </w:r>
      <w:r w:rsidRPr="009F15FD">
        <w:rPr>
          <w:rFonts w:ascii="Arial" w:eastAsia="Times New Roman" w:hAnsi="Arial" w:cs="Arial"/>
          <w:sz w:val="24"/>
          <w:szCs w:val="24"/>
          <w:u w:val="single"/>
          <w:lang w:eastAsia="ru-RU"/>
        </w:rPr>
        <w:t>№1</w:t>
      </w:r>
      <w:r w:rsidRPr="009F15FD">
        <w:rPr>
          <w:rFonts w:ascii="Arial" w:eastAsia="Times New Roman" w:hAnsi="Arial" w:cs="Arial"/>
          <w:sz w:val="24"/>
          <w:szCs w:val="24"/>
          <w:u w:val="single"/>
          <w:lang w:eastAsia="ru-RU"/>
        </w:rPr>
        <w:t>23-ФЗ «Технический регламент о требованиях пожарной безопасности»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7.10.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Пировского муниципального округа организует тушение ландшафтных (природных) пожаров (за исключением тушения лесных пожаров и других ландшафтных (природных) пожаров на землях лесного фонда, осуществляемого в соответствии с частью 5 статьи 51 </w:t>
      </w:r>
      <w:hyperlink r:id="rId7" w:anchor="64U0IK" w:history="1">
        <w:r w:rsidRPr="009F15F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Лесного кодекса Российской Федерации</w:t>
        </w:r>
      </w:hyperlink>
      <w:r w:rsidRPr="009F15FD">
        <w:rPr>
          <w:rFonts w:ascii="Arial" w:eastAsia="Times New Roman" w:hAnsi="Arial" w:cs="Arial"/>
          <w:sz w:val="24"/>
          <w:szCs w:val="24"/>
          <w:lang w:eastAsia="ru-RU"/>
        </w:rPr>
        <w:t>) силами и средствами единой государственной системы предупреждения и ликвидации чрезвычайных ситуаций, расположенными на территории муниципального округа, в соответствии с полномочиями, установленными </w:t>
      </w:r>
      <w:hyperlink r:id="rId8" w:history="1">
        <w:r w:rsidRPr="009F15F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Федеральным законом от 21 декабря 1994 г. N 68-ФЗ "О защите населения и территорий от чрезвычайных ситуаций природного и техногенного характера"</w:t>
        </w:r>
      </w:hyperlink>
      <w:r w:rsidRPr="009F15FD">
        <w:rPr>
          <w:rFonts w:ascii="Arial" w:eastAsia="Times New Roman" w:hAnsi="Arial" w:cs="Arial"/>
          <w:sz w:val="24"/>
          <w:szCs w:val="24"/>
          <w:lang w:eastAsia="ru-RU"/>
        </w:rPr>
        <w:t>, в том числе: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-инициирует проведение заседаний КЧС и ОПБ;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-разрабатывает проекты решений КЧС и ОПБ;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-организовывает мероприятия по реагированию в соответствии с прогнозом складывающейся гидрометеорологической обстановкой, класса пожарной опасности на территории Пировского муниципального округа;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-готовит предложения по эффективному применению групп, организации маневрирования в случае ухудшения пожароопасной обстановки.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</w:t>
      </w:r>
      <w:r w:rsidRPr="009F1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9F15FD" w:rsidRPr="009F15FD" w:rsidRDefault="009F15FD" w:rsidP="009F15FD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Финансовое обеспечение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8.1.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всех форм собственности участвуют в тушении ландшафтных (природных) пожаров, обнаруженных и действующих на земельных участках, находящихся в их собственности, аренде и относящихся к категориям земель, указанным в пункте 1.1 настоящего Порядка, за счет собственных средств.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sz w:val="24"/>
          <w:szCs w:val="24"/>
          <w:lang w:eastAsia="ru-RU"/>
        </w:rPr>
        <w:t>8.2.</w:t>
      </w:r>
      <w:r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Финансовое обеспечение предупреждения и ликвидации чрезвычайных ситуаций осуществляется в соответствии со статьей 24 </w:t>
      </w:r>
      <w:hyperlink r:id="rId9" w:history="1">
        <w:r w:rsidRPr="009F15F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Федерального закона от 21 декабря 1994 г. N 68-ФЗ "О защите населения и территорий от чрезвычайных ситуаций природного и техногенного характера"</w:t>
        </w:r>
      </w:hyperlink>
      <w:r w:rsidRPr="009F15FD">
        <w:rPr>
          <w:rFonts w:ascii="Arial" w:eastAsia="Times New Roman" w:hAnsi="Arial" w:cs="Arial"/>
          <w:sz w:val="24"/>
          <w:szCs w:val="24"/>
          <w:lang w:eastAsia="ru-RU"/>
        </w:rPr>
        <w:t> и другими нормативными правовыми актами в области предупреждения и ликвидации чрезвычайных ситуаций.</w:t>
      </w:r>
    </w:p>
    <w:p w:rsidR="009F15FD" w:rsidRPr="009F15FD" w:rsidRDefault="009F15FD" w:rsidP="009F15F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9F15FD" w:rsidRPr="009F15FD" w:rsidRDefault="009F15FD" w:rsidP="009F15F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F1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bookmarkEnd w:id="0"/>
    <w:p w:rsidR="009F15FD" w:rsidRPr="009F15FD" w:rsidRDefault="009F15FD" w:rsidP="008D62BC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F15FD" w:rsidRPr="009F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F59CD"/>
    <w:multiLevelType w:val="hybridMultilevel"/>
    <w:tmpl w:val="81E24C84"/>
    <w:lvl w:ilvl="0" w:tplc="A372C2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B24EE5"/>
    <w:multiLevelType w:val="hybridMultilevel"/>
    <w:tmpl w:val="54582BC6"/>
    <w:lvl w:ilvl="0" w:tplc="7FE88A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16929"/>
    <w:rsid w:val="000921A1"/>
    <w:rsid w:val="00113296"/>
    <w:rsid w:val="001233DA"/>
    <w:rsid w:val="00126E48"/>
    <w:rsid w:val="001F3853"/>
    <w:rsid w:val="002861EA"/>
    <w:rsid w:val="002B563A"/>
    <w:rsid w:val="002D16D1"/>
    <w:rsid w:val="003A6D28"/>
    <w:rsid w:val="004117AD"/>
    <w:rsid w:val="00431012"/>
    <w:rsid w:val="004325D0"/>
    <w:rsid w:val="004911C3"/>
    <w:rsid w:val="004951E1"/>
    <w:rsid w:val="004C36B2"/>
    <w:rsid w:val="00511751"/>
    <w:rsid w:val="00584DC3"/>
    <w:rsid w:val="0061110F"/>
    <w:rsid w:val="00671CAA"/>
    <w:rsid w:val="00693747"/>
    <w:rsid w:val="006978A5"/>
    <w:rsid w:val="006B00EB"/>
    <w:rsid w:val="00876FFF"/>
    <w:rsid w:val="008907EB"/>
    <w:rsid w:val="008D2D42"/>
    <w:rsid w:val="008D32F1"/>
    <w:rsid w:val="008D62BC"/>
    <w:rsid w:val="009B5105"/>
    <w:rsid w:val="009E07AE"/>
    <w:rsid w:val="009F15FD"/>
    <w:rsid w:val="00AF4255"/>
    <w:rsid w:val="00B27BE6"/>
    <w:rsid w:val="00B7439B"/>
    <w:rsid w:val="00BD38E0"/>
    <w:rsid w:val="00BE1317"/>
    <w:rsid w:val="00C0099E"/>
    <w:rsid w:val="00CA3278"/>
    <w:rsid w:val="00CA4C4C"/>
    <w:rsid w:val="00D935A6"/>
    <w:rsid w:val="00E65759"/>
    <w:rsid w:val="00ED0407"/>
    <w:rsid w:val="00F8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D9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D935A6"/>
  </w:style>
  <w:style w:type="paragraph" w:customStyle="1" w:styleId="p4">
    <w:name w:val="p4"/>
    <w:basedOn w:val="a"/>
    <w:rsid w:val="00D9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9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9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9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9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5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993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0170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09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F4A2-DF58-461E-BDE7-BA3937C4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33</cp:revision>
  <cp:lastPrinted>2022-12-29T04:04:00Z</cp:lastPrinted>
  <dcterms:created xsi:type="dcterms:W3CDTF">2018-07-09T03:26:00Z</dcterms:created>
  <dcterms:modified xsi:type="dcterms:W3CDTF">2022-12-29T04:06:00Z</dcterms:modified>
</cp:coreProperties>
</file>