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4C2B9E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C2B9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4C2B9E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2B9E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4C2B9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2B9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4C2B9E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2B9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4C2B9E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4C2B9E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4C2B9E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4C2B9E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0"/>
        <w:gridCol w:w="3107"/>
      </w:tblGrid>
      <w:tr w:rsidR="001233DA" w:rsidRPr="004C2B9E" w:rsidTr="006601CD">
        <w:tc>
          <w:tcPr>
            <w:tcW w:w="3190" w:type="dxa"/>
          </w:tcPr>
          <w:p w:rsidR="001233DA" w:rsidRPr="004C2B9E" w:rsidRDefault="004C2B9E" w:rsidP="00713C12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B9E">
              <w:rPr>
                <w:rFonts w:ascii="Arial" w:hAnsi="Arial" w:cs="Arial"/>
                <w:sz w:val="24"/>
                <w:szCs w:val="24"/>
              </w:rPr>
              <w:t>13</w:t>
            </w:r>
            <w:r w:rsidR="00713C12" w:rsidRPr="004C2B9E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  <w:r w:rsidR="001233DA" w:rsidRPr="004C2B9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13C12" w:rsidRPr="004C2B9E">
              <w:rPr>
                <w:rFonts w:ascii="Arial" w:hAnsi="Arial" w:cs="Arial"/>
                <w:sz w:val="24"/>
                <w:szCs w:val="24"/>
              </w:rPr>
              <w:t>21</w:t>
            </w:r>
            <w:r w:rsidR="001233DA" w:rsidRPr="004C2B9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4C2B9E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2B9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4C2B9E" w:rsidRDefault="001233DA" w:rsidP="004C2B9E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2B9E">
              <w:rPr>
                <w:rFonts w:ascii="Arial" w:hAnsi="Arial" w:cs="Arial"/>
                <w:sz w:val="24"/>
                <w:szCs w:val="24"/>
              </w:rPr>
              <w:t>№</w:t>
            </w:r>
            <w:r w:rsidR="004C2B9E" w:rsidRPr="004C2B9E">
              <w:rPr>
                <w:rFonts w:ascii="Arial" w:hAnsi="Arial" w:cs="Arial"/>
                <w:sz w:val="24"/>
                <w:szCs w:val="24"/>
              </w:rPr>
              <w:t>461-п</w:t>
            </w:r>
          </w:p>
        </w:tc>
      </w:tr>
    </w:tbl>
    <w:p w:rsidR="001233DA" w:rsidRPr="004C2B9E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713C12" w:rsidRPr="004C2B9E" w:rsidRDefault="00713C12" w:rsidP="00713C1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2B9E">
        <w:rPr>
          <w:rFonts w:ascii="Arial" w:hAnsi="Arial" w:cs="Arial"/>
          <w:sz w:val="24"/>
          <w:szCs w:val="24"/>
        </w:rPr>
        <w:t xml:space="preserve">Об утверждении Плана мероприятий по противодействию коррупции в Пировском муниципальном округе </w:t>
      </w:r>
    </w:p>
    <w:p w:rsidR="000972C3" w:rsidRPr="004C2B9E" w:rsidRDefault="000972C3" w:rsidP="00713C1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046A4" w:rsidRPr="004C2B9E" w:rsidRDefault="00713C12" w:rsidP="00713C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2B9E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25.12.2008 №273-ФЗ «О противодействии коррупции», </w:t>
      </w:r>
      <w:r w:rsidR="006046A4" w:rsidRPr="004C2B9E">
        <w:rPr>
          <w:rFonts w:ascii="Arial" w:hAnsi="Arial" w:cs="Arial"/>
          <w:sz w:val="24"/>
          <w:szCs w:val="24"/>
        </w:rPr>
        <w:t>подпунктом «б» пункта 3 Указа Президента Российской Федерации от 16.08.2021 №478 «О Национальном плане противодействия коррупции на 2021-2024 годы», пунктом 2 статьи 5 Закона Красноярского края от 07.07.2009 №8-3610 «О противодействии коррупции в Красноярском крае», руководствуясь статьями 11, 36 Устава Пировского муниципального округа, ПОСТАНОВЛЯЮ:</w:t>
      </w:r>
    </w:p>
    <w:p w:rsidR="000972C3" w:rsidRPr="004C2B9E" w:rsidRDefault="006046A4" w:rsidP="00713C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2B9E">
        <w:rPr>
          <w:rFonts w:ascii="Arial" w:hAnsi="Arial" w:cs="Arial"/>
          <w:sz w:val="24"/>
          <w:szCs w:val="24"/>
        </w:rPr>
        <w:tab/>
      </w:r>
      <w:r w:rsidR="001D3B4E" w:rsidRPr="004C2B9E">
        <w:rPr>
          <w:rFonts w:ascii="Arial" w:hAnsi="Arial" w:cs="Arial"/>
          <w:sz w:val="24"/>
          <w:szCs w:val="24"/>
        </w:rPr>
        <w:t>1.</w:t>
      </w:r>
      <w:r w:rsidRPr="004C2B9E">
        <w:rPr>
          <w:rFonts w:ascii="Arial" w:hAnsi="Arial" w:cs="Arial"/>
          <w:sz w:val="24"/>
          <w:szCs w:val="24"/>
        </w:rPr>
        <w:t>Утвердить План мероприятий по противодействию коррупции в Пировском</w:t>
      </w:r>
      <w:r w:rsidR="00732235" w:rsidRPr="004C2B9E">
        <w:rPr>
          <w:rFonts w:ascii="Arial" w:hAnsi="Arial" w:cs="Arial"/>
          <w:sz w:val="24"/>
          <w:szCs w:val="24"/>
        </w:rPr>
        <w:t xml:space="preserve"> муниципальном округе</w:t>
      </w:r>
      <w:r w:rsidR="00851656" w:rsidRPr="004C2B9E">
        <w:rPr>
          <w:rFonts w:ascii="Arial" w:hAnsi="Arial" w:cs="Arial"/>
          <w:sz w:val="24"/>
          <w:szCs w:val="24"/>
        </w:rPr>
        <w:t xml:space="preserve"> Красноярского края</w:t>
      </w:r>
      <w:r w:rsidR="001D3B4E" w:rsidRPr="004C2B9E">
        <w:rPr>
          <w:rFonts w:ascii="Arial" w:hAnsi="Arial" w:cs="Arial"/>
          <w:sz w:val="24"/>
          <w:szCs w:val="24"/>
        </w:rPr>
        <w:t>, согласно приложению.</w:t>
      </w:r>
    </w:p>
    <w:p w:rsidR="001D3B4E" w:rsidRPr="004C2B9E" w:rsidRDefault="000972C3" w:rsidP="00713C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2B9E">
        <w:rPr>
          <w:rFonts w:ascii="Arial" w:hAnsi="Arial" w:cs="Arial"/>
          <w:sz w:val="24"/>
          <w:szCs w:val="24"/>
        </w:rPr>
        <w:tab/>
        <w:t>2.Постановление администрации Пировского муниципального округа от 17.09.2021 года №492-п «Об утверждении Плана мероприятий по противодействию коррупции в Пировском муниципальном округе на 2021 год» считать утратившим силу.</w:t>
      </w:r>
      <w:r w:rsidR="006046A4" w:rsidRPr="004C2B9E">
        <w:rPr>
          <w:rFonts w:ascii="Arial" w:hAnsi="Arial" w:cs="Arial"/>
          <w:sz w:val="24"/>
          <w:szCs w:val="24"/>
        </w:rPr>
        <w:t xml:space="preserve"> </w:t>
      </w:r>
    </w:p>
    <w:p w:rsidR="001D3B4E" w:rsidRPr="004C2B9E" w:rsidRDefault="001D3B4E" w:rsidP="00713C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2B9E">
        <w:rPr>
          <w:rFonts w:ascii="Arial" w:hAnsi="Arial" w:cs="Arial"/>
          <w:sz w:val="24"/>
          <w:szCs w:val="24"/>
        </w:rPr>
        <w:tab/>
      </w:r>
      <w:r w:rsidR="000972C3" w:rsidRPr="004C2B9E">
        <w:rPr>
          <w:rFonts w:ascii="Arial" w:hAnsi="Arial" w:cs="Arial"/>
          <w:sz w:val="24"/>
          <w:szCs w:val="24"/>
        </w:rPr>
        <w:t>3</w:t>
      </w:r>
      <w:r w:rsidRPr="004C2B9E">
        <w:rPr>
          <w:rFonts w:ascii="Arial" w:hAnsi="Arial" w:cs="Arial"/>
          <w:sz w:val="24"/>
          <w:szCs w:val="24"/>
        </w:rPr>
        <w:t>.Контроль за исполнением настоящего постановления возложить на</w:t>
      </w:r>
      <w:r w:rsidR="000972C3" w:rsidRPr="004C2B9E">
        <w:rPr>
          <w:rFonts w:ascii="Arial" w:hAnsi="Arial" w:cs="Arial"/>
          <w:sz w:val="24"/>
          <w:szCs w:val="24"/>
        </w:rPr>
        <w:t xml:space="preserve"> первого</w:t>
      </w:r>
      <w:r w:rsidRPr="004C2B9E">
        <w:rPr>
          <w:rFonts w:ascii="Arial" w:hAnsi="Arial" w:cs="Arial"/>
          <w:sz w:val="24"/>
          <w:szCs w:val="24"/>
        </w:rPr>
        <w:t xml:space="preserve"> заместителя главы округа </w:t>
      </w:r>
      <w:r w:rsidR="000972C3" w:rsidRPr="004C2B9E">
        <w:rPr>
          <w:rFonts w:ascii="Arial" w:hAnsi="Arial" w:cs="Arial"/>
          <w:sz w:val="24"/>
          <w:szCs w:val="24"/>
        </w:rPr>
        <w:t>Ивченко С.С.</w:t>
      </w:r>
    </w:p>
    <w:p w:rsidR="001D3B4E" w:rsidRPr="004C2B9E" w:rsidRDefault="001D3B4E" w:rsidP="00713C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2B9E">
        <w:rPr>
          <w:rFonts w:ascii="Arial" w:hAnsi="Arial" w:cs="Arial"/>
          <w:sz w:val="24"/>
          <w:szCs w:val="24"/>
        </w:rPr>
        <w:tab/>
      </w:r>
      <w:r w:rsidR="000972C3" w:rsidRPr="004C2B9E">
        <w:rPr>
          <w:rFonts w:ascii="Arial" w:hAnsi="Arial" w:cs="Arial"/>
          <w:sz w:val="24"/>
          <w:szCs w:val="24"/>
        </w:rPr>
        <w:t>4</w:t>
      </w:r>
      <w:r w:rsidRPr="004C2B9E">
        <w:rPr>
          <w:rFonts w:ascii="Arial" w:hAnsi="Arial" w:cs="Arial"/>
          <w:sz w:val="24"/>
          <w:szCs w:val="24"/>
        </w:rPr>
        <w:t>.Постановление всту</w:t>
      </w:r>
      <w:r w:rsidR="000972C3" w:rsidRPr="004C2B9E">
        <w:rPr>
          <w:rFonts w:ascii="Arial" w:hAnsi="Arial" w:cs="Arial"/>
          <w:sz w:val="24"/>
          <w:szCs w:val="24"/>
        </w:rPr>
        <w:t>пает в силу с момента подписания</w:t>
      </w:r>
      <w:r w:rsidRPr="004C2B9E">
        <w:rPr>
          <w:rFonts w:ascii="Arial" w:hAnsi="Arial" w:cs="Arial"/>
          <w:sz w:val="24"/>
          <w:szCs w:val="24"/>
        </w:rPr>
        <w:t>.</w:t>
      </w:r>
    </w:p>
    <w:p w:rsidR="001D3B4E" w:rsidRPr="004C2B9E" w:rsidRDefault="001D3B4E" w:rsidP="00713C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3C12" w:rsidRPr="004C2B9E" w:rsidRDefault="006046A4" w:rsidP="00713C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2B9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D3B4E" w:rsidRPr="004C2B9E" w:rsidTr="00240B9F">
        <w:tc>
          <w:tcPr>
            <w:tcW w:w="4785" w:type="dxa"/>
          </w:tcPr>
          <w:p w:rsidR="001D3B4E" w:rsidRPr="004C2B9E" w:rsidRDefault="001D3B4E" w:rsidP="00240B9F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2B9E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D3B4E" w:rsidRPr="004C2B9E" w:rsidRDefault="001D3B4E" w:rsidP="00240B9F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C2B9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D3B4E" w:rsidRPr="004C2B9E" w:rsidRDefault="001D3B4E" w:rsidP="00240B9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D3B4E" w:rsidRPr="004C2B9E" w:rsidRDefault="001D3B4E" w:rsidP="00240B9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2B9E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4C2B9E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C2B9E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C2B9E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C2B9E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C2B9E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C2B9E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0540" w:rsidRPr="004C2B9E" w:rsidRDefault="00120540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0972C3" w:rsidRPr="004C2B9E" w:rsidRDefault="000972C3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C2B9E" w:rsidRDefault="001233DA" w:rsidP="001D3B4E">
      <w:pPr>
        <w:pStyle w:val="text-align-right"/>
        <w:spacing w:before="0" w:beforeAutospacing="0" w:after="0" w:afterAutospacing="0"/>
        <w:jc w:val="right"/>
        <w:rPr>
          <w:rStyle w:val="a4"/>
          <w:rFonts w:ascii="Arial" w:hAnsi="Arial" w:cs="Arial"/>
          <w:i w:val="0"/>
        </w:rPr>
      </w:pPr>
      <w:r w:rsidRPr="004C2B9E">
        <w:rPr>
          <w:rFonts w:ascii="Arial" w:hAnsi="Arial" w:cs="Arial"/>
          <w:color w:val="000000" w:themeColor="text1"/>
        </w:rPr>
        <w:t xml:space="preserve"> </w:t>
      </w:r>
      <w:r w:rsidRPr="004C2B9E">
        <w:rPr>
          <w:rFonts w:ascii="Arial" w:hAnsi="Arial" w:cs="Arial"/>
          <w:color w:val="000000" w:themeColor="text1"/>
        </w:rPr>
        <w:tab/>
      </w:r>
      <w:r w:rsidR="00D36653" w:rsidRPr="004C2B9E">
        <w:rPr>
          <w:rStyle w:val="a4"/>
          <w:rFonts w:ascii="Arial" w:hAnsi="Arial" w:cs="Arial"/>
          <w:i w:val="0"/>
        </w:rPr>
        <w:t xml:space="preserve">Приложение к </w:t>
      </w:r>
      <w:r w:rsidR="001D3B4E" w:rsidRPr="004C2B9E">
        <w:rPr>
          <w:rStyle w:val="a4"/>
          <w:rFonts w:ascii="Arial" w:hAnsi="Arial" w:cs="Arial"/>
          <w:i w:val="0"/>
        </w:rPr>
        <w:t>постановлению</w:t>
      </w:r>
      <w:r w:rsidR="00D36653" w:rsidRPr="004C2B9E">
        <w:rPr>
          <w:rFonts w:ascii="Arial" w:hAnsi="Arial" w:cs="Arial"/>
          <w:i/>
          <w:iCs/>
        </w:rPr>
        <w:br/>
      </w:r>
      <w:r w:rsidR="00D36653" w:rsidRPr="004C2B9E">
        <w:rPr>
          <w:rStyle w:val="a4"/>
          <w:rFonts w:ascii="Arial" w:hAnsi="Arial" w:cs="Arial"/>
          <w:i w:val="0"/>
        </w:rPr>
        <w:t xml:space="preserve">администрации </w:t>
      </w:r>
      <w:r w:rsidR="001D3B4E" w:rsidRPr="004C2B9E">
        <w:rPr>
          <w:rStyle w:val="a4"/>
          <w:rFonts w:ascii="Arial" w:hAnsi="Arial" w:cs="Arial"/>
          <w:i w:val="0"/>
        </w:rPr>
        <w:t xml:space="preserve">Пировского </w:t>
      </w:r>
    </w:p>
    <w:p w:rsidR="00D36653" w:rsidRPr="004C2B9E" w:rsidRDefault="001D3B4E" w:rsidP="001D3B4E">
      <w:pPr>
        <w:pStyle w:val="text-align-right"/>
        <w:spacing w:before="0" w:beforeAutospacing="0" w:after="0" w:afterAutospacing="0"/>
        <w:jc w:val="right"/>
        <w:rPr>
          <w:rStyle w:val="a4"/>
          <w:rFonts w:ascii="Arial" w:hAnsi="Arial" w:cs="Arial"/>
          <w:i w:val="0"/>
        </w:rPr>
      </w:pPr>
      <w:r w:rsidRPr="004C2B9E">
        <w:rPr>
          <w:rStyle w:val="a4"/>
          <w:rFonts w:ascii="Arial" w:hAnsi="Arial" w:cs="Arial"/>
          <w:i w:val="0"/>
        </w:rPr>
        <w:t>муниципального округа</w:t>
      </w:r>
      <w:r w:rsidR="00D36653" w:rsidRPr="004C2B9E">
        <w:rPr>
          <w:rFonts w:ascii="Arial" w:hAnsi="Arial" w:cs="Arial"/>
          <w:i/>
          <w:iCs/>
        </w:rPr>
        <w:br/>
      </w:r>
      <w:r w:rsidR="00D36653" w:rsidRPr="004C2B9E">
        <w:rPr>
          <w:rStyle w:val="a4"/>
          <w:rFonts w:ascii="Arial" w:hAnsi="Arial" w:cs="Arial"/>
          <w:i w:val="0"/>
        </w:rPr>
        <w:t xml:space="preserve">от </w:t>
      </w:r>
      <w:r w:rsidR="004C2B9E" w:rsidRPr="004C2B9E">
        <w:rPr>
          <w:rStyle w:val="a4"/>
          <w:rFonts w:ascii="Arial" w:hAnsi="Arial" w:cs="Arial"/>
          <w:i w:val="0"/>
        </w:rPr>
        <w:t>13</w:t>
      </w:r>
      <w:r w:rsidRPr="004C2B9E">
        <w:rPr>
          <w:rStyle w:val="a4"/>
          <w:rFonts w:ascii="Arial" w:hAnsi="Arial" w:cs="Arial"/>
          <w:i w:val="0"/>
        </w:rPr>
        <w:t xml:space="preserve"> сентября </w:t>
      </w:r>
      <w:r w:rsidR="00D36653" w:rsidRPr="004C2B9E">
        <w:rPr>
          <w:rStyle w:val="a4"/>
          <w:rFonts w:ascii="Arial" w:hAnsi="Arial" w:cs="Arial"/>
          <w:i w:val="0"/>
        </w:rPr>
        <w:t>202</w:t>
      </w:r>
      <w:r w:rsidR="000972C3" w:rsidRPr="004C2B9E">
        <w:rPr>
          <w:rStyle w:val="a4"/>
          <w:rFonts w:ascii="Arial" w:hAnsi="Arial" w:cs="Arial"/>
          <w:i w:val="0"/>
        </w:rPr>
        <w:t>2</w:t>
      </w:r>
      <w:r w:rsidR="00D36653" w:rsidRPr="004C2B9E">
        <w:rPr>
          <w:rStyle w:val="a4"/>
          <w:rFonts w:ascii="Arial" w:hAnsi="Arial" w:cs="Arial"/>
          <w:i w:val="0"/>
        </w:rPr>
        <w:t xml:space="preserve"> №</w:t>
      </w:r>
      <w:r w:rsidR="004C2B9E" w:rsidRPr="004C2B9E">
        <w:rPr>
          <w:rStyle w:val="a4"/>
          <w:rFonts w:ascii="Arial" w:hAnsi="Arial" w:cs="Arial"/>
          <w:i w:val="0"/>
        </w:rPr>
        <w:t>461-п</w:t>
      </w:r>
    </w:p>
    <w:p w:rsidR="001D3B4E" w:rsidRPr="004C2B9E" w:rsidRDefault="001D3B4E" w:rsidP="001D3B4E">
      <w:pPr>
        <w:pStyle w:val="text-align-right"/>
        <w:spacing w:before="0" w:beforeAutospacing="0" w:after="0" w:afterAutospacing="0"/>
        <w:jc w:val="right"/>
        <w:rPr>
          <w:rFonts w:ascii="Arial" w:hAnsi="Arial" w:cs="Arial"/>
          <w:i/>
        </w:rPr>
      </w:pPr>
    </w:p>
    <w:p w:rsidR="00D36653" w:rsidRPr="004C2B9E" w:rsidRDefault="00D36653" w:rsidP="00D36653">
      <w:pPr>
        <w:pStyle w:val="text-align-center"/>
        <w:spacing w:before="0" w:beforeAutospacing="0" w:after="120" w:afterAutospacing="0"/>
        <w:jc w:val="center"/>
        <w:rPr>
          <w:rStyle w:val="a5"/>
          <w:rFonts w:ascii="Arial" w:hAnsi="Arial" w:cs="Arial"/>
          <w:color w:val="323232"/>
        </w:rPr>
      </w:pPr>
      <w:r w:rsidRPr="004C2B9E">
        <w:rPr>
          <w:rStyle w:val="a5"/>
          <w:rFonts w:ascii="Arial" w:hAnsi="Arial" w:cs="Arial"/>
          <w:color w:val="323232"/>
        </w:rPr>
        <w:t xml:space="preserve">План мероприятий по противодействию коррупции в </w:t>
      </w:r>
      <w:r w:rsidR="001D3B4E" w:rsidRPr="004C2B9E">
        <w:rPr>
          <w:rStyle w:val="a5"/>
          <w:rFonts w:ascii="Arial" w:hAnsi="Arial" w:cs="Arial"/>
          <w:color w:val="323232"/>
        </w:rPr>
        <w:t xml:space="preserve">Пировском муниципальном округе </w:t>
      </w:r>
    </w:p>
    <w:p w:rsidR="001D3B4E" w:rsidRPr="004C2B9E" w:rsidRDefault="001D3B4E" w:rsidP="00D36653">
      <w:pPr>
        <w:pStyle w:val="text-align-center"/>
        <w:spacing w:before="0" w:beforeAutospacing="0" w:after="120" w:afterAutospacing="0"/>
        <w:jc w:val="center"/>
        <w:rPr>
          <w:rFonts w:ascii="Arial" w:hAnsi="Arial" w:cs="Arial"/>
          <w:color w:val="323232"/>
        </w:rPr>
      </w:pPr>
    </w:p>
    <w:p w:rsidR="00D36653" w:rsidRPr="004C2B9E" w:rsidRDefault="00D36653" w:rsidP="001D3B4E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 xml:space="preserve">1. Настоящий план разработан с целью достижения конкретных результатов в работе по предупреждению коррупции, минимизации и (или) ликвидации последствий коррупционных правонарушений в </w:t>
      </w:r>
      <w:r w:rsidR="006A04C8" w:rsidRPr="004C2B9E">
        <w:rPr>
          <w:rFonts w:ascii="Arial" w:hAnsi="Arial" w:cs="Arial"/>
          <w:color w:val="323232"/>
        </w:rPr>
        <w:t>Пировском</w:t>
      </w:r>
      <w:r w:rsidRPr="004C2B9E">
        <w:rPr>
          <w:rFonts w:ascii="Arial" w:hAnsi="Arial" w:cs="Arial"/>
          <w:color w:val="323232"/>
        </w:rPr>
        <w:t xml:space="preserve"> муниципальн</w:t>
      </w:r>
      <w:r w:rsidR="006A04C8" w:rsidRPr="004C2B9E">
        <w:rPr>
          <w:rFonts w:ascii="Arial" w:hAnsi="Arial" w:cs="Arial"/>
          <w:color w:val="323232"/>
        </w:rPr>
        <w:t>ом</w:t>
      </w:r>
      <w:r w:rsidRPr="004C2B9E">
        <w:rPr>
          <w:rFonts w:ascii="Arial" w:hAnsi="Arial" w:cs="Arial"/>
          <w:color w:val="323232"/>
        </w:rPr>
        <w:t xml:space="preserve"> округ</w:t>
      </w:r>
      <w:r w:rsidR="006A04C8" w:rsidRPr="004C2B9E">
        <w:rPr>
          <w:rFonts w:ascii="Arial" w:hAnsi="Arial" w:cs="Arial"/>
          <w:color w:val="323232"/>
        </w:rPr>
        <w:t>е</w:t>
      </w:r>
      <w:r w:rsidRPr="004C2B9E">
        <w:rPr>
          <w:rFonts w:ascii="Arial" w:hAnsi="Arial" w:cs="Arial"/>
          <w:color w:val="323232"/>
        </w:rPr>
        <w:t>, а также контроль за выполнением мероприятий по противодействию коррупции.</w:t>
      </w:r>
    </w:p>
    <w:p w:rsidR="00D36653" w:rsidRPr="004C2B9E" w:rsidRDefault="00D36653" w:rsidP="006A04C8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2. Основными задачами настоящего плана являются:</w:t>
      </w:r>
    </w:p>
    <w:p w:rsidR="00D36653" w:rsidRPr="004C2B9E" w:rsidRDefault="00D36653" w:rsidP="006A04C8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2.1. усиление контроля по соблюдению запретов, ограничений и требований, установленных в целях противодействия коррупции;</w:t>
      </w:r>
    </w:p>
    <w:p w:rsidR="00D36653" w:rsidRPr="004C2B9E" w:rsidRDefault="00D36653" w:rsidP="006A04C8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2.2. усиление контроля по применению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2.3. усиление контроля по противодействию коррупции в сфере закупок товаров, работ, услуг для обеспечения муниципальных нужд;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2.4. усиление контроля по обеспечению полноты и прозрачности представляемых сведений о доходах, расходах, об имуществе и обязательствах имущественного характера, предусмотренных Федеральным законом от 03.12.2012 №230-ФЗ «О контроле за соответствием расходов лиц, замещающих государственные должности, и иных лиц их доходам»;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2.5.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2.6. усиление контроля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2.7. 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коррупции.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 xml:space="preserve">3. Для достижения целей и поставленных задач настоящего плана, лицам, замещающим муниципальные должности и должности муниципальной службы, руководителям муниципальных учреждений </w:t>
      </w:r>
      <w:r w:rsidR="001330CC" w:rsidRPr="004C2B9E">
        <w:rPr>
          <w:rFonts w:ascii="Arial" w:hAnsi="Arial" w:cs="Arial"/>
          <w:color w:val="323232"/>
        </w:rPr>
        <w:t>Пировского муниципального округа</w:t>
      </w:r>
      <w:r w:rsidRPr="004C2B9E">
        <w:rPr>
          <w:rFonts w:ascii="Arial" w:hAnsi="Arial" w:cs="Arial"/>
          <w:color w:val="323232"/>
        </w:rPr>
        <w:t xml:space="preserve"> исполнять мероприятия по противодействию коррупции в </w:t>
      </w:r>
      <w:r w:rsidR="001330CC" w:rsidRPr="004C2B9E">
        <w:rPr>
          <w:rFonts w:ascii="Arial" w:hAnsi="Arial" w:cs="Arial"/>
          <w:color w:val="323232"/>
        </w:rPr>
        <w:t>Пировск</w:t>
      </w:r>
      <w:r w:rsidR="000972C3" w:rsidRPr="004C2B9E">
        <w:rPr>
          <w:rFonts w:ascii="Arial" w:hAnsi="Arial" w:cs="Arial"/>
          <w:color w:val="323232"/>
        </w:rPr>
        <w:t>ом</w:t>
      </w:r>
      <w:r w:rsidR="001330CC" w:rsidRPr="004C2B9E">
        <w:rPr>
          <w:rFonts w:ascii="Arial" w:hAnsi="Arial" w:cs="Arial"/>
          <w:color w:val="323232"/>
        </w:rPr>
        <w:t xml:space="preserve"> </w:t>
      </w:r>
      <w:r w:rsidRPr="004C2B9E">
        <w:rPr>
          <w:rFonts w:ascii="Arial" w:hAnsi="Arial" w:cs="Arial"/>
          <w:color w:val="323232"/>
        </w:rPr>
        <w:t>муниципальн</w:t>
      </w:r>
      <w:r w:rsidR="000972C3" w:rsidRPr="004C2B9E">
        <w:rPr>
          <w:rFonts w:ascii="Arial" w:hAnsi="Arial" w:cs="Arial"/>
          <w:color w:val="323232"/>
        </w:rPr>
        <w:t>ом</w:t>
      </w:r>
      <w:r w:rsidRPr="004C2B9E">
        <w:rPr>
          <w:rFonts w:ascii="Arial" w:hAnsi="Arial" w:cs="Arial"/>
          <w:color w:val="323232"/>
        </w:rPr>
        <w:t xml:space="preserve"> округ</w:t>
      </w:r>
      <w:r w:rsidR="000972C3" w:rsidRPr="004C2B9E">
        <w:rPr>
          <w:rFonts w:ascii="Arial" w:hAnsi="Arial" w:cs="Arial"/>
          <w:color w:val="323232"/>
        </w:rPr>
        <w:t>е</w:t>
      </w:r>
      <w:r w:rsidRPr="004C2B9E">
        <w:rPr>
          <w:rFonts w:ascii="Arial" w:hAnsi="Arial" w:cs="Arial"/>
          <w:color w:val="323232"/>
        </w:rPr>
        <w:t xml:space="preserve"> в установленные сроки.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 xml:space="preserve">4. </w:t>
      </w:r>
      <w:r w:rsidR="000972C3" w:rsidRPr="004C2B9E">
        <w:rPr>
          <w:rFonts w:ascii="Arial" w:hAnsi="Arial" w:cs="Arial"/>
          <w:color w:val="323232"/>
        </w:rPr>
        <w:t>Начальнику о</w:t>
      </w:r>
      <w:r w:rsidRPr="004C2B9E">
        <w:rPr>
          <w:rFonts w:ascii="Arial" w:hAnsi="Arial" w:cs="Arial"/>
          <w:color w:val="323232"/>
        </w:rPr>
        <w:t xml:space="preserve">тдела </w:t>
      </w:r>
      <w:r w:rsidR="001330CC" w:rsidRPr="004C2B9E">
        <w:rPr>
          <w:rFonts w:ascii="Arial" w:hAnsi="Arial" w:cs="Arial"/>
          <w:color w:val="323232"/>
        </w:rPr>
        <w:t>правовой и кадровой работы</w:t>
      </w:r>
      <w:r w:rsidRPr="004C2B9E">
        <w:rPr>
          <w:rFonts w:ascii="Arial" w:hAnsi="Arial" w:cs="Arial"/>
          <w:color w:val="323232"/>
        </w:rPr>
        <w:t xml:space="preserve"> администрации </w:t>
      </w:r>
      <w:r w:rsidR="001330CC" w:rsidRPr="004C2B9E">
        <w:rPr>
          <w:rFonts w:ascii="Arial" w:hAnsi="Arial" w:cs="Arial"/>
          <w:color w:val="323232"/>
        </w:rPr>
        <w:t>Пировского</w:t>
      </w:r>
      <w:r w:rsidRPr="004C2B9E">
        <w:rPr>
          <w:rFonts w:ascii="Arial" w:hAnsi="Arial" w:cs="Arial"/>
          <w:color w:val="323232"/>
        </w:rPr>
        <w:t xml:space="preserve"> муниципального округа: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4.1. обеспечить принятие мер по повышению эффективности: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 xml:space="preserve"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</w:t>
      </w:r>
      <w:r w:rsidRPr="004C2B9E">
        <w:rPr>
          <w:rFonts w:ascii="Arial" w:hAnsi="Arial" w:cs="Arial"/>
          <w:color w:val="323232"/>
        </w:rPr>
        <w:lastRenderedPageBreak/>
        <w:t>службу, об их родственниках и свойственниках в целях выявления возможного конфликта интересов.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4.2. обеспечить: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D36653" w:rsidRPr="004C2B9E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 xml:space="preserve">5. Ответственному должностному лицу по вопросам организации работы по противодействию коррупции в </w:t>
      </w:r>
      <w:r w:rsidR="001330CC" w:rsidRPr="004C2B9E">
        <w:rPr>
          <w:rFonts w:ascii="Arial" w:hAnsi="Arial" w:cs="Arial"/>
          <w:color w:val="323232"/>
        </w:rPr>
        <w:t>Пировск</w:t>
      </w:r>
      <w:r w:rsidR="000972C3" w:rsidRPr="004C2B9E">
        <w:rPr>
          <w:rFonts w:ascii="Arial" w:hAnsi="Arial" w:cs="Arial"/>
          <w:color w:val="323232"/>
        </w:rPr>
        <w:t>ом</w:t>
      </w:r>
      <w:r w:rsidRPr="004C2B9E">
        <w:rPr>
          <w:rFonts w:ascii="Arial" w:hAnsi="Arial" w:cs="Arial"/>
          <w:color w:val="323232"/>
        </w:rPr>
        <w:t xml:space="preserve"> муниципальн</w:t>
      </w:r>
      <w:r w:rsidR="000972C3" w:rsidRPr="004C2B9E">
        <w:rPr>
          <w:rFonts w:ascii="Arial" w:hAnsi="Arial" w:cs="Arial"/>
          <w:color w:val="323232"/>
        </w:rPr>
        <w:t>ом</w:t>
      </w:r>
      <w:r w:rsidRPr="004C2B9E">
        <w:rPr>
          <w:rFonts w:ascii="Arial" w:hAnsi="Arial" w:cs="Arial"/>
          <w:color w:val="323232"/>
        </w:rPr>
        <w:t xml:space="preserve"> округ</w:t>
      </w:r>
      <w:r w:rsidR="000972C3" w:rsidRPr="004C2B9E">
        <w:rPr>
          <w:rFonts w:ascii="Arial" w:hAnsi="Arial" w:cs="Arial"/>
          <w:color w:val="323232"/>
        </w:rPr>
        <w:t>е</w:t>
      </w:r>
      <w:r w:rsidRPr="004C2B9E">
        <w:rPr>
          <w:rFonts w:ascii="Arial" w:hAnsi="Arial" w:cs="Arial"/>
          <w:color w:val="323232"/>
        </w:rPr>
        <w:t xml:space="preserve"> по истечении календарного года предоставить до 31 января</w:t>
      </w:r>
      <w:r w:rsidR="000972C3" w:rsidRPr="004C2B9E">
        <w:rPr>
          <w:rFonts w:ascii="Arial" w:hAnsi="Arial" w:cs="Arial"/>
          <w:color w:val="323232"/>
        </w:rPr>
        <w:t xml:space="preserve"> текущего </w:t>
      </w:r>
      <w:r w:rsidRPr="004C2B9E">
        <w:rPr>
          <w:rFonts w:ascii="Arial" w:hAnsi="Arial" w:cs="Arial"/>
          <w:color w:val="323232"/>
        </w:rPr>
        <w:t xml:space="preserve">года доклад о выполнении плана мероприятий в комиссию по противодействию и профилактике коррупции в </w:t>
      </w:r>
      <w:r w:rsidR="001330CC" w:rsidRPr="004C2B9E">
        <w:rPr>
          <w:rFonts w:ascii="Arial" w:hAnsi="Arial" w:cs="Arial"/>
          <w:color w:val="323232"/>
        </w:rPr>
        <w:t>Пировском</w:t>
      </w:r>
      <w:r w:rsidRPr="004C2B9E">
        <w:rPr>
          <w:rFonts w:ascii="Arial" w:hAnsi="Arial" w:cs="Arial"/>
          <w:color w:val="323232"/>
        </w:rPr>
        <w:t xml:space="preserve"> муниципальном округе Красноярского края.</w:t>
      </w:r>
    </w:p>
    <w:p w:rsidR="00D36653" w:rsidRPr="004C2B9E" w:rsidRDefault="00D36653" w:rsidP="00D36653">
      <w:pPr>
        <w:pStyle w:val="a6"/>
        <w:spacing w:before="0" w:beforeAutospacing="0" w:after="120" w:afterAutospacing="0"/>
        <w:rPr>
          <w:rFonts w:ascii="Arial" w:hAnsi="Arial" w:cs="Arial"/>
          <w:color w:val="323232"/>
        </w:rPr>
      </w:pPr>
      <w:r w:rsidRPr="004C2B9E">
        <w:rPr>
          <w:rFonts w:ascii="Arial" w:hAnsi="Arial" w:cs="Arial"/>
          <w:color w:val="323232"/>
        </w:rPr>
        <w:t> </w:t>
      </w:r>
    </w:p>
    <w:p w:rsidR="001233DA" w:rsidRPr="004C2B9E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33DA" w:rsidRPr="004C2B9E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4C2B9E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4C2B9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4C2B9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4C2B9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4C2B9E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C2B9E" w:rsidRDefault="0076512E" w:rsidP="001D3B4E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  <w:sectPr w:rsidR="0076512E" w:rsidRPr="004C2B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30CC" w:rsidRPr="004C2B9E" w:rsidRDefault="001D3B4E" w:rsidP="001330CC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</w:pPr>
      <w:r w:rsidRPr="004C2B9E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lastRenderedPageBreak/>
        <w:t>П</w:t>
      </w:r>
      <w:r w:rsidR="0076512E" w:rsidRPr="004C2B9E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 xml:space="preserve">лан </w:t>
      </w:r>
    </w:p>
    <w:p w:rsidR="0076512E" w:rsidRPr="004C2B9E" w:rsidRDefault="0076512E" w:rsidP="001330CC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</w:pPr>
      <w:r w:rsidRPr="004C2B9E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 xml:space="preserve">мероприятий по противодействию коррупции в </w:t>
      </w:r>
      <w:r w:rsidR="001330CC" w:rsidRPr="004C2B9E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>Пировск</w:t>
      </w:r>
      <w:r w:rsidR="000972C3" w:rsidRPr="004C2B9E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>ом</w:t>
      </w:r>
      <w:r w:rsidRPr="004C2B9E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 xml:space="preserve"> муниципальн</w:t>
      </w:r>
      <w:r w:rsidR="000972C3" w:rsidRPr="004C2B9E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>ом</w:t>
      </w:r>
      <w:r w:rsidRPr="004C2B9E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 xml:space="preserve"> округ</w:t>
      </w:r>
      <w:r w:rsidR="000972C3" w:rsidRPr="004C2B9E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>е</w:t>
      </w:r>
      <w:r w:rsidR="001330CC" w:rsidRPr="004C2B9E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 xml:space="preserve"> </w:t>
      </w:r>
      <w:r w:rsidRPr="004C2B9E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 xml:space="preserve">Красноярского края </w:t>
      </w:r>
    </w:p>
    <w:tbl>
      <w:tblPr>
        <w:tblW w:w="14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5955"/>
        <w:gridCol w:w="4820"/>
        <w:gridCol w:w="2992"/>
      </w:tblGrid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Совершенствование организационного и нормативно-правового обеспечения деятельности по противодействию коррупции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EE1C6F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заседаний комиссии по противодействию и профилактике коррупции в </w:t>
            </w:r>
            <w:r w:rsidR="00EE1C6F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Пировском</w:t>
            </w: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округе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EE1C6F" w:rsidP="00EE1C6F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</w:t>
            </w:r>
            <w:r w:rsidR="0076512E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аместитель главы округа 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    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принятия необходимых муниципальных правовых актов в сфере противодействия коррупции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EE1C6F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r w:rsidR="00EE1C6F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правовой и кадровой </w:t>
            </w:r>
            <w:r w:rsidR="00732235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антикоррупционной экспертизы проектов муниципальных нормативных правовых актов.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3223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дней со дня поступления проекта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Антикоррупционные мероприятия на муниципальной службе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преимущественного использования кадрового резерва при приёме граждан на должности муниципальной службы и переводе муниципальных служащих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появлении вакансии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консультативной работы с муниципальными служащими по вопросу предоставления сведений о размещении информации в информационно-телекоммуникационной сети «Интернет».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своевременного и полного представления сведений о доходах, расходах и имуществе, а также сведений о размещении информации в информационно-телекоммуникационной сети «Интернет» муниципальными служащими, должности которых включены в соответствующий перечень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732235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30.04. 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доходах, расходах и имуществе, а также сведений о размещении информации в информационно-телекоммуникационной сети «Интернет» муниципальных служащих на официальном сайте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отдел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14.05.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3223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14.05.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порядка уведомления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заключении договора</w:t>
            </w:r>
            <w:r w:rsidR="0076512E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приеме на работу</w:t>
            </w:r>
          </w:p>
        </w:tc>
      </w:tr>
      <w:tr w:rsidR="0076512E" w:rsidRPr="004C2B9E" w:rsidTr="0073223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порядка уведомления муниципальными служащими представителя нанимателя в случае обращения в целях их склонения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заключении договора</w:t>
            </w:r>
            <w:r w:rsidR="0076512E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приеме на работу</w:t>
            </w:r>
          </w:p>
        </w:tc>
      </w:tr>
      <w:tr w:rsidR="0076512E" w:rsidRPr="004C2B9E" w:rsidTr="0073223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дней со дня поступления информации</w:t>
            </w:r>
          </w:p>
        </w:tc>
      </w:tr>
      <w:tr w:rsidR="0076512E" w:rsidRPr="004C2B9E" w:rsidTr="0073223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аттестационных комиссий для определения соответствия лиц, замещающих должности муниципальной службы, квалификационным требованиям.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6512E" w:rsidRPr="004C2B9E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СМИ и на сайте администрации округа сведений о решениях кадровых вопросов в органах местного самоуправления по замещению должностей муниципальной службы.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46053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отдел 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мониторинга эффективности мероприятий по противодействию коррупции</w:t>
            </w:r>
          </w:p>
        </w:tc>
      </w:tr>
      <w:tr w:rsidR="0076512E" w:rsidRPr="004C2B9E" w:rsidTr="0046053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3.1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поступивших в администрацию округа обращений физических и юридических лиц о фактах совершения коррупционных правонарушений.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6512E" w:rsidRPr="004C2B9E" w:rsidRDefault="0046053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46053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граждан.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округа, заместители главы округа, руководители структурных подразделений администрации округа.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эффективности расходования средств муниципального бюджета и использования муниципального имущества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целевого расходования средств окружного бюджета при осуществлении внутреннего финансового контроля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46053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</w:t>
            </w:r>
            <w:r w:rsidR="0046053E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ое</w:t>
            </w: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6053E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</w:t>
            </w: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графику;</w:t>
            </w:r>
          </w:p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основании поступившей информации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актов прокурорского реагирования по нарушению условий, процедур и механизмов муниципальных закупок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Заместители главы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основании поступившей информации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проверок использования муниципального имущества переданного в аренду, хозяйственное ведение и оперативное управление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46053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r w:rsidR="00851656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имущества, земельных отношений и природопользования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графику;</w:t>
            </w:r>
          </w:p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основании поступившей информации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85165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обеспечение размещения сведений о муниципальных услугах (функциях), оказываемых на территории </w:t>
            </w:r>
            <w:r w:rsidR="00851656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Пировского</w:t>
            </w: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округа, в реестре муниципальных услуг (функций) </w:t>
            </w:r>
            <w:r w:rsidR="00851656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Пировского</w:t>
            </w: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851656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муниципального имущества, земельных отношений и природопользования администрации округа, отдел образования, отдел культуры, спорта, туризма и молодежной политики, общий отдел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85165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изменении административных процедур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прозрачности и эффективности предоставления муниципальных услуг и осуществления муниципальных функций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муниципальных услуг.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Структурные подразделения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обращении граждан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соответствующих изменений в административные регламенты предоставления муниципальных услуг в целях их приведения в соответствие с действующим законодательством, совершенствования административных процедур и повышения качества муниципальных услуг.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85165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r w:rsidR="00851656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85165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изменении законодательства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предоставления муниципальных услуг по принципу «Одного окна»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Структурные подразделения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обращении граждан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уровня доверия населения округа к деятельности органов местного самоуправления, формирование антикоррупционного общественного сознания, нетерпимости к проявлениям коррупции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6.2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информации о деятельности администрации округа, в том числе, об антикоррупционных мероприятиях на официальном сайте администрации округа в сети «Интернет».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Структурные подразделения, имеющие статус юридического лица,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6.4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права граждан на обращение в органы местного самоуправления в форме электронного документа через интернет-приёмную на официальном сайте администрации округа в сети «Интернет»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851656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6.5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участия институтов гражданского общества, представителей общественности в деятельности органов местного самоуправления, в том числе, в работе коллегиальных совещательных органов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Заместители главы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период о</w:t>
            </w:r>
            <w:r w:rsidR="00851656"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тчета главы округа перед населе</w:t>
            </w: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нием;</w:t>
            </w:r>
          </w:p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проведении сессий окружного Совета депутатов</w:t>
            </w:r>
          </w:p>
        </w:tc>
      </w:tr>
      <w:tr w:rsidR="0076512E" w:rsidRPr="004C2B9E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в подведомственных учреждениях культуры мероприятий, направленных на формирование антикоррупционного правосознания и правовой культуры граждан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851656" w:rsidP="0085165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C2B9E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2B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bookmarkEnd w:id="0"/>
    </w:tbl>
    <w:p w:rsidR="00ED0407" w:rsidRPr="004C2B9E" w:rsidRDefault="00ED0407">
      <w:pPr>
        <w:rPr>
          <w:rFonts w:ascii="Arial" w:hAnsi="Arial" w:cs="Arial"/>
          <w:sz w:val="24"/>
          <w:szCs w:val="24"/>
        </w:rPr>
      </w:pPr>
    </w:p>
    <w:sectPr w:rsidR="00ED0407" w:rsidRPr="004C2B9E" w:rsidSect="001330C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972C3"/>
    <w:rsid w:val="00120540"/>
    <w:rsid w:val="001233DA"/>
    <w:rsid w:val="00126E48"/>
    <w:rsid w:val="001330CC"/>
    <w:rsid w:val="001D3B4E"/>
    <w:rsid w:val="0046053E"/>
    <w:rsid w:val="00462638"/>
    <w:rsid w:val="004951E1"/>
    <w:rsid w:val="004C2B9E"/>
    <w:rsid w:val="006046A4"/>
    <w:rsid w:val="006A04C8"/>
    <w:rsid w:val="00713C12"/>
    <w:rsid w:val="00732235"/>
    <w:rsid w:val="0076512E"/>
    <w:rsid w:val="00851656"/>
    <w:rsid w:val="00B27BE6"/>
    <w:rsid w:val="00D36653"/>
    <w:rsid w:val="00DA2578"/>
    <w:rsid w:val="00ED0407"/>
    <w:rsid w:val="00E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align-right">
    <w:name w:val="text-align-right"/>
    <w:basedOn w:val="a"/>
    <w:rsid w:val="00D3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6653"/>
    <w:rPr>
      <w:i/>
      <w:iCs/>
    </w:rPr>
  </w:style>
  <w:style w:type="paragraph" w:customStyle="1" w:styleId="text-align-center">
    <w:name w:val="text-align-center"/>
    <w:basedOn w:val="a"/>
    <w:rsid w:val="00D3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6653"/>
    <w:rPr>
      <w:b/>
      <w:bCs/>
    </w:rPr>
  </w:style>
  <w:style w:type="paragraph" w:customStyle="1" w:styleId="text-align-justify">
    <w:name w:val="text-align-justify"/>
    <w:basedOn w:val="a"/>
    <w:rsid w:val="00D3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3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20</cp:revision>
  <cp:lastPrinted>2022-09-12T09:44:00Z</cp:lastPrinted>
  <dcterms:created xsi:type="dcterms:W3CDTF">2018-07-09T03:26:00Z</dcterms:created>
  <dcterms:modified xsi:type="dcterms:W3CDTF">2022-09-14T02:23:00Z</dcterms:modified>
</cp:coreProperties>
</file>