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70" w:rsidRPr="00451432" w:rsidRDefault="00BC5870" w:rsidP="00BC58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143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33425" cy="864159"/>
            <wp:effectExtent l="0" t="0" r="0" b="0"/>
            <wp:docPr id="2" name="Рисунок 2" descr="Герб б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бел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86" cy="87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870" w:rsidRPr="00451432" w:rsidRDefault="007A1917" w:rsidP="00BC58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1432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7A1917" w:rsidRPr="00451432" w:rsidRDefault="00BC5870" w:rsidP="00BC58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14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BC5870" w:rsidRPr="00451432" w:rsidRDefault="00BC5870" w:rsidP="00BC58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14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ПИРОВСКОГО </w:t>
      </w:r>
      <w:r w:rsidR="00BE1C3C" w:rsidRPr="0045143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ОКРУГА</w:t>
      </w:r>
    </w:p>
    <w:p w:rsidR="00BC5870" w:rsidRPr="00451432" w:rsidRDefault="00BC5870" w:rsidP="00BC58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870" w:rsidRPr="00451432" w:rsidRDefault="00BC5870" w:rsidP="00BC58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143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C5870" w:rsidRPr="00451432" w:rsidRDefault="00BC5870" w:rsidP="00BC58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3D01" w:rsidRPr="00451432" w:rsidRDefault="00451432" w:rsidP="007A1917">
      <w:pPr>
        <w:widowControl w:val="0"/>
        <w:tabs>
          <w:tab w:val="left" w:pos="3794"/>
          <w:tab w:val="left" w:pos="8190"/>
        </w:tabs>
        <w:spacing w:after="257" w:line="280" w:lineRule="exact"/>
        <w:rPr>
          <w:rFonts w:ascii="Arial" w:eastAsia="Times New Roman" w:hAnsi="Arial" w:cs="Arial"/>
          <w:sz w:val="24"/>
          <w:szCs w:val="24"/>
        </w:rPr>
      </w:pPr>
      <w:r w:rsidRPr="00451432">
        <w:rPr>
          <w:rFonts w:ascii="Arial" w:eastAsia="Times New Roman" w:hAnsi="Arial" w:cs="Arial"/>
          <w:sz w:val="24"/>
          <w:szCs w:val="24"/>
        </w:rPr>
        <w:t>05</w:t>
      </w:r>
      <w:r w:rsidR="00DA0772" w:rsidRPr="00451432">
        <w:rPr>
          <w:rFonts w:ascii="Arial" w:eastAsia="Times New Roman" w:hAnsi="Arial" w:cs="Arial"/>
          <w:sz w:val="24"/>
          <w:szCs w:val="24"/>
        </w:rPr>
        <w:t xml:space="preserve"> февраля</w:t>
      </w:r>
      <w:r w:rsidR="00BE1C3C" w:rsidRPr="00451432">
        <w:rPr>
          <w:rFonts w:ascii="Arial" w:eastAsia="Times New Roman" w:hAnsi="Arial" w:cs="Arial"/>
          <w:sz w:val="24"/>
          <w:szCs w:val="24"/>
        </w:rPr>
        <w:t xml:space="preserve"> 2021</w:t>
      </w:r>
      <w:r w:rsidR="00B13D01" w:rsidRPr="00451432">
        <w:rPr>
          <w:rFonts w:ascii="Arial" w:eastAsia="Times New Roman" w:hAnsi="Arial" w:cs="Arial"/>
          <w:sz w:val="24"/>
          <w:szCs w:val="24"/>
        </w:rPr>
        <w:t xml:space="preserve"> г.</w:t>
      </w:r>
      <w:r w:rsidR="00B13D01" w:rsidRPr="00451432">
        <w:rPr>
          <w:rFonts w:ascii="Arial" w:eastAsia="Times New Roman" w:hAnsi="Arial" w:cs="Arial"/>
          <w:sz w:val="24"/>
          <w:szCs w:val="24"/>
        </w:rPr>
        <w:tab/>
        <w:t>с. Пировское</w:t>
      </w:r>
      <w:r w:rsidR="00B13D01" w:rsidRPr="00451432">
        <w:rPr>
          <w:rFonts w:ascii="Arial" w:eastAsia="Times New Roman" w:hAnsi="Arial" w:cs="Arial"/>
          <w:sz w:val="24"/>
          <w:szCs w:val="24"/>
        </w:rPr>
        <w:tab/>
        <w:t>№</w:t>
      </w:r>
      <w:r w:rsidRPr="00451432">
        <w:rPr>
          <w:rFonts w:ascii="Arial" w:eastAsia="Times New Roman" w:hAnsi="Arial" w:cs="Arial"/>
          <w:sz w:val="24"/>
          <w:szCs w:val="24"/>
        </w:rPr>
        <w:t>61-п</w:t>
      </w:r>
    </w:p>
    <w:p w:rsidR="00247288" w:rsidRPr="00451432" w:rsidRDefault="00247288" w:rsidP="002472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 xml:space="preserve">О создании Совета администрации </w:t>
      </w:r>
    </w:p>
    <w:p w:rsidR="00247288" w:rsidRPr="00451432" w:rsidRDefault="00247288" w:rsidP="002472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51432">
        <w:rPr>
          <w:rFonts w:ascii="Arial" w:hAnsi="Arial" w:cs="Arial"/>
          <w:sz w:val="24"/>
          <w:szCs w:val="24"/>
        </w:rPr>
        <w:tab/>
      </w:r>
    </w:p>
    <w:p w:rsidR="00247288" w:rsidRPr="00451432" w:rsidRDefault="00247288" w:rsidP="00247288">
      <w:pPr>
        <w:jc w:val="both"/>
        <w:rPr>
          <w:rFonts w:ascii="Arial" w:hAnsi="Arial" w:cs="Arial"/>
          <w:sz w:val="24"/>
          <w:szCs w:val="24"/>
        </w:rPr>
      </w:pPr>
    </w:p>
    <w:p w:rsidR="00247288" w:rsidRPr="00451432" w:rsidRDefault="00247288" w:rsidP="0024728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В целях координации работы администрации Пировского муниципального округа, организации взаимодействия с предприятиями, учреждениями, структурными подразделениями администрации Пировского муниципального округа, руководствуясь статьями 11, 13, 36 Устава Пировского муниципального округа, ПОСТАНОВЛЯЮ:</w:t>
      </w:r>
    </w:p>
    <w:p w:rsidR="00247288" w:rsidRPr="00451432" w:rsidRDefault="00247288" w:rsidP="0024728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 xml:space="preserve"> 1.Создать консультативный, совещательный орган при администрации Пировского </w:t>
      </w:r>
      <w:r w:rsidR="004224C3" w:rsidRPr="00451432">
        <w:rPr>
          <w:rFonts w:ascii="Arial" w:hAnsi="Arial" w:cs="Arial"/>
          <w:sz w:val="24"/>
          <w:szCs w:val="24"/>
        </w:rPr>
        <w:t>муниципального округа</w:t>
      </w:r>
      <w:r w:rsidRPr="00451432">
        <w:rPr>
          <w:rFonts w:ascii="Arial" w:hAnsi="Arial" w:cs="Arial"/>
          <w:sz w:val="24"/>
          <w:szCs w:val="24"/>
        </w:rPr>
        <w:t xml:space="preserve"> «Совет администрации Пировского </w:t>
      </w:r>
      <w:r w:rsidR="004224C3" w:rsidRPr="00451432">
        <w:rPr>
          <w:rFonts w:ascii="Arial" w:hAnsi="Arial" w:cs="Arial"/>
          <w:sz w:val="24"/>
          <w:szCs w:val="24"/>
        </w:rPr>
        <w:t>муниципального округа» согласно приложению №1 к настоящему постановлению.</w:t>
      </w:r>
    </w:p>
    <w:p w:rsidR="00247288" w:rsidRPr="00451432" w:rsidRDefault="00247288" w:rsidP="002472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ab/>
        <w:t xml:space="preserve">2.Утвердить Положение о Совете администрации Пировского </w:t>
      </w:r>
      <w:r w:rsidR="00755DC6" w:rsidRPr="00451432">
        <w:rPr>
          <w:rFonts w:ascii="Arial" w:hAnsi="Arial" w:cs="Arial"/>
          <w:sz w:val="24"/>
          <w:szCs w:val="24"/>
        </w:rPr>
        <w:t>муниципального округа,</w:t>
      </w:r>
      <w:r w:rsidRPr="00451432">
        <w:rPr>
          <w:rFonts w:ascii="Arial" w:hAnsi="Arial" w:cs="Arial"/>
          <w:sz w:val="24"/>
          <w:szCs w:val="24"/>
        </w:rPr>
        <w:t xml:space="preserve"> согласно приложению</w:t>
      </w:r>
      <w:r w:rsidR="00755DC6" w:rsidRPr="00451432">
        <w:rPr>
          <w:rFonts w:ascii="Arial" w:hAnsi="Arial" w:cs="Arial"/>
          <w:sz w:val="24"/>
          <w:szCs w:val="24"/>
        </w:rPr>
        <w:t xml:space="preserve"> №2 к настоящему постановлению</w:t>
      </w:r>
      <w:r w:rsidRPr="00451432">
        <w:rPr>
          <w:rFonts w:ascii="Arial" w:hAnsi="Arial" w:cs="Arial"/>
          <w:sz w:val="24"/>
          <w:szCs w:val="24"/>
        </w:rPr>
        <w:t>.</w:t>
      </w:r>
    </w:p>
    <w:p w:rsidR="00755DC6" w:rsidRPr="00451432" w:rsidRDefault="00247288" w:rsidP="002472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ab/>
        <w:t>3.</w:t>
      </w:r>
      <w:r w:rsidR="00755DC6" w:rsidRPr="00451432">
        <w:rPr>
          <w:rFonts w:ascii="Arial" w:hAnsi="Arial" w:cs="Arial"/>
          <w:sz w:val="24"/>
          <w:szCs w:val="24"/>
        </w:rPr>
        <w:t>Признать утратившими силу следующие постановления</w:t>
      </w:r>
      <w:r w:rsidRPr="00451432">
        <w:rPr>
          <w:rFonts w:ascii="Arial" w:hAnsi="Arial" w:cs="Arial"/>
          <w:sz w:val="24"/>
          <w:szCs w:val="24"/>
        </w:rPr>
        <w:t xml:space="preserve"> администрации Пировского </w:t>
      </w:r>
      <w:r w:rsidR="00755DC6" w:rsidRPr="00451432">
        <w:rPr>
          <w:rFonts w:ascii="Arial" w:hAnsi="Arial" w:cs="Arial"/>
          <w:sz w:val="24"/>
          <w:szCs w:val="24"/>
        </w:rPr>
        <w:t>округа:</w:t>
      </w:r>
    </w:p>
    <w:p w:rsidR="00755DC6" w:rsidRPr="00451432" w:rsidRDefault="00755DC6" w:rsidP="00755DC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-</w:t>
      </w:r>
      <w:r w:rsidR="00247288" w:rsidRPr="00451432">
        <w:rPr>
          <w:rFonts w:ascii="Arial" w:hAnsi="Arial" w:cs="Arial"/>
          <w:sz w:val="24"/>
          <w:szCs w:val="24"/>
        </w:rPr>
        <w:t xml:space="preserve">от </w:t>
      </w:r>
      <w:r w:rsidRPr="00451432">
        <w:rPr>
          <w:rFonts w:ascii="Arial" w:hAnsi="Arial" w:cs="Arial"/>
          <w:sz w:val="24"/>
          <w:szCs w:val="24"/>
        </w:rPr>
        <w:t>21.02.2011</w:t>
      </w:r>
      <w:r w:rsidR="00247288" w:rsidRPr="00451432">
        <w:rPr>
          <w:rFonts w:ascii="Arial" w:hAnsi="Arial" w:cs="Arial"/>
          <w:sz w:val="24"/>
          <w:szCs w:val="24"/>
        </w:rPr>
        <w:t xml:space="preserve"> года №</w:t>
      </w:r>
      <w:r w:rsidRPr="00451432">
        <w:rPr>
          <w:rFonts w:ascii="Arial" w:hAnsi="Arial" w:cs="Arial"/>
          <w:sz w:val="24"/>
          <w:szCs w:val="24"/>
        </w:rPr>
        <w:t>57-п</w:t>
      </w:r>
      <w:r w:rsidR="00247288" w:rsidRPr="00451432">
        <w:rPr>
          <w:rFonts w:ascii="Arial" w:hAnsi="Arial" w:cs="Arial"/>
          <w:sz w:val="24"/>
          <w:szCs w:val="24"/>
        </w:rPr>
        <w:t xml:space="preserve"> «О создании Совета администрации Пировского района»</w:t>
      </w:r>
      <w:r w:rsidRPr="00451432">
        <w:rPr>
          <w:rFonts w:ascii="Arial" w:hAnsi="Arial" w:cs="Arial"/>
          <w:sz w:val="24"/>
          <w:szCs w:val="24"/>
        </w:rPr>
        <w:t>;</w:t>
      </w:r>
    </w:p>
    <w:p w:rsidR="00755DC6" w:rsidRPr="00451432" w:rsidRDefault="00755DC6" w:rsidP="00755DC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-от 19.08.2015 №283-п «О внесении изменений в постановление администрации Пировского района от 21.02.2011 №57-п «О создании Совета администрации Пировского района»;</w:t>
      </w:r>
    </w:p>
    <w:p w:rsidR="00247288" w:rsidRPr="00451432" w:rsidRDefault="00755DC6" w:rsidP="00755DC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-от 15.12.2015 №438-п «О внесении изменений в постановление администрации Пировского района от 21.02.2011 №57-п «О создании Совета администрации Пировского района».</w:t>
      </w:r>
    </w:p>
    <w:p w:rsidR="00DA0772" w:rsidRPr="00451432" w:rsidRDefault="00247288" w:rsidP="00755D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ab/>
        <w:t>4.Постановление вступает в силу со дня подписания.</w:t>
      </w:r>
    </w:p>
    <w:p w:rsidR="00755DC6" w:rsidRPr="00451432" w:rsidRDefault="00755DC6" w:rsidP="00755DC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DA0772" w:rsidRPr="00451432" w:rsidTr="00DA0772">
        <w:tc>
          <w:tcPr>
            <w:tcW w:w="4811" w:type="dxa"/>
          </w:tcPr>
          <w:p w:rsidR="00DA0772" w:rsidRPr="00451432" w:rsidRDefault="00DA0772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451432">
              <w:rPr>
                <w:rFonts w:ascii="Arial" w:hAnsi="Arial" w:cs="Arial"/>
                <w:sz w:val="24"/>
                <w:szCs w:val="24"/>
              </w:rPr>
              <w:t>Глава Пировского</w:t>
            </w:r>
          </w:p>
          <w:p w:rsidR="00DA0772" w:rsidRPr="00451432" w:rsidRDefault="00DA0772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45143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811" w:type="dxa"/>
          </w:tcPr>
          <w:p w:rsidR="00DA0772" w:rsidRPr="00451432" w:rsidRDefault="00DA0772" w:rsidP="00B13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DA0772" w:rsidRPr="00451432" w:rsidRDefault="00DA0772" w:rsidP="00DA07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1432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B13D01" w:rsidRPr="00451432" w:rsidRDefault="00B13D01" w:rsidP="00B13D01">
      <w:pPr>
        <w:widowControl w:val="0"/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  <w:sectPr w:rsidR="00B13D01" w:rsidRPr="00451432" w:rsidSect="007A191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DA0772" w:rsidRPr="00451432" w:rsidTr="00E84CCE">
        <w:tc>
          <w:tcPr>
            <w:tcW w:w="4811" w:type="dxa"/>
          </w:tcPr>
          <w:p w:rsidR="00DA0772" w:rsidRPr="00451432" w:rsidRDefault="00DA0772" w:rsidP="00E84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1" w:type="dxa"/>
          </w:tcPr>
          <w:p w:rsidR="00DA0772" w:rsidRPr="00451432" w:rsidRDefault="00DA0772" w:rsidP="004514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32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247288" w:rsidRPr="00451432">
              <w:rPr>
                <w:rFonts w:ascii="Arial" w:hAnsi="Arial" w:cs="Arial"/>
                <w:sz w:val="24"/>
                <w:szCs w:val="24"/>
              </w:rPr>
              <w:t xml:space="preserve"> №1</w:t>
            </w:r>
            <w:r w:rsidRPr="00451432">
              <w:rPr>
                <w:rFonts w:ascii="Arial" w:hAnsi="Arial" w:cs="Arial"/>
                <w:sz w:val="24"/>
                <w:szCs w:val="24"/>
              </w:rPr>
              <w:t xml:space="preserve"> к постановлению администрации Пировского муниципального округа от </w:t>
            </w:r>
            <w:r w:rsidR="00451432" w:rsidRPr="00451432">
              <w:rPr>
                <w:rFonts w:ascii="Arial" w:hAnsi="Arial" w:cs="Arial"/>
                <w:sz w:val="24"/>
                <w:szCs w:val="24"/>
              </w:rPr>
              <w:t>05 февраля №61-п</w:t>
            </w:r>
          </w:p>
        </w:tc>
      </w:tr>
    </w:tbl>
    <w:p w:rsidR="00B13D01" w:rsidRPr="00451432" w:rsidRDefault="00B13D01" w:rsidP="00B13D01">
      <w:pPr>
        <w:widowControl w:val="0"/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A0772" w:rsidRPr="00451432" w:rsidRDefault="00DA0772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451432">
        <w:rPr>
          <w:rFonts w:ascii="Arial" w:eastAsia="Arial Unicode MS" w:hAnsi="Arial" w:cs="Arial"/>
          <w:sz w:val="24"/>
          <w:szCs w:val="24"/>
          <w:lang w:eastAsia="ru-RU" w:bidi="ru-RU"/>
        </w:rPr>
        <w:t>СОСТАВ</w:t>
      </w:r>
    </w:p>
    <w:p w:rsidR="00DA0772" w:rsidRDefault="00FC4E5C" w:rsidP="00FC4E5C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>Совета администрации Пировского муниципального округа</w:t>
      </w:r>
      <w:bookmarkStart w:id="0" w:name="_GoBack"/>
      <w:bookmarkEnd w:id="0"/>
    </w:p>
    <w:p w:rsidR="00FC4E5C" w:rsidRPr="00451432" w:rsidRDefault="00FC4E5C" w:rsidP="00FC4E5C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4950"/>
      </w:tblGrid>
      <w:tr w:rsidR="00776AD2" w:rsidRPr="00451432" w:rsidTr="00741CC1">
        <w:tc>
          <w:tcPr>
            <w:tcW w:w="3969" w:type="dxa"/>
          </w:tcPr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Евсеев</w:t>
            </w:r>
          </w:p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Александр Ильич</w:t>
            </w:r>
          </w:p>
        </w:tc>
        <w:tc>
          <w:tcPr>
            <w:tcW w:w="426" w:type="dxa"/>
          </w:tcPr>
          <w:p w:rsidR="00776AD2" w:rsidRPr="00451432" w:rsidRDefault="00776AD2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-Глава Пировского муниципального округа, председатель Совета администрации;</w:t>
            </w:r>
          </w:p>
        </w:tc>
      </w:tr>
      <w:tr w:rsidR="00776AD2" w:rsidRPr="00451432" w:rsidTr="00741CC1">
        <w:tc>
          <w:tcPr>
            <w:tcW w:w="3969" w:type="dxa"/>
          </w:tcPr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776AD2" w:rsidRPr="00451432" w:rsidRDefault="00776AD2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  <w:tr w:rsidR="00776AD2" w:rsidRPr="00451432" w:rsidTr="00741CC1">
        <w:tc>
          <w:tcPr>
            <w:tcW w:w="3969" w:type="dxa"/>
          </w:tcPr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Ивченко</w:t>
            </w:r>
          </w:p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Сергей Сергеевич</w:t>
            </w:r>
          </w:p>
        </w:tc>
        <w:tc>
          <w:tcPr>
            <w:tcW w:w="426" w:type="dxa"/>
          </w:tcPr>
          <w:p w:rsidR="00776AD2" w:rsidRPr="00451432" w:rsidRDefault="00776AD2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-первый заместитель главы округа, заместитель председателя Совета администрации;</w:t>
            </w:r>
          </w:p>
        </w:tc>
      </w:tr>
      <w:tr w:rsidR="00776AD2" w:rsidRPr="00451432" w:rsidTr="00741CC1">
        <w:tc>
          <w:tcPr>
            <w:tcW w:w="3969" w:type="dxa"/>
          </w:tcPr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776AD2" w:rsidRPr="00451432" w:rsidRDefault="00776AD2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  <w:tr w:rsidR="00776AD2" w:rsidRPr="00451432" w:rsidTr="00741CC1">
        <w:tc>
          <w:tcPr>
            <w:tcW w:w="3969" w:type="dxa"/>
          </w:tcPr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Исаченко</w:t>
            </w:r>
          </w:p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Татьяна Владимировна</w:t>
            </w:r>
          </w:p>
        </w:tc>
        <w:tc>
          <w:tcPr>
            <w:tcW w:w="426" w:type="dxa"/>
          </w:tcPr>
          <w:p w:rsidR="00776AD2" w:rsidRPr="00451432" w:rsidRDefault="00776AD2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-начальник общего отдела администрации Пировского муниципального округа, секретарь Совета администрации;</w:t>
            </w:r>
          </w:p>
        </w:tc>
      </w:tr>
      <w:tr w:rsidR="00776AD2" w:rsidRPr="00451432" w:rsidTr="00741CC1">
        <w:tc>
          <w:tcPr>
            <w:tcW w:w="3969" w:type="dxa"/>
          </w:tcPr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776AD2" w:rsidRPr="00451432" w:rsidRDefault="00776AD2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  <w:tr w:rsidR="00776AD2" w:rsidRPr="00451432" w:rsidTr="00741CC1">
        <w:tc>
          <w:tcPr>
            <w:tcW w:w="3969" w:type="dxa"/>
          </w:tcPr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Члены Совета</w:t>
            </w:r>
            <w:r w:rsidR="00095DA1"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426" w:type="dxa"/>
          </w:tcPr>
          <w:p w:rsidR="00776AD2" w:rsidRPr="00451432" w:rsidRDefault="00776AD2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  <w:tr w:rsidR="00776AD2" w:rsidRPr="00451432" w:rsidTr="00741CC1">
        <w:tc>
          <w:tcPr>
            <w:tcW w:w="3969" w:type="dxa"/>
          </w:tcPr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776AD2" w:rsidRPr="00451432" w:rsidRDefault="00776AD2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  <w:tr w:rsidR="00776AD2" w:rsidRPr="00451432" w:rsidTr="00741CC1">
        <w:tc>
          <w:tcPr>
            <w:tcW w:w="3969" w:type="dxa"/>
          </w:tcPr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proofErr w:type="spellStart"/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Гольм</w:t>
            </w:r>
            <w:proofErr w:type="spellEnd"/>
          </w:p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 xml:space="preserve">Александр </w:t>
            </w:r>
            <w:proofErr w:type="spellStart"/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Готлибович</w:t>
            </w:r>
            <w:proofErr w:type="spellEnd"/>
          </w:p>
        </w:tc>
        <w:tc>
          <w:tcPr>
            <w:tcW w:w="426" w:type="dxa"/>
          </w:tcPr>
          <w:p w:rsidR="00776AD2" w:rsidRPr="00451432" w:rsidRDefault="00776AD2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-заместитель главы Пировского муниципального округа по обеспечению жизнедеятельности</w:t>
            </w:r>
            <w:r w:rsidR="00E322E7"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;</w:t>
            </w:r>
          </w:p>
        </w:tc>
      </w:tr>
      <w:tr w:rsidR="00776AD2" w:rsidRPr="00451432" w:rsidTr="00741CC1">
        <w:tc>
          <w:tcPr>
            <w:tcW w:w="3969" w:type="dxa"/>
          </w:tcPr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776AD2" w:rsidRPr="00451432" w:rsidRDefault="00776AD2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76AD2" w:rsidRPr="00451432" w:rsidRDefault="00776AD2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  <w:tr w:rsidR="00DA0772" w:rsidRPr="00451432" w:rsidTr="00741CC1">
        <w:tc>
          <w:tcPr>
            <w:tcW w:w="3969" w:type="dxa"/>
          </w:tcPr>
          <w:p w:rsidR="00DA0772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proofErr w:type="spellStart"/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Сарапина</w:t>
            </w:r>
            <w:proofErr w:type="spellEnd"/>
          </w:p>
          <w:p w:rsidR="00741CC1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Оксана Симоновна</w:t>
            </w:r>
          </w:p>
        </w:tc>
        <w:tc>
          <w:tcPr>
            <w:tcW w:w="426" w:type="dxa"/>
          </w:tcPr>
          <w:p w:rsidR="00DA0772" w:rsidRPr="00451432" w:rsidRDefault="00DA0772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DA0772" w:rsidRPr="00451432" w:rsidRDefault="00741CC1" w:rsidP="00E322E7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-заместитель главы Пировского муниципального округа по социальным вопросам-начальник отдела культуры, спорта,</w:t>
            </w:r>
            <w:r w:rsidR="00E322E7"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 xml:space="preserve"> туризма и молодежной политики</w:t>
            </w: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;</w:t>
            </w:r>
          </w:p>
        </w:tc>
      </w:tr>
      <w:tr w:rsidR="00741CC1" w:rsidRPr="00451432" w:rsidTr="00741CC1">
        <w:tc>
          <w:tcPr>
            <w:tcW w:w="3969" w:type="dxa"/>
          </w:tcPr>
          <w:p w:rsidR="00741CC1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741CC1" w:rsidRPr="00451432" w:rsidRDefault="00741CC1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41CC1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  <w:tr w:rsidR="00741CC1" w:rsidRPr="00451432" w:rsidTr="00741CC1">
        <w:tc>
          <w:tcPr>
            <w:tcW w:w="3969" w:type="dxa"/>
          </w:tcPr>
          <w:p w:rsidR="00741CC1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proofErr w:type="spellStart"/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Тимербулатов</w:t>
            </w:r>
            <w:proofErr w:type="spellEnd"/>
          </w:p>
          <w:p w:rsidR="00741CC1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 xml:space="preserve">Ильнар </w:t>
            </w:r>
            <w:proofErr w:type="spellStart"/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Газинурович</w:t>
            </w:r>
            <w:proofErr w:type="spellEnd"/>
          </w:p>
        </w:tc>
        <w:tc>
          <w:tcPr>
            <w:tcW w:w="426" w:type="dxa"/>
          </w:tcPr>
          <w:p w:rsidR="00741CC1" w:rsidRPr="00451432" w:rsidRDefault="00741CC1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41CC1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 xml:space="preserve">-заместитель главы Пировского муниципального округа по общественно-политическим вопросам, начальник отдела образования, заместитель председателя группы; </w:t>
            </w:r>
          </w:p>
        </w:tc>
      </w:tr>
      <w:tr w:rsidR="00741CC1" w:rsidRPr="00451432" w:rsidTr="00741CC1">
        <w:tc>
          <w:tcPr>
            <w:tcW w:w="3969" w:type="dxa"/>
          </w:tcPr>
          <w:p w:rsidR="00741CC1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741CC1" w:rsidRPr="00451432" w:rsidRDefault="00741CC1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41CC1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  <w:tr w:rsidR="00741CC1" w:rsidRPr="00451432" w:rsidTr="00741CC1">
        <w:tc>
          <w:tcPr>
            <w:tcW w:w="3969" w:type="dxa"/>
          </w:tcPr>
          <w:p w:rsidR="00741CC1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proofErr w:type="spellStart"/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Лутфулина</w:t>
            </w:r>
            <w:proofErr w:type="spellEnd"/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 xml:space="preserve"> </w:t>
            </w:r>
          </w:p>
          <w:p w:rsidR="00DD6E3B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 xml:space="preserve">Наиля </w:t>
            </w:r>
            <w:proofErr w:type="spellStart"/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Вазировна</w:t>
            </w:r>
            <w:proofErr w:type="spellEnd"/>
          </w:p>
        </w:tc>
        <w:tc>
          <w:tcPr>
            <w:tcW w:w="426" w:type="dxa"/>
          </w:tcPr>
          <w:p w:rsidR="00741CC1" w:rsidRPr="00451432" w:rsidRDefault="00741CC1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41CC1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-руководитель Пировского территориального подразделения;</w:t>
            </w:r>
          </w:p>
        </w:tc>
      </w:tr>
      <w:tr w:rsidR="00741CC1" w:rsidRPr="00451432" w:rsidTr="00741CC1">
        <w:tc>
          <w:tcPr>
            <w:tcW w:w="3969" w:type="dxa"/>
          </w:tcPr>
          <w:p w:rsidR="00741CC1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741CC1" w:rsidRPr="00451432" w:rsidRDefault="00741CC1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41CC1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  <w:tr w:rsidR="00741CC1" w:rsidRPr="00451432" w:rsidTr="00741CC1">
        <w:tc>
          <w:tcPr>
            <w:tcW w:w="3969" w:type="dxa"/>
          </w:tcPr>
          <w:p w:rsidR="00741CC1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Федорова</w:t>
            </w:r>
          </w:p>
          <w:p w:rsidR="00DD6E3B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Оксана Васильевна</w:t>
            </w:r>
          </w:p>
        </w:tc>
        <w:tc>
          <w:tcPr>
            <w:tcW w:w="426" w:type="dxa"/>
          </w:tcPr>
          <w:p w:rsidR="00741CC1" w:rsidRPr="00451432" w:rsidRDefault="00741CC1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41CC1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-руководитель финансового управления администрации Пировского муниципального округа;</w:t>
            </w:r>
          </w:p>
        </w:tc>
      </w:tr>
      <w:tr w:rsidR="00741CC1" w:rsidRPr="00451432" w:rsidTr="00741CC1">
        <w:tc>
          <w:tcPr>
            <w:tcW w:w="3969" w:type="dxa"/>
          </w:tcPr>
          <w:p w:rsidR="00741CC1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741CC1" w:rsidRPr="00451432" w:rsidRDefault="00741CC1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41CC1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  <w:tr w:rsidR="00741CC1" w:rsidRPr="00451432" w:rsidTr="00741CC1">
        <w:tc>
          <w:tcPr>
            <w:tcW w:w="3969" w:type="dxa"/>
          </w:tcPr>
          <w:p w:rsidR="00741CC1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proofErr w:type="spellStart"/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Шляхтина</w:t>
            </w:r>
            <w:proofErr w:type="spellEnd"/>
          </w:p>
          <w:p w:rsidR="00DD6E3B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Татьяна Васильевна</w:t>
            </w:r>
          </w:p>
        </w:tc>
        <w:tc>
          <w:tcPr>
            <w:tcW w:w="426" w:type="dxa"/>
          </w:tcPr>
          <w:p w:rsidR="00741CC1" w:rsidRPr="00451432" w:rsidRDefault="00741CC1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41CC1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-заведующая отделом учета и отчетности администрации Пировского муниципального округа;</w:t>
            </w:r>
          </w:p>
        </w:tc>
      </w:tr>
      <w:tr w:rsidR="00741CC1" w:rsidRPr="00451432" w:rsidTr="00741CC1">
        <w:tc>
          <w:tcPr>
            <w:tcW w:w="3969" w:type="dxa"/>
          </w:tcPr>
          <w:p w:rsidR="00741CC1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741CC1" w:rsidRPr="00451432" w:rsidRDefault="00741CC1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41CC1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  <w:tr w:rsidR="00741CC1" w:rsidRPr="00451432" w:rsidTr="00741CC1">
        <w:tc>
          <w:tcPr>
            <w:tcW w:w="3969" w:type="dxa"/>
          </w:tcPr>
          <w:p w:rsidR="00741CC1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Копылова</w:t>
            </w:r>
          </w:p>
          <w:p w:rsidR="00DD6E3B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Вера Владимировна</w:t>
            </w:r>
          </w:p>
        </w:tc>
        <w:tc>
          <w:tcPr>
            <w:tcW w:w="426" w:type="dxa"/>
          </w:tcPr>
          <w:p w:rsidR="00741CC1" w:rsidRPr="00451432" w:rsidRDefault="00741CC1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41CC1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 xml:space="preserve">-руководитель </w:t>
            </w:r>
            <w:proofErr w:type="spellStart"/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Кетского</w:t>
            </w:r>
            <w:proofErr w:type="spellEnd"/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 xml:space="preserve"> территориального подразделения;</w:t>
            </w:r>
          </w:p>
        </w:tc>
      </w:tr>
      <w:tr w:rsidR="00741CC1" w:rsidRPr="00451432" w:rsidTr="00741CC1">
        <w:tc>
          <w:tcPr>
            <w:tcW w:w="3969" w:type="dxa"/>
          </w:tcPr>
          <w:p w:rsidR="00741CC1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741CC1" w:rsidRPr="00451432" w:rsidRDefault="00741CC1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41CC1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  <w:tr w:rsidR="00741CC1" w:rsidRPr="00451432" w:rsidTr="00741CC1">
        <w:tc>
          <w:tcPr>
            <w:tcW w:w="3969" w:type="dxa"/>
          </w:tcPr>
          <w:p w:rsidR="00741CC1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Коробейников</w:t>
            </w:r>
          </w:p>
          <w:p w:rsidR="00DD6E3B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Владимир Владимирович</w:t>
            </w:r>
          </w:p>
        </w:tc>
        <w:tc>
          <w:tcPr>
            <w:tcW w:w="426" w:type="dxa"/>
          </w:tcPr>
          <w:p w:rsidR="00741CC1" w:rsidRPr="00451432" w:rsidRDefault="00741CC1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41CC1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-начальник отдела правовой и кадровой работы администрации Пировского муниципального округа;</w:t>
            </w:r>
          </w:p>
        </w:tc>
      </w:tr>
      <w:tr w:rsidR="00741CC1" w:rsidRPr="00451432" w:rsidTr="00741CC1">
        <w:tc>
          <w:tcPr>
            <w:tcW w:w="3969" w:type="dxa"/>
          </w:tcPr>
          <w:p w:rsidR="00741CC1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741CC1" w:rsidRPr="00451432" w:rsidRDefault="00741CC1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41CC1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  <w:tr w:rsidR="00741CC1" w:rsidRPr="00451432" w:rsidTr="00741CC1">
        <w:tc>
          <w:tcPr>
            <w:tcW w:w="3969" w:type="dxa"/>
          </w:tcPr>
          <w:p w:rsidR="00741CC1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proofErr w:type="spellStart"/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Костыгина</w:t>
            </w:r>
            <w:proofErr w:type="spellEnd"/>
          </w:p>
          <w:p w:rsidR="00DD6E3B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Галина Ильинична</w:t>
            </w:r>
          </w:p>
        </w:tc>
        <w:tc>
          <w:tcPr>
            <w:tcW w:w="426" w:type="dxa"/>
          </w:tcPr>
          <w:p w:rsidR="00741CC1" w:rsidRPr="00451432" w:rsidRDefault="00741CC1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41CC1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-председатель Пировского окружного Совета депутатов (по согласованию);</w:t>
            </w:r>
          </w:p>
        </w:tc>
      </w:tr>
      <w:tr w:rsidR="00741CC1" w:rsidRPr="00451432" w:rsidTr="00741CC1">
        <w:tc>
          <w:tcPr>
            <w:tcW w:w="3969" w:type="dxa"/>
          </w:tcPr>
          <w:p w:rsidR="00741CC1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741CC1" w:rsidRPr="00451432" w:rsidRDefault="00741CC1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741CC1" w:rsidRPr="00451432" w:rsidRDefault="00741CC1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  <w:tr w:rsidR="00741CC1" w:rsidRPr="00451432" w:rsidTr="00741CC1">
        <w:tc>
          <w:tcPr>
            <w:tcW w:w="3969" w:type="dxa"/>
          </w:tcPr>
          <w:p w:rsidR="00741CC1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proofErr w:type="spellStart"/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Усков</w:t>
            </w:r>
            <w:proofErr w:type="spellEnd"/>
          </w:p>
          <w:p w:rsidR="00DD6E3B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Анатолий Федорович</w:t>
            </w:r>
          </w:p>
        </w:tc>
        <w:tc>
          <w:tcPr>
            <w:tcW w:w="426" w:type="dxa"/>
          </w:tcPr>
          <w:p w:rsidR="00741CC1" w:rsidRPr="00451432" w:rsidRDefault="00741CC1" w:rsidP="00DA0772">
            <w:pPr>
              <w:widowControl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950" w:type="dxa"/>
          </w:tcPr>
          <w:p w:rsidR="00DD6E3B" w:rsidRPr="00451432" w:rsidRDefault="00DD6E3B" w:rsidP="00741CC1">
            <w:pPr>
              <w:widowControl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45143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 xml:space="preserve">-член Общественного Совета (по согласованию). </w:t>
            </w:r>
          </w:p>
        </w:tc>
      </w:tr>
    </w:tbl>
    <w:p w:rsidR="00DA0772" w:rsidRPr="00451432" w:rsidRDefault="00DA0772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47288" w:rsidRPr="00451432" w:rsidRDefault="00247288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47288" w:rsidRPr="00451432" w:rsidRDefault="00247288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47288" w:rsidRPr="00451432" w:rsidRDefault="00247288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47288" w:rsidRPr="00451432" w:rsidRDefault="00247288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47288" w:rsidRPr="00451432" w:rsidRDefault="00247288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47288" w:rsidRPr="00451432" w:rsidRDefault="00247288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47288" w:rsidRPr="00451432" w:rsidRDefault="00247288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47288" w:rsidRPr="00451432" w:rsidRDefault="00247288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47288" w:rsidRPr="00451432" w:rsidRDefault="00247288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47288" w:rsidRPr="00451432" w:rsidRDefault="00247288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47288" w:rsidRPr="00451432" w:rsidRDefault="00247288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47288" w:rsidRPr="00451432" w:rsidRDefault="00247288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D6E3B" w:rsidRPr="00451432" w:rsidRDefault="00DD6E3B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D6E3B" w:rsidRPr="00451432" w:rsidRDefault="00DD6E3B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D6E3B" w:rsidRPr="00451432" w:rsidRDefault="00DD6E3B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D6E3B" w:rsidRPr="00451432" w:rsidRDefault="00DD6E3B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D6E3B" w:rsidRPr="00451432" w:rsidRDefault="00DD6E3B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D6E3B" w:rsidRPr="00451432" w:rsidRDefault="00DD6E3B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D6E3B" w:rsidRPr="00451432" w:rsidRDefault="00DD6E3B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D6E3B" w:rsidRPr="00451432" w:rsidRDefault="00DD6E3B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D6E3B" w:rsidRPr="00451432" w:rsidRDefault="00DD6E3B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D6E3B" w:rsidRPr="00451432" w:rsidRDefault="00DD6E3B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D6E3B" w:rsidRPr="00451432" w:rsidRDefault="00DD6E3B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D6E3B" w:rsidRPr="00451432" w:rsidRDefault="00DD6E3B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D6E3B" w:rsidRPr="00451432" w:rsidRDefault="00DD6E3B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D6E3B" w:rsidRPr="00451432" w:rsidRDefault="00DD6E3B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D6E3B" w:rsidRPr="00451432" w:rsidRDefault="00DD6E3B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D6E3B" w:rsidRPr="00451432" w:rsidRDefault="00DD6E3B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D6E3B" w:rsidRPr="00451432" w:rsidRDefault="00DD6E3B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D6E3B" w:rsidRPr="00451432" w:rsidRDefault="00DD6E3B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47288" w:rsidRPr="00451432" w:rsidRDefault="00247288" w:rsidP="00DA0772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247288" w:rsidRPr="00451432" w:rsidTr="00FB0D38">
        <w:tc>
          <w:tcPr>
            <w:tcW w:w="4811" w:type="dxa"/>
          </w:tcPr>
          <w:p w:rsidR="00247288" w:rsidRPr="00451432" w:rsidRDefault="00247288" w:rsidP="00FB0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1" w:type="dxa"/>
          </w:tcPr>
          <w:p w:rsidR="00247288" w:rsidRPr="00451432" w:rsidRDefault="00247288" w:rsidP="004514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432">
              <w:rPr>
                <w:rFonts w:ascii="Arial" w:hAnsi="Arial" w:cs="Arial"/>
                <w:sz w:val="24"/>
                <w:szCs w:val="24"/>
              </w:rPr>
              <w:t xml:space="preserve">Приложение №2 к постановлению администрации Пировского муниципального округа от </w:t>
            </w:r>
            <w:r w:rsidR="00451432" w:rsidRPr="00451432">
              <w:rPr>
                <w:rFonts w:ascii="Arial" w:hAnsi="Arial" w:cs="Arial"/>
                <w:sz w:val="24"/>
                <w:szCs w:val="24"/>
              </w:rPr>
              <w:t>05 февраля №61-п</w:t>
            </w:r>
          </w:p>
        </w:tc>
      </w:tr>
    </w:tbl>
    <w:p w:rsidR="00247288" w:rsidRPr="00451432" w:rsidRDefault="00247288" w:rsidP="00247288">
      <w:pPr>
        <w:widowControl w:val="0"/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47288" w:rsidRPr="00451432" w:rsidRDefault="00247288" w:rsidP="00DD6E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ПОЛОЖЕНИЕ</w:t>
      </w:r>
    </w:p>
    <w:p w:rsidR="00DD6E3B" w:rsidRPr="00451432" w:rsidRDefault="00247288" w:rsidP="00DD6E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 xml:space="preserve">о Совете администрации Пировского </w:t>
      </w:r>
      <w:r w:rsidR="00DD6E3B" w:rsidRPr="00451432">
        <w:rPr>
          <w:rFonts w:ascii="Arial" w:hAnsi="Arial" w:cs="Arial"/>
          <w:sz w:val="24"/>
          <w:szCs w:val="24"/>
        </w:rPr>
        <w:t>муниципального округа</w:t>
      </w:r>
    </w:p>
    <w:p w:rsidR="00247288" w:rsidRPr="00451432" w:rsidRDefault="00247288" w:rsidP="00DD6E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247288" w:rsidRPr="00451432" w:rsidRDefault="00247288" w:rsidP="00DD6E3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47288" w:rsidRPr="00451432" w:rsidRDefault="00247288" w:rsidP="00DD6E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1.ОБЩИЕ ПОЛОЖЕНИЯ</w:t>
      </w:r>
    </w:p>
    <w:p w:rsidR="00247288" w:rsidRPr="00451432" w:rsidRDefault="00247288" w:rsidP="00DD6E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288" w:rsidRPr="00451432" w:rsidRDefault="00247288" w:rsidP="00DD6E3B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 xml:space="preserve">1.1.Совет администрации Пировского </w:t>
      </w:r>
      <w:r w:rsidR="00DD6E3B" w:rsidRPr="00451432">
        <w:rPr>
          <w:rFonts w:ascii="Arial" w:hAnsi="Arial" w:cs="Arial"/>
          <w:sz w:val="24"/>
          <w:szCs w:val="24"/>
        </w:rPr>
        <w:t>муниципального округа</w:t>
      </w:r>
      <w:r w:rsidRPr="00451432">
        <w:rPr>
          <w:rFonts w:ascii="Arial" w:hAnsi="Arial" w:cs="Arial"/>
          <w:sz w:val="24"/>
          <w:szCs w:val="24"/>
        </w:rPr>
        <w:t xml:space="preserve"> (далее –Совет) является консультативным, совещательным органом при администрации Пировского </w:t>
      </w:r>
      <w:r w:rsidR="00DD6E3B" w:rsidRPr="00451432">
        <w:rPr>
          <w:rFonts w:ascii="Arial" w:hAnsi="Arial" w:cs="Arial"/>
          <w:sz w:val="24"/>
          <w:szCs w:val="24"/>
        </w:rPr>
        <w:t>муниципального округа</w:t>
      </w:r>
      <w:r w:rsidRPr="00451432">
        <w:rPr>
          <w:rFonts w:ascii="Arial" w:hAnsi="Arial" w:cs="Arial"/>
          <w:sz w:val="24"/>
          <w:szCs w:val="24"/>
        </w:rPr>
        <w:t>;</w:t>
      </w:r>
    </w:p>
    <w:p w:rsidR="00247288" w:rsidRPr="00451432" w:rsidRDefault="00247288" w:rsidP="00DD6E3B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247288" w:rsidRPr="00451432" w:rsidRDefault="00247288" w:rsidP="00DD6E3B">
      <w:pPr>
        <w:spacing w:after="0"/>
        <w:ind w:left="705"/>
        <w:jc w:val="center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2. ЗАДАЧИ СОВЕТА</w:t>
      </w:r>
    </w:p>
    <w:p w:rsidR="00247288" w:rsidRPr="00451432" w:rsidRDefault="00247288" w:rsidP="00DD6E3B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247288" w:rsidRPr="00451432" w:rsidRDefault="00247288" w:rsidP="00DD6E3B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Основными задачами Совета являются:</w:t>
      </w:r>
    </w:p>
    <w:p w:rsidR="00247288" w:rsidRPr="00451432" w:rsidRDefault="00247288" w:rsidP="00DD6E3B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-выработка основных направлений деятельности муниципального образования, формирование экономической и бюджетной политики;</w:t>
      </w:r>
    </w:p>
    <w:p w:rsidR="00247288" w:rsidRPr="00451432" w:rsidRDefault="00247288" w:rsidP="00DD6E3B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-участие в разработке программ муниципального образования;</w:t>
      </w:r>
    </w:p>
    <w:p w:rsidR="00247288" w:rsidRPr="00451432" w:rsidRDefault="00247288" w:rsidP="00DD6E3B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-участие в разработке про</w:t>
      </w:r>
      <w:r w:rsidR="00DD6E3B" w:rsidRPr="00451432">
        <w:rPr>
          <w:rFonts w:ascii="Arial" w:hAnsi="Arial" w:cs="Arial"/>
          <w:sz w:val="24"/>
          <w:szCs w:val="24"/>
        </w:rPr>
        <w:t>ектов нормативно-правовых актов</w:t>
      </w:r>
      <w:r w:rsidRPr="00451432">
        <w:rPr>
          <w:rFonts w:ascii="Arial" w:hAnsi="Arial" w:cs="Arial"/>
          <w:sz w:val="24"/>
          <w:szCs w:val="24"/>
        </w:rPr>
        <w:t xml:space="preserve"> администрации Пировского </w:t>
      </w:r>
      <w:r w:rsidR="00DD6E3B" w:rsidRPr="00451432">
        <w:rPr>
          <w:rFonts w:ascii="Arial" w:hAnsi="Arial" w:cs="Arial"/>
          <w:sz w:val="24"/>
          <w:szCs w:val="24"/>
        </w:rPr>
        <w:t>муниципального округа</w:t>
      </w:r>
      <w:r w:rsidRPr="00451432">
        <w:rPr>
          <w:rFonts w:ascii="Arial" w:hAnsi="Arial" w:cs="Arial"/>
          <w:sz w:val="24"/>
          <w:szCs w:val="24"/>
        </w:rPr>
        <w:t>;</w:t>
      </w:r>
    </w:p>
    <w:p w:rsidR="00247288" w:rsidRPr="00451432" w:rsidRDefault="00247288" w:rsidP="00DD6E3B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 xml:space="preserve">-координация деятельности администрации Пировского </w:t>
      </w:r>
      <w:r w:rsidR="00DD6E3B" w:rsidRPr="00451432">
        <w:rPr>
          <w:rFonts w:ascii="Arial" w:hAnsi="Arial" w:cs="Arial"/>
          <w:sz w:val="24"/>
          <w:szCs w:val="24"/>
        </w:rPr>
        <w:t>муниципального округа</w:t>
      </w:r>
      <w:r w:rsidRPr="00451432">
        <w:rPr>
          <w:rFonts w:ascii="Arial" w:hAnsi="Arial" w:cs="Arial"/>
          <w:sz w:val="24"/>
          <w:szCs w:val="24"/>
        </w:rPr>
        <w:t>, органов местного самоуправления, предприятий и организаций муниципального образования;</w:t>
      </w:r>
    </w:p>
    <w:p w:rsidR="00247288" w:rsidRPr="00451432" w:rsidRDefault="00247288" w:rsidP="00DD6E3B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-участие в разработке основных направлений совершенствования и развития муниципального образования, в том числе выработкам предложений по увеличению доходной части бюджета муниципального образования и оптимизации расходной части бюджета муниципального образования;</w:t>
      </w:r>
    </w:p>
    <w:p w:rsidR="00247288" w:rsidRPr="00451432" w:rsidRDefault="00247288" w:rsidP="00DD6E3B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 xml:space="preserve">-участие в рассмотрении спорных вопросов, возникающих в администрации Пировского </w:t>
      </w:r>
      <w:r w:rsidR="00DD6E3B" w:rsidRPr="00451432">
        <w:rPr>
          <w:rFonts w:ascii="Arial" w:hAnsi="Arial" w:cs="Arial"/>
          <w:sz w:val="24"/>
          <w:szCs w:val="24"/>
        </w:rPr>
        <w:t>муниципального округа</w:t>
      </w:r>
      <w:r w:rsidRPr="00451432">
        <w:rPr>
          <w:rFonts w:ascii="Arial" w:hAnsi="Arial" w:cs="Arial"/>
          <w:sz w:val="24"/>
          <w:szCs w:val="24"/>
        </w:rPr>
        <w:t>;</w:t>
      </w:r>
    </w:p>
    <w:p w:rsidR="00247288" w:rsidRPr="00451432" w:rsidRDefault="00247288" w:rsidP="00DD6E3B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-выработка предложений по обеспечению эффективного использования производственного, инвестиционного и интеллектуального потенциала, природных, трудовых, материальных, финансовых и других ресурсов муниципального образования;</w:t>
      </w:r>
    </w:p>
    <w:p w:rsidR="00247288" w:rsidRPr="00451432" w:rsidRDefault="00247288" w:rsidP="00DD6E3B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247288" w:rsidRPr="00451432" w:rsidRDefault="00247288" w:rsidP="00DD6E3B">
      <w:pPr>
        <w:spacing w:after="0"/>
        <w:ind w:left="705"/>
        <w:jc w:val="center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3. ПРАВА СОВЕТА</w:t>
      </w:r>
    </w:p>
    <w:p w:rsidR="00247288" w:rsidRPr="00451432" w:rsidRDefault="00247288" w:rsidP="00DD6E3B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Совет администрации имеет право:</w:t>
      </w:r>
    </w:p>
    <w:p w:rsidR="00247288" w:rsidRPr="00451432" w:rsidRDefault="00247288" w:rsidP="00DD6E3B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 xml:space="preserve">-запрашивать в установленном порядке у структурных подразделений администрации Пировского </w:t>
      </w:r>
      <w:r w:rsidR="00DD6E3B" w:rsidRPr="00451432">
        <w:rPr>
          <w:rFonts w:ascii="Arial" w:hAnsi="Arial" w:cs="Arial"/>
          <w:sz w:val="24"/>
          <w:szCs w:val="24"/>
        </w:rPr>
        <w:t>муниципального округа</w:t>
      </w:r>
      <w:r w:rsidRPr="00451432">
        <w:rPr>
          <w:rFonts w:ascii="Arial" w:hAnsi="Arial" w:cs="Arial"/>
          <w:sz w:val="24"/>
          <w:szCs w:val="24"/>
        </w:rPr>
        <w:t>, органов местного самоуправления, предприятий и организаций муниципального образования информацию (материалы) по рассматриваемым вопросам;</w:t>
      </w:r>
    </w:p>
    <w:p w:rsidR="00247288" w:rsidRPr="00451432" w:rsidRDefault="00247288" w:rsidP="00DD6E3B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-издавать информационные материалы в пределах своей компетенции;</w:t>
      </w:r>
    </w:p>
    <w:p w:rsidR="00247288" w:rsidRPr="00451432" w:rsidRDefault="00247288" w:rsidP="00DD6E3B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-привлекать в установленном порядке к работе</w:t>
      </w:r>
      <w:r w:rsidR="00DD6E3B" w:rsidRPr="00451432">
        <w:rPr>
          <w:rFonts w:ascii="Arial" w:hAnsi="Arial" w:cs="Arial"/>
          <w:sz w:val="24"/>
          <w:szCs w:val="24"/>
        </w:rPr>
        <w:t xml:space="preserve"> Совета представителей Пировского окружного</w:t>
      </w:r>
      <w:r w:rsidRPr="00451432">
        <w:rPr>
          <w:rFonts w:ascii="Arial" w:hAnsi="Arial" w:cs="Arial"/>
          <w:sz w:val="24"/>
          <w:szCs w:val="24"/>
        </w:rPr>
        <w:t xml:space="preserve"> Совета депутатов, должностных лиц ор</w:t>
      </w:r>
      <w:r w:rsidR="00DD6E3B" w:rsidRPr="00451432">
        <w:rPr>
          <w:rFonts w:ascii="Arial" w:hAnsi="Arial" w:cs="Arial"/>
          <w:sz w:val="24"/>
          <w:szCs w:val="24"/>
        </w:rPr>
        <w:t xml:space="preserve">ганов местного самоуправления, </w:t>
      </w:r>
      <w:r w:rsidRPr="00451432">
        <w:rPr>
          <w:rFonts w:ascii="Arial" w:hAnsi="Arial" w:cs="Arial"/>
          <w:sz w:val="24"/>
          <w:szCs w:val="24"/>
        </w:rPr>
        <w:t xml:space="preserve">предприятий и организаций </w:t>
      </w:r>
      <w:r w:rsidR="00DD6E3B" w:rsidRPr="00451432">
        <w:rPr>
          <w:rFonts w:ascii="Arial" w:hAnsi="Arial" w:cs="Arial"/>
          <w:sz w:val="24"/>
          <w:szCs w:val="24"/>
        </w:rPr>
        <w:t>округа</w:t>
      </w:r>
      <w:r w:rsidRPr="00451432">
        <w:rPr>
          <w:rFonts w:ascii="Arial" w:hAnsi="Arial" w:cs="Arial"/>
          <w:sz w:val="24"/>
          <w:szCs w:val="24"/>
        </w:rPr>
        <w:t>, а также других специалистов.</w:t>
      </w:r>
    </w:p>
    <w:p w:rsidR="00247288" w:rsidRPr="00451432" w:rsidRDefault="00247288" w:rsidP="00DD6E3B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247288" w:rsidRPr="00451432" w:rsidRDefault="00247288" w:rsidP="00DD6E3B">
      <w:pPr>
        <w:spacing w:after="0"/>
        <w:ind w:left="705"/>
        <w:jc w:val="center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4.СОСТАВ СОВЕТА</w:t>
      </w:r>
    </w:p>
    <w:p w:rsidR="00247288" w:rsidRPr="00451432" w:rsidRDefault="00247288" w:rsidP="00DD6E3B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247288" w:rsidRPr="00451432" w:rsidRDefault="00247288" w:rsidP="00DD6E3B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 xml:space="preserve">4.1. Председателем Совета является </w:t>
      </w:r>
      <w:r w:rsidR="00DD6E3B" w:rsidRPr="00451432">
        <w:rPr>
          <w:rFonts w:ascii="Arial" w:hAnsi="Arial" w:cs="Arial"/>
          <w:sz w:val="24"/>
          <w:szCs w:val="24"/>
        </w:rPr>
        <w:t>Глава Пировского муниципального округа</w:t>
      </w:r>
      <w:r w:rsidRPr="00451432">
        <w:rPr>
          <w:rFonts w:ascii="Arial" w:hAnsi="Arial" w:cs="Arial"/>
          <w:sz w:val="24"/>
          <w:szCs w:val="24"/>
        </w:rPr>
        <w:t>.</w:t>
      </w:r>
    </w:p>
    <w:p w:rsidR="00247288" w:rsidRPr="00451432" w:rsidRDefault="00247288" w:rsidP="00DD6E3B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4.2. Председатель Совета руководит деятельностью Совета, организует его работу, осуществляет общий контроль за реализацией принятых на Совете решений и рекомендаций.</w:t>
      </w:r>
    </w:p>
    <w:p w:rsidR="00247288" w:rsidRPr="00451432" w:rsidRDefault="00247288" w:rsidP="00DD6E3B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 xml:space="preserve">4.2. В состав Совета включены </w:t>
      </w:r>
      <w:r w:rsidR="00DD6E3B" w:rsidRPr="00451432">
        <w:rPr>
          <w:rFonts w:ascii="Arial" w:hAnsi="Arial" w:cs="Arial"/>
          <w:sz w:val="24"/>
          <w:szCs w:val="24"/>
        </w:rPr>
        <w:t>руководители территориальных подразделений</w:t>
      </w:r>
      <w:r w:rsidRPr="00451432">
        <w:rPr>
          <w:rFonts w:ascii="Arial" w:hAnsi="Arial" w:cs="Arial"/>
          <w:sz w:val="24"/>
          <w:szCs w:val="24"/>
        </w:rPr>
        <w:t xml:space="preserve"> Пировского и </w:t>
      </w:r>
      <w:proofErr w:type="spellStart"/>
      <w:r w:rsidRPr="00451432">
        <w:rPr>
          <w:rFonts w:ascii="Arial" w:hAnsi="Arial" w:cs="Arial"/>
          <w:sz w:val="24"/>
          <w:szCs w:val="24"/>
        </w:rPr>
        <w:t>Кетского</w:t>
      </w:r>
      <w:proofErr w:type="spellEnd"/>
      <w:r w:rsidRPr="00451432">
        <w:rPr>
          <w:rFonts w:ascii="Arial" w:hAnsi="Arial" w:cs="Arial"/>
          <w:sz w:val="24"/>
          <w:szCs w:val="24"/>
        </w:rPr>
        <w:t xml:space="preserve">, руководители структурных подразделений </w:t>
      </w:r>
      <w:r w:rsidR="00DD6E3B" w:rsidRPr="00451432">
        <w:rPr>
          <w:rFonts w:ascii="Arial" w:hAnsi="Arial" w:cs="Arial"/>
          <w:sz w:val="24"/>
          <w:szCs w:val="24"/>
        </w:rPr>
        <w:t>округа</w:t>
      </w:r>
      <w:r w:rsidRPr="00451432">
        <w:rPr>
          <w:rFonts w:ascii="Arial" w:hAnsi="Arial" w:cs="Arial"/>
          <w:sz w:val="24"/>
          <w:szCs w:val="24"/>
        </w:rPr>
        <w:t xml:space="preserve">. Решение о замене членов Совета принимается </w:t>
      </w:r>
      <w:r w:rsidR="00DD6E3B" w:rsidRPr="00451432">
        <w:rPr>
          <w:rFonts w:ascii="Arial" w:hAnsi="Arial" w:cs="Arial"/>
          <w:sz w:val="24"/>
          <w:szCs w:val="24"/>
        </w:rPr>
        <w:t>главой Пировского муниципального округа</w:t>
      </w:r>
      <w:r w:rsidRPr="00451432">
        <w:rPr>
          <w:rFonts w:ascii="Arial" w:hAnsi="Arial" w:cs="Arial"/>
          <w:sz w:val="24"/>
          <w:szCs w:val="24"/>
        </w:rPr>
        <w:t>.</w:t>
      </w:r>
    </w:p>
    <w:p w:rsidR="00247288" w:rsidRPr="00451432" w:rsidRDefault="00247288" w:rsidP="00DD6E3B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247288" w:rsidRPr="00451432" w:rsidRDefault="00247288" w:rsidP="00DD6E3B">
      <w:pPr>
        <w:spacing w:after="0"/>
        <w:ind w:left="705"/>
        <w:jc w:val="center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5.ОРГАНИЗАЦИЯ РАБОТЫ СОВЕТА</w:t>
      </w:r>
    </w:p>
    <w:p w:rsidR="00247288" w:rsidRPr="00451432" w:rsidRDefault="00247288" w:rsidP="00DD6E3B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 xml:space="preserve">5.1. Заседания Совета администрации </w:t>
      </w:r>
      <w:r w:rsidR="00DD6E3B" w:rsidRPr="00451432">
        <w:rPr>
          <w:rFonts w:ascii="Arial" w:hAnsi="Arial" w:cs="Arial"/>
          <w:sz w:val="24"/>
          <w:szCs w:val="24"/>
        </w:rPr>
        <w:t>округа</w:t>
      </w:r>
      <w:r w:rsidRPr="00451432">
        <w:rPr>
          <w:rFonts w:ascii="Arial" w:hAnsi="Arial" w:cs="Arial"/>
          <w:sz w:val="24"/>
          <w:szCs w:val="24"/>
        </w:rPr>
        <w:t xml:space="preserve"> проводятся по мере необходимости. Заседания Совета проводятся председателем Совета</w:t>
      </w:r>
      <w:r w:rsidR="00B73F2B" w:rsidRPr="00451432">
        <w:rPr>
          <w:rFonts w:ascii="Arial" w:hAnsi="Arial" w:cs="Arial"/>
          <w:sz w:val="24"/>
          <w:szCs w:val="24"/>
        </w:rPr>
        <w:t>, заместителем председателя Совета</w:t>
      </w:r>
      <w:r w:rsidRPr="00451432">
        <w:rPr>
          <w:rFonts w:ascii="Arial" w:hAnsi="Arial" w:cs="Arial"/>
          <w:sz w:val="24"/>
          <w:szCs w:val="24"/>
        </w:rPr>
        <w:t xml:space="preserve"> либо по его поручению одним из членов Совета. Заседание Совета считается правомочным, если на нем присутствует более половины его членов. В случае необходимости при рассмотрении отдельных </w:t>
      </w:r>
      <w:r w:rsidRPr="00451432">
        <w:rPr>
          <w:rFonts w:ascii="Arial" w:hAnsi="Arial" w:cs="Arial"/>
          <w:sz w:val="24"/>
          <w:szCs w:val="24"/>
        </w:rPr>
        <w:lastRenderedPageBreak/>
        <w:t>вопросов, проектов и программ на заседания Совета могут быть приглашены должностные лица, ответственные за их подготовку и реализацию.</w:t>
      </w:r>
    </w:p>
    <w:p w:rsidR="00247288" w:rsidRPr="00451432" w:rsidRDefault="00247288" w:rsidP="00DD6E3B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5.2. По результатам рассмотрения Совет дает заключения, которые принимаются простым большинством голосов присутствующих на заседании членов Совета и оформляются протоколом, который подписывает председательствующий и секретарь на заседании Совета.</w:t>
      </w:r>
    </w:p>
    <w:p w:rsidR="00247288" w:rsidRPr="00451432" w:rsidRDefault="00247288" w:rsidP="00DD6E3B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Заключения Совета носят рекомендате</w:t>
      </w:r>
      <w:r w:rsidR="00B73F2B" w:rsidRPr="00451432">
        <w:rPr>
          <w:rFonts w:ascii="Arial" w:hAnsi="Arial" w:cs="Arial"/>
          <w:sz w:val="24"/>
          <w:szCs w:val="24"/>
        </w:rPr>
        <w:t>льный характер и представляются главе Пировского муниципального округа</w:t>
      </w:r>
      <w:r w:rsidRPr="00451432">
        <w:rPr>
          <w:rFonts w:ascii="Arial" w:hAnsi="Arial" w:cs="Arial"/>
          <w:sz w:val="24"/>
          <w:szCs w:val="24"/>
        </w:rPr>
        <w:t xml:space="preserve"> для принятия решений.</w:t>
      </w:r>
    </w:p>
    <w:p w:rsidR="00247288" w:rsidRPr="00451432" w:rsidRDefault="00B73F2B" w:rsidP="00DD6E3B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>5.3. С</w:t>
      </w:r>
      <w:r w:rsidR="00247288" w:rsidRPr="00451432">
        <w:rPr>
          <w:rFonts w:ascii="Arial" w:hAnsi="Arial" w:cs="Arial"/>
          <w:sz w:val="24"/>
          <w:szCs w:val="24"/>
        </w:rPr>
        <w:t>екретарь Совета готовит предложения и планы работы Совета, составляет перечень вопросов для рассмотрения Советом, осуществляет оформление протоколов заседаний и заключений.</w:t>
      </w:r>
    </w:p>
    <w:p w:rsidR="00247288" w:rsidRPr="00451432" w:rsidRDefault="00247288" w:rsidP="00DD6E3B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451432">
        <w:rPr>
          <w:rFonts w:ascii="Arial" w:hAnsi="Arial" w:cs="Arial"/>
          <w:sz w:val="24"/>
          <w:szCs w:val="24"/>
        </w:rPr>
        <w:t xml:space="preserve"> </w:t>
      </w:r>
    </w:p>
    <w:p w:rsidR="00247288" w:rsidRPr="00451432" w:rsidRDefault="00247288" w:rsidP="00DD6E3B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247288" w:rsidRPr="00451432" w:rsidRDefault="00247288" w:rsidP="00247288">
      <w:pPr>
        <w:rPr>
          <w:rFonts w:ascii="Arial" w:hAnsi="Arial" w:cs="Arial"/>
          <w:sz w:val="24"/>
          <w:szCs w:val="24"/>
        </w:rPr>
      </w:pPr>
    </w:p>
    <w:p w:rsidR="00247288" w:rsidRPr="00451432" w:rsidRDefault="00247288" w:rsidP="00247288">
      <w:pPr>
        <w:widowControl w:val="0"/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sectPr w:rsidR="00247288" w:rsidRPr="00451432" w:rsidSect="001D2D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79FD"/>
    <w:multiLevelType w:val="hybridMultilevel"/>
    <w:tmpl w:val="D7D822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7216C"/>
    <w:multiLevelType w:val="multilevel"/>
    <w:tmpl w:val="CD083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C07A83"/>
    <w:multiLevelType w:val="multilevel"/>
    <w:tmpl w:val="8F32E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250E09"/>
    <w:multiLevelType w:val="hybridMultilevel"/>
    <w:tmpl w:val="7B6A3266"/>
    <w:lvl w:ilvl="0" w:tplc="FEF6E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70"/>
    <w:rsid w:val="00001912"/>
    <w:rsid w:val="00095DA1"/>
    <w:rsid w:val="001D2DA1"/>
    <w:rsid w:val="00247288"/>
    <w:rsid w:val="00247470"/>
    <w:rsid w:val="00266380"/>
    <w:rsid w:val="002B51B1"/>
    <w:rsid w:val="00317081"/>
    <w:rsid w:val="00374228"/>
    <w:rsid w:val="003D4A32"/>
    <w:rsid w:val="004224C3"/>
    <w:rsid w:val="00451432"/>
    <w:rsid w:val="005516B7"/>
    <w:rsid w:val="006C7490"/>
    <w:rsid w:val="00741CC1"/>
    <w:rsid w:val="00755DC6"/>
    <w:rsid w:val="00776AD2"/>
    <w:rsid w:val="00796838"/>
    <w:rsid w:val="007A1917"/>
    <w:rsid w:val="009B428B"/>
    <w:rsid w:val="009B466D"/>
    <w:rsid w:val="009D21D9"/>
    <w:rsid w:val="00B13D01"/>
    <w:rsid w:val="00B62D18"/>
    <w:rsid w:val="00B73F2B"/>
    <w:rsid w:val="00BC150A"/>
    <w:rsid w:val="00BC5870"/>
    <w:rsid w:val="00BE1C3C"/>
    <w:rsid w:val="00CF397D"/>
    <w:rsid w:val="00DA0772"/>
    <w:rsid w:val="00DD6E3B"/>
    <w:rsid w:val="00DD6F44"/>
    <w:rsid w:val="00E26B69"/>
    <w:rsid w:val="00E322E7"/>
    <w:rsid w:val="00EC440A"/>
    <w:rsid w:val="00F60707"/>
    <w:rsid w:val="00F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AD581-724B-4415-B450-3C045E7F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D0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74228"/>
    <w:pPr>
      <w:spacing w:after="0" w:line="240" w:lineRule="auto"/>
    </w:pPr>
  </w:style>
  <w:style w:type="table" w:styleId="a7">
    <w:name w:val="Table Grid"/>
    <w:basedOn w:val="a1"/>
    <w:uiPriority w:val="39"/>
    <w:rsid w:val="00DA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6D4B3-5DA0-4FD0-B454-9A9B0FAC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Korobeinikova</dc:creator>
  <cp:lastModifiedBy>ИТВ</cp:lastModifiedBy>
  <cp:revision>10</cp:revision>
  <cp:lastPrinted>2021-02-05T03:50:00Z</cp:lastPrinted>
  <dcterms:created xsi:type="dcterms:W3CDTF">2021-02-03T03:18:00Z</dcterms:created>
  <dcterms:modified xsi:type="dcterms:W3CDTF">2021-02-08T07:49:00Z</dcterms:modified>
</cp:coreProperties>
</file>