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269E6" w14:textId="77777777" w:rsidR="00E864E7" w:rsidRPr="00482DCD" w:rsidRDefault="00E864E7" w:rsidP="00E864E7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</w:p>
    <w:p w14:paraId="7C5F4494" w14:textId="77777777" w:rsidR="00E864E7" w:rsidRPr="00482DCD" w:rsidRDefault="00E864E7" w:rsidP="00E864E7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2DCD">
        <w:rPr>
          <w:rFonts w:ascii="Arial" w:hAnsi="Arial" w:cs="Arial"/>
          <w:noProof/>
        </w:rPr>
        <w:drawing>
          <wp:inline distT="0" distB="0" distL="0" distR="0" wp14:anchorId="74BAF00D" wp14:editId="429808ED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75C" w14:textId="77777777" w:rsidR="00E864E7" w:rsidRPr="00482DCD" w:rsidRDefault="00E864E7" w:rsidP="00E864E7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t>КРАСНОЯРСКИЙ КРАЙ</w:t>
      </w:r>
    </w:p>
    <w:p w14:paraId="6876AF87" w14:textId="77777777" w:rsidR="00E864E7" w:rsidRPr="00482DCD" w:rsidRDefault="00E864E7" w:rsidP="00E864E7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t xml:space="preserve">АДМИНИСТРАЦИЯ </w:t>
      </w:r>
    </w:p>
    <w:p w14:paraId="2C38B8AB" w14:textId="77777777" w:rsidR="00E864E7" w:rsidRPr="00482DCD" w:rsidRDefault="00E864E7" w:rsidP="00E864E7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t>ПИРОВСКОГО МУНИЦИПАЛЬНОГО ОКРУГА</w:t>
      </w:r>
    </w:p>
    <w:p w14:paraId="17113DCF" w14:textId="77777777" w:rsidR="00E864E7" w:rsidRPr="00482DCD" w:rsidRDefault="00E864E7" w:rsidP="00E864E7">
      <w:pPr>
        <w:spacing w:after="1" w:line="220" w:lineRule="atLeast"/>
        <w:jc w:val="center"/>
        <w:rPr>
          <w:rFonts w:ascii="Arial" w:hAnsi="Arial" w:cs="Arial"/>
        </w:rPr>
      </w:pPr>
    </w:p>
    <w:p w14:paraId="0B7CDED5" w14:textId="77777777" w:rsidR="00E864E7" w:rsidRPr="00482DCD" w:rsidRDefault="00E864E7" w:rsidP="00E864E7">
      <w:pPr>
        <w:spacing w:after="1" w:line="220" w:lineRule="atLeast"/>
        <w:jc w:val="center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t>ПОСТАНОВЛЕНИЕ</w:t>
      </w:r>
    </w:p>
    <w:p w14:paraId="507D406F" w14:textId="77777777" w:rsidR="00E864E7" w:rsidRPr="00482DCD" w:rsidRDefault="00E864E7" w:rsidP="00E864E7">
      <w:pPr>
        <w:spacing w:after="1" w:line="220" w:lineRule="atLeast"/>
        <w:rPr>
          <w:rFonts w:ascii="Arial" w:hAnsi="Arial" w:cs="Arial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864E7" w:rsidRPr="00482DCD" w14:paraId="4721BF76" w14:textId="77777777" w:rsidTr="005D7308">
        <w:tc>
          <w:tcPr>
            <w:tcW w:w="3190" w:type="dxa"/>
          </w:tcPr>
          <w:p w14:paraId="701DBEDC" w14:textId="42E609A2" w:rsidR="00E864E7" w:rsidRPr="00482DCD" w:rsidRDefault="00482DCD" w:rsidP="005D730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2DCD">
              <w:rPr>
                <w:rFonts w:ascii="Arial" w:hAnsi="Arial" w:cs="Arial"/>
                <w:sz w:val="24"/>
                <w:szCs w:val="24"/>
              </w:rPr>
              <w:t>31</w:t>
            </w:r>
            <w:r w:rsidR="00E864E7" w:rsidRPr="00482DCD">
              <w:rPr>
                <w:rFonts w:ascii="Arial" w:hAnsi="Arial" w:cs="Arial"/>
                <w:sz w:val="24"/>
                <w:szCs w:val="24"/>
              </w:rPr>
              <w:t xml:space="preserve"> мая 2021г</w:t>
            </w:r>
          </w:p>
        </w:tc>
        <w:tc>
          <w:tcPr>
            <w:tcW w:w="3190" w:type="dxa"/>
          </w:tcPr>
          <w:p w14:paraId="402FE446" w14:textId="77777777" w:rsidR="00E864E7" w:rsidRPr="00482DCD" w:rsidRDefault="00E864E7" w:rsidP="005D7308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2DC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14:paraId="08553011" w14:textId="5C9D17AD" w:rsidR="00E864E7" w:rsidRPr="00482DCD" w:rsidRDefault="00E864E7" w:rsidP="00482D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82DCD">
              <w:rPr>
                <w:rFonts w:ascii="Arial" w:hAnsi="Arial" w:cs="Arial"/>
                <w:sz w:val="24"/>
                <w:szCs w:val="24"/>
              </w:rPr>
              <w:t>№</w:t>
            </w:r>
            <w:r w:rsidR="00482DCD" w:rsidRPr="00482DCD">
              <w:rPr>
                <w:rFonts w:ascii="Arial" w:hAnsi="Arial" w:cs="Arial"/>
                <w:sz w:val="24"/>
                <w:szCs w:val="24"/>
              </w:rPr>
              <w:t>298-п</w:t>
            </w:r>
          </w:p>
        </w:tc>
      </w:tr>
    </w:tbl>
    <w:p w14:paraId="6B555BDE" w14:textId="77777777" w:rsidR="00E864E7" w:rsidRPr="00482DCD" w:rsidRDefault="00E864E7" w:rsidP="003B276F">
      <w:pPr>
        <w:widowControl w:val="0"/>
        <w:jc w:val="both"/>
        <w:rPr>
          <w:rFonts w:ascii="Arial" w:hAnsi="Arial" w:cs="Arial"/>
        </w:rPr>
      </w:pPr>
    </w:p>
    <w:p w14:paraId="7D9E608F" w14:textId="6327D160" w:rsidR="00C83F33" w:rsidRPr="00482DCD" w:rsidRDefault="00C83F33" w:rsidP="00E864E7">
      <w:pPr>
        <w:widowControl w:val="0"/>
        <w:jc w:val="center"/>
        <w:rPr>
          <w:rFonts w:ascii="Arial" w:eastAsia="Sylfaen" w:hAnsi="Arial" w:cs="Arial"/>
          <w:color w:val="000000"/>
          <w:lang w:bidi="ru-RU"/>
        </w:rPr>
      </w:pPr>
      <w:r w:rsidRPr="00482DCD">
        <w:rPr>
          <w:rFonts w:ascii="Arial" w:eastAsia="Sylfaen" w:hAnsi="Arial" w:cs="Arial"/>
          <w:color w:val="000000"/>
          <w:lang w:bidi="ru-RU"/>
        </w:rPr>
        <w:t>Об утверждении Правил персонифицированного финансирования дополнительного образования детей в</w:t>
      </w:r>
      <w:r w:rsidR="00E864E7" w:rsidRPr="00482DCD">
        <w:rPr>
          <w:rFonts w:ascii="Arial" w:eastAsia="Sylfaen" w:hAnsi="Arial" w:cs="Arial"/>
          <w:color w:val="000000"/>
          <w:lang w:bidi="ru-RU"/>
        </w:rPr>
        <w:t xml:space="preserve"> Пировском муниципальном округе</w:t>
      </w:r>
    </w:p>
    <w:p w14:paraId="2B057E37" w14:textId="77777777" w:rsidR="003B276F" w:rsidRPr="00482DCD" w:rsidRDefault="003B276F" w:rsidP="003B276F">
      <w:pPr>
        <w:widowControl w:val="0"/>
        <w:jc w:val="both"/>
        <w:rPr>
          <w:rFonts w:ascii="Arial" w:eastAsia="Sylfaen" w:hAnsi="Arial" w:cs="Arial"/>
          <w:b/>
          <w:color w:val="000000"/>
          <w:lang w:bidi="ru-RU"/>
        </w:rPr>
      </w:pPr>
    </w:p>
    <w:p w14:paraId="3FEB4084" w14:textId="030948C7" w:rsidR="00C83F33" w:rsidRPr="00482DCD" w:rsidRDefault="00C83F33" w:rsidP="003B276F">
      <w:pPr>
        <w:widowControl w:val="0"/>
        <w:ind w:firstLine="708"/>
        <w:jc w:val="both"/>
        <w:rPr>
          <w:rFonts w:ascii="Arial" w:eastAsia="Sylfaen" w:hAnsi="Arial" w:cs="Arial"/>
          <w:lang w:bidi="ru-RU"/>
        </w:rPr>
      </w:pPr>
      <w:r w:rsidRPr="00482DCD">
        <w:rPr>
          <w:rFonts w:ascii="Arial" w:eastAsia="Sylfaen" w:hAnsi="Arial" w:cs="Arial"/>
          <w:color w:val="000000"/>
          <w:lang w:bidi="ru-RU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</w:t>
      </w:r>
      <w:r w:rsidR="00E864E7" w:rsidRPr="00482DCD">
        <w:rPr>
          <w:rFonts w:ascii="Arial" w:eastAsia="Sylfaen" w:hAnsi="Arial" w:cs="Arial"/>
          <w:color w:val="000000"/>
          <w:lang w:bidi="ru-RU"/>
        </w:rPr>
        <w:t>П</w:t>
      </w:r>
      <w:r w:rsidRPr="00482DCD">
        <w:rPr>
          <w:rFonts w:ascii="Arial" w:eastAsia="Sylfaen" w:hAnsi="Arial" w:cs="Arial"/>
          <w:color w:val="000000"/>
          <w:lang w:bidi="ru-RU"/>
        </w:rPr>
        <w:t>резидиума Совета при Президенте Российской Федерации по стратегическому развитию и национальным проектам от 03.09</w:t>
      </w:r>
      <w:r w:rsidR="00E864E7" w:rsidRPr="00482DCD">
        <w:rPr>
          <w:rFonts w:ascii="Arial" w:eastAsia="Sylfaen" w:hAnsi="Arial" w:cs="Arial"/>
          <w:color w:val="000000"/>
          <w:lang w:bidi="ru-RU"/>
        </w:rPr>
        <w:t>.</w:t>
      </w:r>
      <w:r w:rsidRPr="00482DCD">
        <w:rPr>
          <w:rFonts w:ascii="Arial" w:eastAsia="Sylfaen" w:hAnsi="Arial" w:cs="Arial"/>
          <w:color w:val="000000"/>
          <w:lang w:bidi="ru-RU"/>
        </w:rPr>
        <w:t>2018 №10, на основании распоряжения Правительства Кра</w:t>
      </w:r>
      <w:r w:rsidR="00E864E7" w:rsidRPr="00482DCD">
        <w:rPr>
          <w:rFonts w:ascii="Arial" w:eastAsia="Sylfaen" w:hAnsi="Arial" w:cs="Arial"/>
          <w:color w:val="000000"/>
          <w:lang w:bidi="ru-RU"/>
        </w:rPr>
        <w:t>сноярского края от 18.09.2020 №</w:t>
      </w:r>
      <w:r w:rsidRPr="00482DCD">
        <w:rPr>
          <w:rFonts w:ascii="Arial" w:eastAsia="Sylfaen" w:hAnsi="Arial" w:cs="Arial"/>
          <w:color w:val="000000"/>
          <w:lang w:bidi="ru-RU"/>
        </w:rPr>
        <w:t>670-р «О внедрении системы персонифицированного финансирования дополнительного образовании детей в Красноярском' крае», приказа министерства образования Красноярского края от</w:t>
      </w:r>
      <w:r w:rsidR="00E864E7" w:rsidRPr="00482DCD">
        <w:rPr>
          <w:rFonts w:ascii="Arial" w:eastAsia="Sylfaen" w:hAnsi="Arial" w:cs="Arial"/>
          <w:color w:val="000000"/>
          <w:lang w:bidi="ru-RU"/>
        </w:rPr>
        <w:t xml:space="preserve"> 23.09.2020 №</w:t>
      </w:r>
      <w:r w:rsidRPr="00482DCD">
        <w:rPr>
          <w:rFonts w:ascii="Arial" w:eastAsia="Sylfaen" w:hAnsi="Arial" w:cs="Arial"/>
          <w:color w:val="000000"/>
          <w:lang w:bidi="ru-RU"/>
        </w:rPr>
        <w:t xml:space="preserve">434-11-05 «Об утверждении Правил персонифицированного финансирования дополнительного образования детей в Красноярском крае», руководствуясь </w:t>
      </w:r>
      <w:r w:rsidRPr="00482DCD">
        <w:rPr>
          <w:rFonts w:ascii="Arial" w:eastAsia="Sylfaen" w:hAnsi="Arial" w:cs="Arial"/>
          <w:lang w:bidi="ru-RU"/>
        </w:rPr>
        <w:t>Уставом Пировского муниципального округа Красноярского края</w:t>
      </w:r>
      <w:r w:rsidR="00BE2394" w:rsidRPr="00482DCD">
        <w:rPr>
          <w:rFonts w:ascii="Arial" w:eastAsia="Sylfaen" w:hAnsi="Arial" w:cs="Arial"/>
          <w:lang w:bidi="ru-RU"/>
        </w:rPr>
        <w:t>,</w:t>
      </w:r>
      <w:r w:rsidR="00135535" w:rsidRPr="00482DCD">
        <w:rPr>
          <w:rFonts w:ascii="Arial" w:eastAsia="Sylfaen" w:hAnsi="Arial" w:cs="Arial"/>
          <w:lang w:bidi="ru-RU"/>
        </w:rPr>
        <w:t xml:space="preserve"> </w:t>
      </w:r>
      <w:r w:rsidR="00E864E7" w:rsidRPr="00482DCD">
        <w:rPr>
          <w:rFonts w:ascii="Arial" w:eastAsia="Sylfaen" w:hAnsi="Arial" w:cs="Arial"/>
          <w:lang w:bidi="ru-RU"/>
        </w:rPr>
        <w:t>ПОСТАНОВЛЯЮ:</w:t>
      </w:r>
    </w:p>
    <w:p w14:paraId="6746A69C" w14:textId="0FA48B94" w:rsidR="00E51283" w:rsidRPr="00482DCD" w:rsidRDefault="00E51283" w:rsidP="003B276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  <w:color w:val="000000"/>
        </w:rPr>
        <w:t>Обеспечить внедрение с 1 сентября 2021 года на территории Пировского муниципального округа</w:t>
      </w:r>
      <w:r w:rsidR="00845ED8" w:rsidRPr="00482DCD">
        <w:rPr>
          <w:rFonts w:ascii="Arial" w:hAnsi="Arial" w:cs="Arial"/>
          <w:color w:val="000000"/>
        </w:rPr>
        <w:t xml:space="preserve"> Красноярского края</w:t>
      </w:r>
      <w:r w:rsidRPr="00482DCD">
        <w:rPr>
          <w:rFonts w:ascii="Arial" w:hAnsi="Arial" w:cs="Arial"/>
          <w:color w:val="000000"/>
        </w:rPr>
        <w:t xml:space="preserve"> системы персонифицированного финансирования дополнительного образования детей. </w:t>
      </w:r>
    </w:p>
    <w:p w14:paraId="1C728CB6" w14:textId="1F8A1312" w:rsidR="00E51283" w:rsidRPr="00482DCD" w:rsidRDefault="00E51283" w:rsidP="003B276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  <w:color w:val="000000"/>
        </w:rPr>
        <w:t>Утвердить Правила персонифицированного финансирования дополнительного образования детей в</w:t>
      </w:r>
      <w:r w:rsidR="00845ED8" w:rsidRPr="00482DCD">
        <w:rPr>
          <w:rFonts w:ascii="Arial" w:hAnsi="Arial" w:cs="Arial"/>
          <w:color w:val="000000"/>
        </w:rPr>
        <w:t xml:space="preserve"> Пировском муниципальном округе Красноярского края </w:t>
      </w:r>
      <w:r w:rsidRPr="00482DCD">
        <w:rPr>
          <w:rFonts w:ascii="Arial" w:hAnsi="Arial" w:cs="Arial"/>
          <w:color w:val="000000"/>
        </w:rPr>
        <w:t>(приложение № 1).</w:t>
      </w:r>
    </w:p>
    <w:p w14:paraId="718CD404" w14:textId="0F0A6CCA" w:rsidR="00E51283" w:rsidRPr="00482DCD" w:rsidRDefault="00E51283" w:rsidP="003B276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  <w:color w:val="000000"/>
        </w:rPr>
        <w:t>Утвердить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Пировского муниципального округа</w:t>
      </w:r>
      <w:r w:rsidR="00845ED8" w:rsidRPr="00482DCD">
        <w:rPr>
          <w:rFonts w:ascii="Arial" w:hAnsi="Arial" w:cs="Arial"/>
          <w:color w:val="000000"/>
        </w:rPr>
        <w:t xml:space="preserve"> Красноярского края</w:t>
      </w:r>
      <w:r w:rsidRPr="00482DCD">
        <w:rPr>
          <w:rFonts w:ascii="Arial" w:hAnsi="Arial" w:cs="Arial"/>
          <w:color w:val="000000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(приложение № 2).</w:t>
      </w:r>
    </w:p>
    <w:p w14:paraId="42AE9C9B" w14:textId="02FC05B1" w:rsidR="00E51283" w:rsidRPr="00482DCD" w:rsidRDefault="003B276F" w:rsidP="003B276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</w:rPr>
        <w:t>Отделу о</w:t>
      </w:r>
      <w:r w:rsidR="00E51283" w:rsidRPr="00482DCD">
        <w:rPr>
          <w:rFonts w:ascii="Arial" w:hAnsi="Arial" w:cs="Arial"/>
        </w:rPr>
        <w:t>бразования</w:t>
      </w:r>
      <w:r w:rsidRPr="00482DCD">
        <w:rPr>
          <w:rFonts w:ascii="Arial" w:hAnsi="Arial" w:cs="Arial"/>
        </w:rPr>
        <w:t xml:space="preserve"> администрации </w:t>
      </w:r>
      <w:r w:rsidR="00E51283" w:rsidRPr="00482DCD">
        <w:rPr>
          <w:rFonts w:ascii="Arial" w:hAnsi="Arial" w:cs="Arial"/>
          <w:color w:val="000000"/>
        </w:rPr>
        <w:t xml:space="preserve">Пировского муниципального </w:t>
      </w:r>
      <w:r w:rsidRPr="00482DCD">
        <w:rPr>
          <w:rFonts w:ascii="Arial" w:hAnsi="Arial" w:cs="Arial"/>
          <w:color w:val="000000"/>
        </w:rPr>
        <w:t>округа</w:t>
      </w:r>
      <w:r w:rsidR="00E51283" w:rsidRPr="00482DCD">
        <w:rPr>
          <w:rFonts w:ascii="Arial" w:hAnsi="Arial" w:cs="Arial"/>
        </w:rPr>
        <w:t xml:space="preserve">, </w:t>
      </w:r>
      <w:r w:rsidRPr="00482DCD">
        <w:rPr>
          <w:rFonts w:ascii="Arial" w:hAnsi="Arial" w:cs="Arial"/>
        </w:rPr>
        <w:t>отделу</w:t>
      </w:r>
      <w:r w:rsidR="00E51283" w:rsidRPr="00482DCD">
        <w:rPr>
          <w:rFonts w:ascii="Arial" w:hAnsi="Arial" w:cs="Arial"/>
        </w:rPr>
        <w:t xml:space="preserve"> культуры</w:t>
      </w:r>
      <w:r w:rsidRPr="00482DCD">
        <w:rPr>
          <w:rFonts w:ascii="Arial" w:hAnsi="Arial" w:cs="Arial"/>
        </w:rPr>
        <w:t>, спорта, туризма и молодежной политики</w:t>
      </w:r>
      <w:r w:rsidR="00E51283" w:rsidRPr="00482DCD">
        <w:rPr>
          <w:rFonts w:ascii="Arial" w:hAnsi="Arial" w:cs="Arial"/>
        </w:rPr>
        <w:t xml:space="preserve"> </w:t>
      </w:r>
      <w:r w:rsidRPr="00482DCD">
        <w:rPr>
          <w:rFonts w:ascii="Arial" w:hAnsi="Arial" w:cs="Arial"/>
        </w:rPr>
        <w:t xml:space="preserve">администрации </w:t>
      </w:r>
      <w:r w:rsidR="00E51283" w:rsidRPr="00482DCD">
        <w:rPr>
          <w:rFonts w:ascii="Arial" w:hAnsi="Arial" w:cs="Arial"/>
        </w:rPr>
        <w:t>Пировского муниципального округа</w:t>
      </w:r>
      <w:r w:rsidR="00E51283" w:rsidRPr="00482DCD">
        <w:rPr>
          <w:rFonts w:ascii="Arial" w:hAnsi="Arial" w:cs="Arial"/>
          <w:color w:val="000000"/>
        </w:rPr>
        <w:t xml:space="preserve"> обеспечить внедрение системы персонифицированного финансирования дополнительного образования детей в муниципальных организациях, реализующих дополнительные общеобразовательные программы.</w:t>
      </w:r>
    </w:p>
    <w:p w14:paraId="3FBAC997" w14:textId="2FF6C3D0" w:rsidR="00E51283" w:rsidRPr="00482DCD" w:rsidRDefault="00E51283" w:rsidP="003B276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  <w:color w:val="000000"/>
        </w:rPr>
        <w:t xml:space="preserve"> Муниципальному опорному центру </w:t>
      </w:r>
      <w:r w:rsidRPr="00482DCD">
        <w:rPr>
          <w:rFonts w:ascii="Arial" w:eastAsia="Sylfaen" w:hAnsi="Arial" w:cs="Arial"/>
          <w:color w:val="000000"/>
          <w:lang w:bidi="ru-RU"/>
        </w:rPr>
        <w:t>(муниципальное бюджетное образовательное учреждение дополнительного образования «Центр внешкольной работы»</w:t>
      </w:r>
      <w:r w:rsidR="003B276F" w:rsidRPr="00482DCD">
        <w:rPr>
          <w:rFonts w:ascii="Arial" w:eastAsia="Sylfaen" w:hAnsi="Arial" w:cs="Arial"/>
          <w:color w:val="000000"/>
          <w:lang w:bidi="ru-RU"/>
        </w:rPr>
        <w:t xml:space="preserve">), </w:t>
      </w:r>
      <w:r w:rsidRPr="00482DCD">
        <w:rPr>
          <w:rFonts w:ascii="Arial" w:hAnsi="Arial" w:cs="Arial"/>
          <w:color w:val="000000"/>
        </w:rPr>
        <w:t xml:space="preserve">обеспечить взаимодействие с оператором персонифицированного финансирования Красноярского края, содействовать информированию о системе персонифицированного финансирования дополнительного образования детей, </w:t>
      </w:r>
      <w:r w:rsidRPr="00482DCD">
        <w:rPr>
          <w:rFonts w:ascii="Arial" w:hAnsi="Arial" w:cs="Arial"/>
          <w:color w:val="000000"/>
        </w:rPr>
        <w:lastRenderedPageBreak/>
        <w:t>организационному и методическому сопровождению внедрения системы персонифицированного финансирования дополнительного образования детей.</w:t>
      </w:r>
    </w:p>
    <w:p w14:paraId="7BD4732E" w14:textId="07E1638F" w:rsidR="00E51283" w:rsidRPr="00482DCD" w:rsidRDefault="00E51283" w:rsidP="003B276F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rFonts w:ascii="Arial" w:hAnsi="Arial" w:cs="Arial"/>
          <w:color w:val="000000"/>
        </w:rPr>
      </w:pPr>
      <w:r w:rsidRPr="00482DCD">
        <w:rPr>
          <w:rFonts w:ascii="Arial" w:eastAsia="Sylfaen" w:hAnsi="Arial" w:cs="Arial"/>
          <w:color w:val="000000"/>
          <w:lang w:bidi="ru-RU"/>
        </w:rPr>
        <w:t xml:space="preserve"> Настоящее постановление подлежит опубликованию в </w:t>
      </w:r>
      <w:r w:rsidR="00E864E7" w:rsidRPr="00482DCD">
        <w:rPr>
          <w:rFonts w:ascii="Arial" w:eastAsia="Sylfaen" w:hAnsi="Arial" w:cs="Arial"/>
          <w:color w:val="000000"/>
          <w:lang w:bidi="ru-RU"/>
        </w:rPr>
        <w:t>районной газете «Заря»</w:t>
      </w:r>
      <w:r w:rsidRPr="00482DCD">
        <w:rPr>
          <w:rFonts w:ascii="Arial" w:eastAsia="Sylfaen" w:hAnsi="Arial" w:cs="Arial"/>
          <w:color w:val="000000"/>
          <w:lang w:bidi="ru-RU"/>
        </w:rPr>
        <w:t>, размещению на официальном сайте администрации Пировского муниципального округа</w:t>
      </w:r>
      <w:r w:rsidR="00845ED8" w:rsidRPr="00482DCD">
        <w:rPr>
          <w:rFonts w:ascii="Arial" w:eastAsia="Sylfaen" w:hAnsi="Arial" w:cs="Arial"/>
          <w:color w:val="000000"/>
          <w:lang w:bidi="ru-RU"/>
        </w:rPr>
        <w:t xml:space="preserve"> Красноярского края</w:t>
      </w:r>
      <w:r w:rsidRPr="00482DCD">
        <w:rPr>
          <w:rFonts w:ascii="Arial" w:eastAsia="Sylfaen" w:hAnsi="Arial" w:cs="Arial"/>
          <w:color w:val="000000"/>
          <w:lang w:bidi="ru-RU"/>
        </w:rPr>
        <w:t xml:space="preserve"> в информационно-телекоммуникационной сети Интернет.</w:t>
      </w:r>
    </w:p>
    <w:p w14:paraId="41D225F7" w14:textId="5603559C" w:rsidR="00E51283" w:rsidRPr="00482DCD" w:rsidRDefault="00E51283" w:rsidP="003B276F">
      <w:pPr>
        <w:widowControl w:val="0"/>
        <w:numPr>
          <w:ilvl w:val="0"/>
          <w:numId w:val="32"/>
        </w:numPr>
        <w:tabs>
          <w:tab w:val="left" w:pos="0"/>
        </w:tabs>
        <w:ind w:left="0" w:firstLine="567"/>
        <w:jc w:val="both"/>
        <w:rPr>
          <w:rFonts w:ascii="Arial" w:eastAsia="Sylfaen" w:hAnsi="Arial" w:cs="Arial"/>
          <w:color w:val="000000"/>
          <w:lang w:bidi="ru-RU"/>
        </w:rPr>
      </w:pPr>
      <w:r w:rsidRPr="00482DCD">
        <w:rPr>
          <w:rFonts w:ascii="Arial" w:hAnsi="Arial" w:cs="Arial"/>
          <w:color w:val="000000"/>
        </w:rPr>
        <w:t xml:space="preserve"> </w:t>
      </w:r>
      <w:r w:rsidRPr="00482DCD">
        <w:rPr>
          <w:rFonts w:ascii="Arial" w:eastAsia="Sylfaen" w:hAnsi="Arial" w:cs="Arial"/>
          <w:color w:val="000000"/>
          <w:lang w:bidi="ru-RU"/>
        </w:rPr>
        <w:t>Контроль исполнения настоящего пос</w:t>
      </w:r>
      <w:r w:rsidR="00E864E7" w:rsidRPr="00482DCD">
        <w:rPr>
          <w:rFonts w:ascii="Arial" w:eastAsia="Sylfaen" w:hAnsi="Arial" w:cs="Arial"/>
          <w:color w:val="000000"/>
          <w:lang w:bidi="ru-RU"/>
        </w:rPr>
        <w:t>тановления возложить на заместителей</w:t>
      </w:r>
      <w:r w:rsidRPr="00482DCD">
        <w:rPr>
          <w:rFonts w:ascii="Arial" w:eastAsia="Sylfaen" w:hAnsi="Arial" w:cs="Arial"/>
          <w:color w:val="000000"/>
          <w:lang w:bidi="ru-RU"/>
        </w:rPr>
        <w:t xml:space="preserve"> главы Пировского муниципального округа </w:t>
      </w:r>
      <w:r w:rsidR="00E864E7" w:rsidRPr="00482DCD">
        <w:rPr>
          <w:rFonts w:ascii="Arial" w:eastAsia="Sylfaen" w:hAnsi="Arial" w:cs="Arial"/>
          <w:color w:val="000000"/>
          <w:lang w:bidi="ru-RU"/>
        </w:rPr>
        <w:t>в сфере образования и культуры согласно курируемым направлениям деятельности</w:t>
      </w:r>
      <w:r w:rsidRPr="00482DCD">
        <w:rPr>
          <w:rFonts w:ascii="Arial" w:eastAsia="Sylfaen" w:hAnsi="Arial" w:cs="Arial"/>
          <w:color w:val="000000"/>
          <w:lang w:bidi="ru-RU"/>
        </w:rPr>
        <w:t xml:space="preserve">. </w:t>
      </w:r>
    </w:p>
    <w:p w14:paraId="7CD7E330" w14:textId="77777777" w:rsidR="00C83F33" w:rsidRPr="00482DCD" w:rsidRDefault="00C83F33" w:rsidP="009A371C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01339D41" w14:textId="0F5281F5" w:rsidR="00C83F33" w:rsidRPr="00482DCD" w:rsidRDefault="00C83F33" w:rsidP="003B276F">
      <w:pPr>
        <w:widowControl w:val="0"/>
        <w:jc w:val="both"/>
        <w:rPr>
          <w:rFonts w:ascii="Arial" w:eastAsia="Sylfaen" w:hAnsi="Arial" w:cs="Arial"/>
          <w:color w:val="000000"/>
          <w:lang w:bidi="ru-RU"/>
        </w:rPr>
      </w:pPr>
      <w:r w:rsidRPr="00482DCD">
        <w:rPr>
          <w:rFonts w:ascii="Arial" w:eastAsia="Sylfaen" w:hAnsi="Arial" w:cs="Arial"/>
          <w:color w:val="000000"/>
          <w:lang w:bidi="ru-RU"/>
        </w:rPr>
        <w:t xml:space="preserve">Глава Пировского </w:t>
      </w:r>
    </w:p>
    <w:p w14:paraId="3BE183EC" w14:textId="22AE9317" w:rsidR="003B276F" w:rsidRPr="00482DCD" w:rsidRDefault="003B276F" w:rsidP="003B276F">
      <w:pPr>
        <w:widowControl w:val="0"/>
        <w:jc w:val="both"/>
        <w:rPr>
          <w:rFonts w:ascii="Arial" w:eastAsia="Sylfaen" w:hAnsi="Arial" w:cs="Arial"/>
          <w:color w:val="000000"/>
          <w:lang w:bidi="ru-RU"/>
        </w:rPr>
      </w:pPr>
      <w:r w:rsidRPr="00482DCD">
        <w:rPr>
          <w:rFonts w:ascii="Arial" w:eastAsia="Sylfaen" w:hAnsi="Arial" w:cs="Arial"/>
          <w:color w:val="000000"/>
          <w:lang w:bidi="ru-RU"/>
        </w:rPr>
        <w:t>м</w:t>
      </w:r>
      <w:r w:rsidR="00C83F33" w:rsidRPr="00482DCD">
        <w:rPr>
          <w:rFonts w:ascii="Arial" w:eastAsia="Sylfaen" w:hAnsi="Arial" w:cs="Arial"/>
          <w:color w:val="000000"/>
          <w:lang w:bidi="ru-RU"/>
        </w:rPr>
        <w:t xml:space="preserve">униципального </w:t>
      </w:r>
      <w:r w:rsidRPr="00482DCD">
        <w:rPr>
          <w:rFonts w:ascii="Arial" w:eastAsia="Sylfaen" w:hAnsi="Arial" w:cs="Arial"/>
          <w:color w:val="000000"/>
          <w:lang w:bidi="ru-RU"/>
        </w:rPr>
        <w:t xml:space="preserve">округа                                                            </w:t>
      </w:r>
      <w:r w:rsidR="00E864E7" w:rsidRPr="00482DCD">
        <w:rPr>
          <w:rFonts w:ascii="Arial" w:eastAsia="Sylfaen" w:hAnsi="Arial" w:cs="Arial"/>
          <w:color w:val="000000"/>
          <w:lang w:bidi="ru-RU"/>
        </w:rPr>
        <w:t xml:space="preserve">               </w:t>
      </w:r>
      <w:r w:rsidRPr="00482DCD">
        <w:rPr>
          <w:rFonts w:ascii="Arial" w:eastAsia="Sylfaen" w:hAnsi="Arial" w:cs="Arial"/>
          <w:color w:val="000000"/>
          <w:lang w:bidi="ru-RU"/>
        </w:rPr>
        <w:t>А.И. Евсеев</w:t>
      </w:r>
    </w:p>
    <w:p w14:paraId="4968C605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538182C9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2A83321C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062634E4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02C7C4B5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44D1F7DF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461EEE9F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2BB5149E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2889866B" w14:textId="77777777" w:rsidR="003B276F" w:rsidRPr="00482DCD" w:rsidRDefault="003B276F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1E4D9FDE" w14:textId="77777777" w:rsidR="00E864E7" w:rsidRPr="00482DCD" w:rsidRDefault="00E864E7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22FAB834" w14:textId="77777777" w:rsidR="00E864E7" w:rsidRPr="00482DCD" w:rsidRDefault="00E864E7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07797158" w14:textId="77777777" w:rsidR="00E864E7" w:rsidRPr="00482DCD" w:rsidRDefault="00E864E7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58FDF743" w14:textId="77777777" w:rsidR="00E864E7" w:rsidRPr="00482DCD" w:rsidRDefault="00E864E7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29128048" w14:textId="77777777" w:rsidR="00E864E7" w:rsidRPr="00482DCD" w:rsidRDefault="00E864E7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45D00859" w14:textId="77777777" w:rsidR="00E864E7" w:rsidRPr="00482DCD" w:rsidRDefault="00E864E7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58F82926" w14:textId="77777777" w:rsidR="00E864E7" w:rsidRPr="00482DCD" w:rsidRDefault="00E864E7" w:rsidP="003B276F">
      <w:pPr>
        <w:widowControl w:val="0"/>
        <w:spacing w:line="360" w:lineRule="auto"/>
        <w:jc w:val="both"/>
        <w:rPr>
          <w:rFonts w:ascii="Arial" w:eastAsia="Sylfaen" w:hAnsi="Arial" w:cs="Arial"/>
          <w:color w:val="000000"/>
          <w:lang w:bidi="ru-RU"/>
        </w:rPr>
      </w:pPr>
    </w:p>
    <w:p w14:paraId="77750A21" w14:textId="141A67CB" w:rsidR="00C83F33" w:rsidRPr="00482DCD" w:rsidRDefault="003B276F" w:rsidP="003B276F">
      <w:pPr>
        <w:widowControl w:val="0"/>
        <w:jc w:val="center"/>
        <w:rPr>
          <w:rFonts w:ascii="Arial" w:eastAsia="Courier New" w:hAnsi="Arial" w:cs="Arial"/>
          <w:color w:val="000000"/>
          <w:lang w:bidi="ru-RU"/>
        </w:rPr>
      </w:pPr>
      <w:r w:rsidRPr="00482DCD">
        <w:rPr>
          <w:rFonts w:ascii="Arial" w:eastAsia="Sylfaen" w:hAnsi="Arial" w:cs="Arial"/>
          <w:color w:val="000000"/>
          <w:lang w:bidi="ru-RU"/>
        </w:rPr>
        <w:t xml:space="preserve">                                                            Пр</w:t>
      </w:r>
      <w:r w:rsidR="00C83F33" w:rsidRPr="00482DCD">
        <w:rPr>
          <w:rFonts w:ascii="Arial" w:eastAsia="Courier New" w:hAnsi="Arial" w:cs="Arial"/>
          <w:color w:val="000000"/>
          <w:lang w:bidi="ru-RU"/>
        </w:rPr>
        <w:t xml:space="preserve">иложение №1 </w:t>
      </w:r>
    </w:p>
    <w:p w14:paraId="60127D60" w14:textId="77777777" w:rsidR="00C83F33" w:rsidRPr="00482DCD" w:rsidRDefault="00C83F33" w:rsidP="003B276F">
      <w:pPr>
        <w:widowControl w:val="0"/>
        <w:tabs>
          <w:tab w:val="left" w:pos="851"/>
        </w:tabs>
        <w:ind w:left="5812"/>
        <w:jc w:val="both"/>
        <w:rPr>
          <w:rFonts w:ascii="Arial" w:eastAsia="Courier New" w:hAnsi="Arial" w:cs="Arial"/>
          <w:color w:val="000000"/>
          <w:lang w:bidi="ru-RU"/>
        </w:rPr>
      </w:pPr>
      <w:r w:rsidRPr="00482DCD">
        <w:rPr>
          <w:rFonts w:ascii="Arial" w:eastAsia="Courier New" w:hAnsi="Arial" w:cs="Arial"/>
          <w:color w:val="000000"/>
          <w:lang w:bidi="ru-RU"/>
        </w:rPr>
        <w:t>к постановлению</w:t>
      </w:r>
    </w:p>
    <w:p w14:paraId="4060A4F7" w14:textId="77777777" w:rsidR="00C83F33" w:rsidRPr="00482DCD" w:rsidRDefault="00C83F33" w:rsidP="003B276F">
      <w:pPr>
        <w:widowControl w:val="0"/>
        <w:tabs>
          <w:tab w:val="left" w:pos="851"/>
        </w:tabs>
        <w:ind w:left="5812"/>
        <w:jc w:val="both"/>
        <w:rPr>
          <w:rFonts w:ascii="Arial" w:eastAsia="Courier New" w:hAnsi="Arial" w:cs="Arial"/>
          <w:color w:val="000000"/>
          <w:lang w:bidi="ru-RU"/>
        </w:rPr>
      </w:pPr>
      <w:r w:rsidRPr="00482DCD">
        <w:rPr>
          <w:rFonts w:ascii="Arial" w:eastAsia="Courier New" w:hAnsi="Arial" w:cs="Arial"/>
          <w:color w:val="000000"/>
          <w:lang w:bidi="ru-RU"/>
        </w:rPr>
        <w:t xml:space="preserve">администрации </w:t>
      </w:r>
    </w:p>
    <w:p w14:paraId="56A57072" w14:textId="77777777" w:rsidR="00C83F33" w:rsidRPr="00482DCD" w:rsidRDefault="00C83F33" w:rsidP="003B276F">
      <w:pPr>
        <w:widowControl w:val="0"/>
        <w:tabs>
          <w:tab w:val="left" w:pos="851"/>
        </w:tabs>
        <w:ind w:left="5812"/>
        <w:jc w:val="both"/>
        <w:rPr>
          <w:rFonts w:ascii="Arial" w:eastAsia="Courier New" w:hAnsi="Arial" w:cs="Arial"/>
          <w:color w:val="000000"/>
          <w:lang w:bidi="ru-RU"/>
        </w:rPr>
      </w:pPr>
      <w:r w:rsidRPr="00482DCD">
        <w:rPr>
          <w:rFonts w:ascii="Arial" w:eastAsia="Courier New" w:hAnsi="Arial" w:cs="Arial"/>
          <w:color w:val="000000"/>
          <w:lang w:bidi="ru-RU"/>
        </w:rPr>
        <w:t xml:space="preserve">Пировского </w:t>
      </w:r>
    </w:p>
    <w:p w14:paraId="23D7A1A7" w14:textId="77777777" w:rsidR="00C83F33" w:rsidRPr="00482DCD" w:rsidRDefault="00C83F33" w:rsidP="003B276F">
      <w:pPr>
        <w:widowControl w:val="0"/>
        <w:tabs>
          <w:tab w:val="left" w:pos="851"/>
        </w:tabs>
        <w:ind w:left="5812"/>
        <w:jc w:val="both"/>
        <w:rPr>
          <w:rFonts w:ascii="Arial" w:eastAsia="Courier New" w:hAnsi="Arial" w:cs="Arial"/>
          <w:color w:val="000000"/>
          <w:lang w:bidi="ru-RU"/>
        </w:rPr>
      </w:pPr>
      <w:r w:rsidRPr="00482DCD">
        <w:rPr>
          <w:rFonts w:ascii="Arial" w:eastAsia="Courier New" w:hAnsi="Arial" w:cs="Arial"/>
          <w:color w:val="000000"/>
          <w:lang w:bidi="ru-RU"/>
        </w:rPr>
        <w:t>муниципального округа</w:t>
      </w:r>
    </w:p>
    <w:p w14:paraId="22614E26" w14:textId="15E3AB86" w:rsidR="00C83F33" w:rsidRPr="00482DCD" w:rsidRDefault="00482DCD" w:rsidP="003B276F">
      <w:pPr>
        <w:widowControl w:val="0"/>
        <w:tabs>
          <w:tab w:val="left" w:pos="851"/>
        </w:tabs>
        <w:ind w:left="5812"/>
        <w:jc w:val="both"/>
        <w:rPr>
          <w:rFonts w:ascii="Arial" w:eastAsia="Courier New" w:hAnsi="Arial" w:cs="Arial"/>
          <w:color w:val="000000"/>
          <w:lang w:bidi="ru-RU"/>
        </w:rPr>
      </w:pPr>
      <w:r w:rsidRPr="00482DCD">
        <w:rPr>
          <w:rFonts w:ascii="Arial" w:eastAsia="Courier New" w:hAnsi="Arial" w:cs="Arial"/>
          <w:color w:val="000000"/>
          <w:lang w:bidi="ru-RU"/>
        </w:rPr>
        <w:t>от 31.05.2021</w:t>
      </w:r>
      <w:r w:rsidR="00C83F33" w:rsidRPr="00482DCD">
        <w:rPr>
          <w:rFonts w:ascii="Arial" w:eastAsia="Courier New" w:hAnsi="Arial" w:cs="Arial"/>
          <w:color w:val="000000"/>
          <w:lang w:bidi="ru-RU"/>
        </w:rPr>
        <w:t xml:space="preserve"> №</w:t>
      </w:r>
      <w:r w:rsidRPr="00482DCD">
        <w:rPr>
          <w:rFonts w:ascii="Arial" w:eastAsia="Courier New" w:hAnsi="Arial" w:cs="Arial"/>
          <w:color w:val="000000"/>
          <w:lang w:bidi="ru-RU"/>
        </w:rPr>
        <w:t>298-п</w:t>
      </w:r>
    </w:p>
    <w:p w14:paraId="09FFD06A" w14:textId="77777777" w:rsidR="00C83F33" w:rsidRPr="00482DCD" w:rsidRDefault="00C83F33" w:rsidP="003B276F">
      <w:pPr>
        <w:widowControl w:val="0"/>
        <w:jc w:val="center"/>
        <w:rPr>
          <w:rFonts w:ascii="Arial" w:eastAsia="Sylfaen" w:hAnsi="Arial" w:cs="Arial"/>
          <w:b/>
          <w:bCs/>
          <w:color w:val="000000"/>
          <w:lang w:bidi="ru-RU"/>
        </w:rPr>
      </w:pPr>
    </w:p>
    <w:p w14:paraId="35EB265C" w14:textId="77777777" w:rsidR="00C83F33" w:rsidRPr="00482DCD" w:rsidRDefault="00C83F33" w:rsidP="003B276F">
      <w:pPr>
        <w:widowControl w:val="0"/>
        <w:jc w:val="center"/>
        <w:rPr>
          <w:rFonts w:ascii="Arial" w:eastAsia="Sylfaen" w:hAnsi="Arial" w:cs="Arial"/>
          <w:color w:val="000000"/>
          <w:lang w:bidi="ru-RU"/>
        </w:rPr>
      </w:pPr>
      <w:r w:rsidRPr="00482DCD">
        <w:rPr>
          <w:rFonts w:ascii="Arial" w:eastAsia="Sylfaen" w:hAnsi="Arial" w:cs="Arial"/>
          <w:b/>
          <w:bCs/>
          <w:color w:val="000000"/>
          <w:lang w:bidi="ru-RU"/>
        </w:rPr>
        <w:t>Правила</w:t>
      </w:r>
    </w:p>
    <w:p w14:paraId="6F87EDE9" w14:textId="77777777" w:rsidR="00845ED8" w:rsidRPr="00482DCD" w:rsidRDefault="00C83F33" w:rsidP="003B276F">
      <w:pPr>
        <w:widowControl w:val="0"/>
        <w:jc w:val="center"/>
        <w:rPr>
          <w:rFonts w:ascii="Arial" w:eastAsia="Sylfaen" w:hAnsi="Arial" w:cs="Arial"/>
          <w:b/>
          <w:bCs/>
          <w:color w:val="000000"/>
          <w:lang w:bidi="ru-RU"/>
        </w:rPr>
      </w:pPr>
      <w:r w:rsidRPr="00482DCD">
        <w:rPr>
          <w:rFonts w:ascii="Arial" w:eastAsia="Sylfaen" w:hAnsi="Arial" w:cs="Arial"/>
          <w:b/>
          <w:bCs/>
          <w:color w:val="000000"/>
          <w:lang w:bidi="ru-RU"/>
        </w:rPr>
        <w:t>персонифицированного финансирования</w:t>
      </w:r>
      <w:r w:rsidRPr="00482DCD">
        <w:rPr>
          <w:rFonts w:ascii="Arial" w:eastAsia="Sylfaen" w:hAnsi="Arial" w:cs="Arial"/>
          <w:b/>
          <w:bCs/>
          <w:color w:val="000000"/>
          <w:lang w:bidi="ru-RU"/>
        </w:rPr>
        <w:br/>
        <w:t>дополнительного образования детей в</w:t>
      </w:r>
      <w:r w:rsidRPr="00482DCD">
        <w:rPr>
          <w:rFonts w:ascii="Arial" w:eastAsia="Sylfaen" w:hAnsi="Arial" w:cs="Arial"/>
          <w:b/>
          <w:bCs/>
          <w:color w:val="000000"/>
          <w:lang w:bidi="ru-RU"/>
        </w:rPr>
        <w:br/>
        <w:t>Пировском муниципальном округе</w:t>
      </w:r>
    </w:p>
    <w:p w14:paraId="192B6593" w14:textId="434F6AB9" w:rsidR="00C83F33" w:rsidRPr="00482DCD" w:rsidRDefault="00845ED8" w:rsidP="003B276F">
      <w:pPr>
        <w:widowControl w:val="0"/>
        <w:jc w:val="center"/>
        <w:rPr>
          <w:rFonts w:ascii="Arial" w:eastAsia="Sylfaen" w:hAnsi="Arial" w:cs="Arial"/>
          <w:b/>
          <w:bCs/>
          <w:color w:val="000000"/>
          <w:lang w:bidi="ru-RU"/>
        </w:rPr>
      </w:pPr>
      <w:r w:rsidRPr="00482DCD">
        <w:rPr>
          <w:rFonts w:ascii="Arial" w:eastAsia="Sylfaen" w:hAnsi="Arial" w:cs="Arial"/>
          <w:b/>
          <w:bCs/>
          <w:color w:val="000000"/>
          <w:lang w:bidi="ru-RU"/>
        </w:rPr>
        <w:t>Красноярского края</w:t>
      </w:r>
    </w:p>
    <w:p w14:paraId="778A84A4" w14:textId="77777777" w:rsidR="003B276F" w:rsidRPr="00482DCD" w:rsidRDefault="003B276F" w:rsidP="003B276F">
      <w:pPr>
        <w:widowControl w:val="0"/>
        <w:jc w:val="center"/>
        <w:rPr>
          <w:rFonts w:ascii="Arial" w:eastAsia="Sylfaen" w:hAnsi="Arial" w:cs="Arial"/>
          <w:color w:val="000000"/>
          <w:lang w:bidi="ru-RU"/>
        </w:rPr>
      </w:pPr>
    </w:p>
    <w:p w14:paraId="73909352" w14:textId="11BE2211" w:rsidR="00BE2394" w:rsidRPr="00482DCD" w:rsidRDefault="00C83F33" w:rsidP="00845ED8">
      <w:pPr>
        <w:widowControl w:val="0"/>
        <w:numPr>
          <w:ilvl w:val="0"/>
          <w:numId w:val="34"/>
        </w:numPr>
        <w:tabs>
          <w:tab w:val="left" w:pos="0"/>
        </w:tabs>
        <w:ind w:left="0" w:firstLine="740"/>
        <w:jc w:val="both"/>
        <w:rPr>
          <w:rFonts w:ascii="Arial" w:eastAsia="Sylfaen" w:hAnsi="Arial" w:cs="Arial"/>
          <w:color w:val="000000"/>
          <w:lang w:bidi="ru-RU"/>
        </w:rPr>
      </w:pPr>
      <w:r w:rsidRPr="00482DCD">
        <w:rPr>
          <w:rFonts w:ascii="Arial" w:eastAsia="Sylfaen" w:hAnsi="Arial" w:cs="Arial"/>
          <w:color w:val="000000"/>
          <w:lang w:bidi="ru-RU"/>
        </w:rPr>
        <w:t>Правила персонифицированного финансирования дополнительного</w:t>
      </w:r>
      <w:r w:rsidR="00845ED8" w:rsidRPr="00482DCD">
        <w:rPr>
          <w:rFonts w:ascii="Arial" w:eastAsia="Sylfaen" w:hAnsi="Arial" w:cs="Arial"/>
          <w:color w:val="000000"/>
          <w:lang w:bidi="ru-RU"/>
        </w:rPr>
        <w:t xml:space="preserve"> </w:t>
      </w:r>
      <w:r w:rsidRPr="00482DCD">
        <w:rPr>
          <w:rFonts w:ascii="Arial" w:eastAsia="Sylfaen" w:hAnsi="Arial" w:cs="Arial"/>
          <w:color w:val="000000"/>
          <w:lang w:bidi="ru-RU"/>
        </w:rPr>
        <w:t>образования детей в Пировском муниципальном округе</w:t>
      </w:r>
      <w:r w:rsidR="00845ED8" w:rsidRPr="00482DCD">
        <w:rPr>
          <w:rFonts w:ascii="Arial" w:eastAsia="Sylfaen" w:hAnsi="Arial" w:cs="Arial"/>
          <w:color w:val="000000"/>
          <w:lang w:bidi="ru-RU"/>
        </w:rPr>
        <w:t xml:space="preserve"> Красноярского края</w:t>
      </w:r>
      <w:r w:rsidRPr="00482DCD">
        <w:rPr>
          <w:rFonts w:ascii="Arial" w:eastAsia="Sylfaen" w:hAnsi="Arial" w:cs="Arial"/>
          <w:color w:val="000000"/>
          <w:lang w:bidi="ru-RU"/>
        </w:rPr>
        <w:t xml:space="preserve"> (далее - </w:t>
      </w:r>
      <w:r w:rsidRPr="00482DCD">
        <w:rPr>
          <w:rFonts w:ascii="Arial" w:eastAsia="Sylfaen" w:hAnsi="Arial" w:cs="Arial"/>
          <w:color w:val="000000"/>
          <w:lang w:bidi="ru-RU"/>
        </w:rPr>
        <w:lastRenderedPageBreak/>
        <w:t>Правила) регулируют функционирование системы персонифицированного финансирования дополнительного образования детей (далее - система персонифицированного финансирования), внедрение которой осуществляется в Пировском муниципальном округе</w:t>
      </w:r>
      <w:r w:rsidR="00845ED8" w:rsidRPr="00482DCD">
        <w:rPr>
          <w:rFonts w:ascii="Arial" w:eastAsia="Sylfaen" w:hAnsi="Arial" w:cs="Arial"/>
          <w:color w:val="000000"/>
          <w:lang w:bidi="ru-RU"/>
        </w:rPr>
        <w:t xml:space="preserve"> Красноярского края</w:t>
      </w:r>
      <w:r w:rsidRPr="00482DCD">
        <w:rPr>
          <w:rFonts w:ascii="Arial" w:eastAsia="Sylfaen" w:hAnsi="Arial" w:cs="Arial"/>
          <w:color w:val="000000"/>
          <w:lang w:bidi="ru-RU"/>
        </w:rPr>
        <w:t xml:space="preserve"> с целью реализации распоряжения Правительства Кра</w:t>
      </w:r>
      <w:r w:rsidR="00E864E7" w:rsidRPr="00482DCD">
        <w:rPr>
          <w:rFonts w:ascii="Arial" w:eastAsia="Sylfaen" w:hAnsi="Arial" w:cs="Arial"/>
          <w:color w:val="000000"/>
          <w:lang w:bidi="ru-RU"/>
        </w:rPr>
        <w:t>сноярского края от 18.09.2020 №</w:t>
      </w:r>
      <w:r w:rsidRPr="00482DCD">
        <w:rPr>
          <w:rFonts w:ascii="Arial" w:eastAsia="Sylfaen" w:hAnsi="Arial" w:cs="Arial"/>
          <w:color w:val="000000"/>
          <w:lang w:bidi="ru-RU"/>
        </w:rPr>
        <w:t>670-р «О внедрении системы персонифицированного финансирования дополнительного образования детей в Красноярском крае», приказа министерства образования Красноярского края от 23.09.2020 № 434-11-05 «Об утверждении Правил персонифицированного финансирования дополнительного образования детей в Красноярском крае», (далее - региональные Правила).</w:t>
      </w:r>
    </w:p>
    <w:p w14:paraId="770F406E" w14:textId="631AEE8C" w:rsidR="00331B83" w:rsidRPr="00482DCD" w:rsidRDefault="00331B83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субъекта РФ на территории </w:t>
      </w:r>
      <w:r w:rsidRPr="00482DCD">
        <w:rPr>
          <w:rFonts w:ascii="Arial" w:hAnsi="Arial" w:cs="Arial"/>
          <w:color w:val="000000"/>
        </w:rPr>
        <w:t>Пировского муниципального округа</w:t>
      </w:r>
      <w:r w:rsidRPr="00482DCD">
        <w:rPr>
          <w:rFonts w:ascii="Arial" w:hAnsi="Arial" w:cs="Arial"/>
        </w:rPr>
        <w:t xml:space="preserve">, для оплаты образовательных услуг дополнительного образования детей по дополнительным общеобразовательным программам, реализуемым исполнителями образовательных услуг для обучающихся, проживающих на территории Пировского муниципального округа. Настоящие Правила используют понятия, предусмотренные региональными Правилами. </w:t>
      </w:r>
    </w:p>
    <w:p w14:paraId="1F27A40A" w14:textId="7C79F287" w:rsidR="00331B83" w:rsidRPr="00482DCD" w:rsidRDefault="00331B83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Сертификат дополнительного образования в </w:t>
      </w:r>
      <w:r w:rsidR="00B84F31" w:rsidRPr="00482DCD">
        <w:rPr>
          <w:rFonts w:ascii="Arial" w:hAnsi="Arial" w:cs="Arial"/>
        </w:rPr>
        <w:t xml:space="preserve">Пировском муниципальном округе </w:t>
      </w:r>
      <w:r w:rsidRPr="00482DCD">
        <w:rPr>
          <w:rFonts w:ascii="Arial" w:hAnsi="Arial" w:cs="Arial"/>
        </w:rPr>
        <w:t>обеспечивается за счет средств бюдж</w:t>
      </w:r>
      <w:r w:rsidR="00B84F31" w:rsidRPr="00482DCD">
        <w:rPr>
          <w:rFonts w:ascii="Arial" w:hAnsi="Arial" w:cs="Arial"/>
        </w:rPr>
        <w:t>ета Пировского муниципального округа.</w:t>
      </w:r>
    </w:p>
    <w:p w14:paraId="4ECCD2A6" w14:textId="5752D87C" w:rsidR="00331B83" w:rsidRPr="00482DCD" w:rsidRDefault="00A77E0B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Отдел</w:t>
      </w:r>
      <w:r w:rsidR="00F557CB" w:rsidRPr="00482DCD">
        <w:rPr>
          <w:rFonts w:ascii="Arial" w:hAnsi="Arial" w:cs="Arial"/>
        </w:rPr>
        <w:t xml:space="preserve"> образования администрации </w:t>
      </w:r>
      <w:r w:rsidR="00F557CB" w:rsidRPr="00482DCD">
        <w:rPr>
          <w:rFonts w:ascii="Arial" w:hAnsi="Arial" w:cs="Arial"/>
          <w:color w:val="000000"/>
        </w:rPr>
        <w:t>Пировского муниципального округа</w:t>
      </w:r>
      <w:r w:rsidR="00F557CB" w:rsidRPr="00482DCD">
        <w:rPr>
          <w:rFonts w:ascii="Arial" w:hAnsi="Arial" w:cs="Arial"/>
        </w:rPr>
        <w:t>,</w:t>
      </w:r>
      <w:r w:rsidR="00331B83" w:rsidRPr="00482DCD">
        <w:rPr>
          <w:rFonts w:ascii="Arial" w:hAnsi="Arial" w:cs="Arial"/>
        </w:rPr>
        <w:t xml:space="preserve">  ежегодно с учетом возрастных категорий детей, имеющих потребность в получении дополнительного образования, направленности общеобразовательных программ дополнительного образования, утверждает программу персонифицированного финансирования, в которой устанавливает номиналы сертификатов дополнительного образования, число действующих сертификатов дополнительного образования, в том числе в разрезе отдельных категорий детей, </w:t>
      </w:r>
      <w:r w:rsidR="00331B83" w:rsidRPr="00482DCD">
        <w:rPr>
          <w:rStyle w:val="2"/>
          <w:rFonts w:ascii="Arial" w:eastAsiaTheme="minorHAnsi" w:hAnsi="Arial" w:cs="Arial"/>
          <w:sz w:val="24"/>
          <w:szCs w:val="24"/>
        </w:rPr>
        <w:t>объем обеспечения сертификатов</w:t>
      </w:r>
      <w:r w:rsidR="00331B83" w:rsidRPr="00482DCD">
        <w:rPr>
          <w:rFonts w:ascii="Arial" w:hAnsi="Arial" w:cs="Arial"/>
        </w:rPr>
        <w:t xml:space="preserve"> дополнительного образования и предоставляет данные сведения оператору персонифицированного финансирования субъекта РФ для фиксации в информационной системе. </w:t>
      </w:r>
    </w:p>
    <w:p w14:paraId="22B9FAEE" w14:textId="77777777" w:rsidR="00331B83" w:rsidRPr="00482DCD" w:rsidRDefault="00331B83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14:paraId="53DC4105" w14:textId="22A70215" w:rsidR="00331B83" w:rsidRPr="00482DCD" w:rsidRDefault="00331B83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Финансовое обеспечение муниципальных образовательных услуг, предоставляемых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осуществляется за счет средств бюджета Пировского муниципального округа посредством предоставления муниципальным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14:paraId="43B73E60" w14:textId="2CA16E63" w:rsidR="00331B83" w:rsidRPr="00482DCD" w:rsidRDefault="00331B83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Объем финансового обеспечения образовательных услуг, оказываемых муниципальными образовательными организациями, включенными в реестр исполнителей образовательных услуг, в рамках системы персонифицированного финансирования, определяется как размер нормативных затрат, уст</w:t>
      </w:r>
      <w:r w:rsidR="00F557CB" w:rsidRPr="00482DCD">
        <w:rPr>
          <w:rFonts w:ascii="Arial" w:hAnsi="Arial" w:cs="Arial"/>
        </w:rPr>
        <w:t xml:space="preserve">ановленных  отделом образования администрации </w:t>
      </w:r>
      <w:r w:rsidR="00F557CB" w:rsidRPr="00482DCD">
        <w:rPr>
          <w:rFonts w:ascii="Arial" w:hAnsi="Arial" w:cs="Arial"/>
          <w:color w:val="000000"/>
        </w:rPr>
        <w:t>Пировского муниципального округа</w:t>
      </w:r>
      <w:r w:rsidR="00F557CB" w:rsidRPr="00482DCD">
        <w:rPr>
          <w:rFonts w:ascii="Arial" w:hAnsi="Arial" w:cs="Arial"/>
        </w:rPr>
        <w:t>,</w:t>
      </w:r>
      <w:r w:rsidRPr="00482DCD">
        <w:rPr>
          <w:rFonts w:ascii="Arial" w:hAnsi="Arial" w:cs="Arial"/>
        </w:rPr>
        <w:t xml:space="preserve">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</w:p>
    <w:p w14:paraId="67E0AF61" w14:textId="56AD33BD" w:rsidR="00331B83" w:rsidRPr="00482DCD" w:rsidRDefault="00331B83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Муниципальное задание в части образовательных услуг, оказываемых </w:t>
      </w:r>
      <w:r w:rsidRPr="00482DCD">
        <w:rPr>
          <w:rFonts w:ascii="Arial" w:hAnsi="Arial" w:cs="Arial"/>
        </w:rPr>
        <w:lastRenderedPageBreak/>
        <w:t>муниципальными образовательными организациями в рамках системы персонифицированного финансирования, соглашение о порядке и условиях предоставления субсидии на финансовое обеспечение выполнения муниципального задан</w:t>
      </w:r>
      <w:r w:rsidR="00B84F31" w:rsidRPr="00482DCD">
        <w:rPr>
          <w:rFonts w:ascii="Arial" w:hAnsi="Arial" w:cs="Arial"/>
        </w:rPr>
        <w:t xml:space="preserve">ия </w:t>
      </w:r>
      <w:r w:rsidRPr="00482DCD">
        <w:rPr>
          <w:rFonts w:ascii="Arial" w:hAnsi="Arial" w:cs="Arial"/>
        </w:rPr>
        <w:t>корректируются в течение календарного года, на основании данных о фактическом (прогнозном) объеме реализации образовательных услуг в порядке, установленном нормативно-правовыми актами администрации Пировского муниципального округа.</w:t>
      </w:r>
    </w:p>
    <w:p w14:paraId="31B51985" w14:textId="1E77FAC6" w:rsidR="00331B83" w:rsidRPr="00482DCD" w:rsidRDefault="00331B83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Финансовое обеспечение образовательных услуг, оказываемых частными образовательными организациями, организациями, 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Pr="00482DCD">
        <w:rPr>
          <w:rFonts w:ascii="Arial" w:hAnsi="Arial" w:cs="Arial"/>
          <w:color w:val="000000"/>
        </w:rPr>
        <w:t xml:space="preserve">Пировского муниципального округа </w:t>
      </w:r>
      <w:r w:rsidRPr="00482DCD">
        <w:rPr>
          <w:rFonts w:ascii="Arial" w:hAnsi="Arial" w:cs="Arial"/>
        </w:rPr>
        <w:t xml:space="preserve">не осуществляются функции и полномочия учредителя, включенными в реестр исполнителей образовательных услуг (далее – иные организации), в рамках системы персонифицированного финансирования, осуществляется за счет средств бюджета </w:t>
      </w:r>
      <w:r w:rsidRPr="00482DCD">
        <w:rPr>
          <w:rFonts w:ascii="Arial" w:hAnsi="Arial" w:cs="Arial"/>
          <w:color w:val="000000"/>
        </w:rPr>
        <w:t xml:space="preserve">Пировского муниципального округа </w:t>
      </w:r>
      <w:r w:rsidRPr="00482DCD">
        <w:rPr>
          <w:rFonts w:ascii="Arial" w:hAnsi="Arial" w:cs="Arial"/>
        </w:rPr>
        <w:t xml:space="preserve">посредством предоставления иным организациям грантов в форме субсидии в соответствии с положениями пункта 7 статьи 78 и пункта 4 статьи 78.1 Бюджетного кодекса РФ в связи с оказанием услуг по реализации дополнительных общеобразовательных программ в рамках системы персонифицированного финансирования в порядке, установленном органами местного самоуправления </w:t>
      </w:r>
      <w:r w:rsidRPr="00482DCD">
        <w:rPr>
          <w:rFonts w:ascii="Arial" w:hAnsi="Arial" w:cs="Arial"/>
          <w:color w:val="000000"/>
        </w:rPr>
        <w:t>Пировского муниципального округа</w:t>
      </w:r>
      <w:r w:rsidRPr="00482DCD">
        <w:rPr>
          <w:rFonts w:ascii="Arial" w:hAnsi="Arial" w:cs="Arial"/>
        </w:rPr>
        <w:t>.</w:t>
      </w:r>
    </w:p>
    <w:p w14:paraId="5A0EEE9A" w14:textId="0FA3E168" w:rsidR="00331B83" w:rsidRPr="00482DCD" w:rsidRDefault="00770521" w:rsidP="003B276F">
      <w:pPr>
        <w:widowControl w:val="0"/>
        <w:numPr>
          <w:ilvl w:val="0"/>
          <w:numId w:val="34"/>
        </w:numPr>
        <w:tabs>
          <w:tab w:val="left" w:pos="0"/>
        </w:tabs>
        <w:autoSpaceDE w:val="0"/>
        <w:autoSpaceDN w:val="0"/>
        <w:adjustRightInd w:val="0"/>
        <w:ind w:left="0" w:firstLine="74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 </w:t>
      </w:r>
      <w:r w:rsidR="00331B83" w:rsidRPr="00482DCD">
        <w:rPr>
          <w:rFonts w:ascii="Arial" w:hAnsi="Arial" w:cs="Arial"/>
        </w:rPr>
        <w:t>Объем финансового обеспечения образовательных услуг, оказываемых иными организациями в рамках системы персонифицированного финансирования, определяется как размер нормативных затрат, установленных отделом образования</w:t>
      </w:r>
      <w:r w:rsidR="00A77E0B" w:rsidRPr="00482DCD">
        <w:rPr>
          <w:rFonts w:ascii="Arial" w:hAnsi="Arial" w:cs="Arial"/>
        </w:rPr>
        <w:t xml:space="preserve"> администрации Пировского муниципального округа </w:t>
      </w:r>
      <w:r w:rsidR="00331B83" w:rsidRPr="00482DCD">
        <w:rPr>
          <w:rFonts w:ascii="Arial" w:hAnsi="Arial" w:cs="Arial"/>
        </w:rPr>
        <w:t>умноженных на фактический (прогнозный) объем оказываемых образовательных услуг в рамках системы персонифицированного финансирования, выраженный в человеко-часах.</w:t>
      </w:r>
    </w:p>
    <w:p w14:paraId="6A607589" w14:textId="77777777" w:rsidR="00C83F33" w:rsidRPr="00482DCD" w:rsidRDefault="00C83F33" w:rsidP="003B276F">
      <w:pPr>
        <w:jc w:val="both"/>
        <w:rPr>
          <w:rFonts w:ascii="Arial" w:hAnsi="Arial" w:cs="Arial"/>
        </w:rPr>
      </w:pPr>
    </w:p>
    <w:p w14:paraId="36703A2E" w14:textId="77777777" w:rsidR="00770521" w:rsidRPr="00482DCD" w:rsidRDefault="00770521" w:rsidP="003B276F">
      <w:pPr>
        <w:jc w:val="both"/>
        <w:rPr>
          <w:rFonts w:ascii="Arial" w:hAnsi="Arial" w:cs="Arial"/>
        </w:rPr>
      </w:pPr>
    </w:p>
    <w:p w14:paraId="0A74BEF2" w14:textId="77777777" w:rsidR="00770521" w:rsidRPr="00482DCD" w:rsidRDefault="00770521" w:rsidP="003B276F">
      <w:pPr>
        <w:jc w:val="both"/>
        <w:rPr>
          <w:rFonts w:ascii="Arial" w:hAnsi="Arial" w:cs="Arial"/>
        </w:rPr>
      </w:pPr>
    </w:p>
    <w:p w14:paraId="3BCE0149" w14:textId="77777777" w:rsidR="00770521" w:rsidRPr="00482DCD" w:rsidRDefault="00770521" w:rsidP="003B276F">
      <w:pPr>
        <w:jc w:val="both"/>
        <w:rPr>
          <w:rFonts w:ascii="Arial" w:hAnsi="Arial" w:cs="Arial"/>
        </w:rPr>
      </w:pPr>
    </w:p>
    <w:p w14:paraId="69143046" w14:textId="77777777" w:rsidR="00770521" w:rsidRPr="00482DCD" w:rsidRDefault="00770521" w:rsidP="003B276F">
      <w:pPr>
        <w:jc w:val="both"/>
        <w:rPr>
          <w:rFonts w:ascii="Arial" w:hAnsi="Arial" w:cs="Arial"/>
        </w:rPr>
      </w:pPr>
    </w:p>
    <w:p w14:paraId="468CD6B4" w14:textId="77777777" w:rsidR="00770521" w:rsidRPr="00482DCD" w:rsidRDefault="00770521" w:rsidP="003B276F">
      <w:pPr>
        <w:jc w:val="both"/>
        <w:rPr>
          <w:rFonts w:ascii="Arial" w:hAnsi="Arial" w:cs="Arial"/>
        </w:rPr>
      </w:pPr>
    </w:p>
    <w:p w14:paraId="24159919" w14:textId="77777777" w:rsidR="00770521" w:rsidRPr="00482DCD" w:rsidRDefault="00770521" w:rsidP="003B276F">
      <w:pPr>
        <w:jc w:val="both"/>
        <w:rPr>
          <w:rFonts w:ascii="Arial" w:hAnsi="Arial" w:cs="Arial"/>
        </w:rPr>
      </w:pPr>
    </w:p>
    <w:p w14:paraId="6B9F2886" w14:textId="77777777" w:rsidR="00770521" w:rsidRPr="00482DCD" w:rsidRDefault="00770521" w:rsidP="003B276F">
      <w:pPr>
        <w:jc w:val="both"/>
        <w:rPr>
          <w:rFonts w:ascii="Arial" w:hAnsi="Arial" w:cs="Arial"/>
        </w:rPr>
      </w:pPr>
    </w:p>
    <w:p w14:paraId="53E291B8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35FD0F32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483CB25A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5B930195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31B097A2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5EB5E7E8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038EA91E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12FAA4B7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348DB887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3BECE7CA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0A84F492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29A743C1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10DF1E3B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2B6CD388" w14:textId="77777777" w:rsidR="003B276F" w:rsidRPr="00482DCD" w:rsidRDefault="003B276F" w:rsidP="009A371C">
      <w:pPr>
        <w:jc w:val="both"/>
        <w:rPr>
          <w:rFonts w:ascii="Arial" w:hAnsi="Arial" w:cs="Arial"/>
        </w:rPr>
      </w:pPr>
    </w:p>
    <w:p w14:paraId="08FBE15A" w14:textId="77777777" w:rsidR="003B276F" w:rsidRPr="00482DCD" w:rsidRDefault="003B276F" w:rsidP="009A371C">
      <w:pPr>
        <w:jc w:val="both"/>
        <w:rPr>
          <w:rFonts w:ascii="Arial" w:hAnsi="Arial" w:cs="Arial"/>
        </w:rPr>
      </w:pPr>
    </w:p>
    <w:p w14:paraId="4200DE1C" w14:textId="77777777" w:rsidR="003B276F" w:rsidRPr="00482DCD" w:rsidRDefault="003B276F" w:rsidP="009A371C">
      <w:pPr>
        <w:jc w:val="both"/>
        <w:rPr>
          <w:rFonts w:ascii="Arial" w:hAnsi="Arial" w:cs="Arial"/>
        </w:rPr>
      </w:pPr>
    </w:p>
    <w:p w14:paraId="5A976C1D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7E1B7497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7E54BFCF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144F6B40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0FB64404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5C9273C0" w14:textId="77777777" w:rsidR="009D78B4" w:rsidRPr="00482DCD" w:rsidRDefault="009D78B4" w:rsidP="009A371C">
      <w:pPr>
        <w:jc w:val="both"/>
        <w:rPr>
          <w:rFonts w:ascii="Arial" w:hAnsi="Arial" w:cs="Arial"/>
        </w:rPr>
      </w:pPr>
    </w:p>
    <w:p w14:paraId="0B65B315" w14:textId="77777777" w:rsidR="00770521" w:rsidRPr="00482DCD" w:rsidRDefault="00770521" w:rsidP="009A371C">
      <w:pPr>
        <w:jc w:val="both"/>
        <w:rPr>
          <w:rFonts w:ascii="Arial" w:hAnsi="Arial" w:cs="Arial"/>
        </w:rPr>
      </w:pPr>
    </w:p>
    <w:p w14:paraId="5D0A8FA5" w14:textId="3655BCA7" w:rsidR="009A371C" w:rsidRPr="00482DCD" w:rsidRDefault="00201197" w:rsidP="009A371C">
      <w:pPr>
        <w:tabs>
          <w:tab w:val="left" w:pos="851"/>
        </w:tabs>
        <w:ind w:left="567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Приложение №</w:t>
      </w:r>
      <w:r w:rsidR="009F353C" w:rsidRPr="00482DCD">
        <w:rPr>
          <w:rFonts w:ascii="Arial" w:hAnsi="Arial" w:cs="Arial"/>
        </w:rPr>
        <w:t xml:space="preserve"> 2</w:t>
      </w:r>
      <w:r w:rsidRPr="00482DCD">
        <w:rPr>
          <w:rFonts w:ascii="Arial" w:hAnsi="Arial" w:cs="Arial"/>
        </w:rPr>
        <w:t xml:space="preserve"> </w:t>
      </w:r>
    </w:p>
    <w:p w14:paraId="1678C3A4" w14:textId="79359A2F" w:rsidR="00201197" w:rsidRPr="00482DCD" w:rsidRDefault="00201197" w:rsidP="009A371C">
      <w:pPr>
        <w:tabs>
          <w:tab w:val="left" w:pos="851"/>
        </w:tabs>
        <w:ind w:left="567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к постановлению</w:t>
      </w:r>
    </w:p>
    <w:p w14:paraId="31F61D9B" w14:textId="7C386EE8" w:rsidR="00201197" w:rsidRPr="00482DCD" w:rsidRDefault="00201197" w:rsidP="009A371C">
      <w:pPr>
        <w:tabs>
          <w:tab w:val="left" w:pos="851"/>
        </w:tabs>
        <w:ind w:left="5670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</w:rPr>
        <w:t xml:space="preserve">администрации </w:t>
      </w:r>
      <w:r w:rsidR="00C83F33" w:rsidRPr="00482DCD">
        <w:rPr>
          <w:rFonts w:ascii="Arial" w:hAnsi="Arial" w:cs="Arial"/>
          <w:color w:val="000000"/>
        </w:rPr>
        <w:t>Пировского</w:t>
      </w:r>
    </w:p>
    <w:p w14:paraId="6F2F14A8" w14:textId="1C03C07B" w:rsidR="00C83F33" w:rsidRPr="00482DCD" w:rsidRDefault="00C83F33" w:rsidP="009A371C">
      <w:pPr>
        <w:tabs>
          <w:tab w:val="left" w:pos="851"/>
        </w:tabs>
        <w:ind w:left="5670"/>
        <w:jc w:val="both"/>
        <w:rPr>
          <w:rFonts w:ascii="Arial" w:hAnsi="Arial" w:cs="Arial"/>
        </w:rPr>
      </w:pPr>
      <w:r w:rsidRPr="00482DCD">
        <w:rPr>
          <w:rFonts w:ascii="Arial" w:hAnsi="Arial" w:cs="Arial"/>
          <w:color w:val="000000"/>
        </w:rPr>
        <w:t>муниципального округа</w:t>
      </w:r>
    </w:p>
    <w:p w14:paraId="49DA9189" w14:textId="30AA0AB2" w:rsidR="00201197" w:rsidRPr="00482DCD" w:rsidRDefault="00482DCD" w:rsidP="009A371C">
      <w:pPr>
        <w:tabs>
          <w:tab w:val="left" w:pos="851"/>
        </w:tabs>
        <w:ind w:left="5670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от 31.05.2021</w:t>
      </w:r>
      <w:r w:rsidR="00201197" w:rsidRPr="00482DCD">
        <w:rPr>
          <w:rFonts w:ascii="Arial" w:hAnsi="Arial" w:cs="Arial"/>
        </w:rPr>
        <w:t xml:space="preserve"> №</w:t>
      </w:r>
      <w:r w:rsidRPr="00482DCD">
        <w:rPr>
          <w:rFonts w:ascii="Arial" w:hAnsi="Arial" w:cs="Arial"/>
        </w:rPr>
        <w:t>298-п</w:t>
      </w:r>
    </w:p>
    <w:p w14:paraId="57EE8CCA" w14:textId="77777777" w:rsidR="00201197" w:rsidRPr="00482DCD" w:rsidRDefault="00201197" w:rsidP="0077052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53FAC97" w14:textId="4E1A2BAE" w:rsidR="00201197" w:rsidRPr="00482DCD" w:rsidRDefault="00201197" w:rsidP="0077052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  <w:caps/>
        </w:rPr>
        <w:t>Порядок</w:t>
      </w:r>
    </w:p>
    <w:p w14:paraId="759BF66C" w14:textId="1F856A64" w:rsidR="00201197" w:rsidRPr="00482DCD" w:rsidRDefault="00201197" w:rsidP="0077052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C83F33" w:rsidRPr="00482DCD">
        <w:rPr>
          <w:rFonts w:ascii="Arial" w:hAnsi="Arial" w:cs="Arial"/>
          <w:b/>
          <w:bCs/>
        </w:rPr>
        <w:t>Пировского муниципального округа</w:t>
      </w:r>
      <w:r w:rsidR="00845ED8" w:rsidRPr="00482DCD">
        <w:rPr>
          <w:rFonts w:ascii="Arial" w:hAnsi="Arial" w:cs="Arial"/>
          <w:b/>
          <w:bCs/>
        </w:rPr>
        <w:t xml:space="preserve"> Красноярского края</w:t>
      </w:r>
      <w:r w:rsidR="00C83F33" w:rsidRPr="00482DCD">
        <w:rPr>
          <w:rFonts w:ascii="Arial" w:hAnsi="Arial" w:cs="Arial"/>
          <w:b/>
          <w:bCs/>
        </w:rPr>
        <w:t xml:space="preserve"> </w:t>
      </w:r>
      <w:r w:rsidRPr="00482DCD">
        <w:rPr>
          <w:rFonts w:ascii="Arial" w:hAnsi="Arial" w:cs="Arial"/>
          <w:b/>
          <w:bCs/>
        </w:rPr>
        <w:t>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</w:p>
    <w:p w14:paraId="7B4993A7" w14:textId="77777777" w:rsidR="00201197" w:rsidRPr="00482DCD" w:rsidRDefault="00201197" w:rsidP="00770521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0B268C6" w14:textId="66CCF20C" w:rsidR="00201197" w:rsidRPr="00482DCD" w:rsidRDefault="00201197" w:rsidP="003B276F">
      <w:pPr>
        <w:jc w:val="center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</w:rPr>
        <w:t>Раздел I. Общие положения</w:t>
      </w:r>
    </w:p>
    <w:p w14:paraId="5F6EA45A" w14:textId="77777777" w:rsidR="00201197" w:rsidRPr="00482DCD" w:rsidRDefault="00201197" w:rsidP="003B276F">
      <w:pPr>
        <w:jc w:val="both"/>
        <w:rPr>
          <w:rFonts w:ascii="Arial" w:hAnsi="Arial" w:cs="Arial"/>
          <w:b/>
          <w:bCs/>
        </w:rPr>
      </w:pPr>
    </w:p>
    <w:p w14:paraId="676A5E8D" w14:textId="32DECA5C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C83F33" w:rsidRPr="00482DCD">
        <w:rPr>
          <w:rFonts w:ascii="Arial" w:hAnsi="Arial" w:cs="Arial"/>
        </w:rPr>
        <w:t xml:space="preserve">Пировского муниципального округа </w:t>
      </w:r>
      <w:r w:rsidRPr="00482DCD">
        <w:rPr>
          <w:rFonts w:ascii="Arial" w:hAnsi="Arial" w:cs="Arial"/>
        </w:rPr>
        <w:t xml:space="preserve"> не осуществляются функции и полномочия учредителя, включенными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(далее − порядок) устанавливает цели, условия и порядок предоставления грантов в форме субсидий исполнителям услуг</w:t>
      </w:r>
      <w:r w:rsidR="00C83F33" w:rsidRPr="00482DCD">
        <w:rPr>
          <w:rFonts w:ascii="Arial" w:hAnsi="Arial" w:cs="Arial"/>
        </w:rPr>
        <w:t xml:space="preserve"> </w:t>
      </w:r>
      <w:r w:rsidR="00F557CB" w:rsidRPr="00482DCD">
        <w:rPr>
          <w:rFonts w:ascii="Arial" w:hAnsi="Arial" w:cs="Arial"/>
        </w:rPr>
        <w:t>отделом</w:t>
      </w:r>
      <w:r w:rsidR="00067AC0" w:rsidRPr="00482DCD">
        <w:rPr>
          <w:rFonts w:ascii="Arial" w:hAnsi="Arial" w:cs="Arial"/>
        </w:rPr>
        <w:t xml:space="preserve"> </w:t>
      </w:r>
      <w:r w:rsidR="00B00AA4" w:rsidRPr="00482DCD">
        <w:rPr>
          <w:rFonts w:ascii="Arial" w:hAnsi="Arial" w:cs="Arial"/>
        </w:rPr>
        <w:t>образования а</w:t>
      </w:r>
      <w:r w:rsidR="006144A2" w:rsidRPr="00482DCD">
        <w:rPr>
          <w:rFonts w:ascii="Arial" w:hAnsi="Arial" w:cs="Arial"/>
        </w:rPr>
        <w:t xml:space="preserve">дминистрации Пировского </w:t>
      </w:r>
      <w:r w:rsidR="00067AC0" w:rsidRPr="00482DCD">
        <w:rPr>
          <w:rFonts w:ascii="Arial" w:hAnsi="Arial" w:cs="Arial"/>
        </w:rPr>
        <w:t>муниципального округа (далее – отдел</w:t>
      </w:r>
      <w:r w:rsidR="006144A2" w:rsidRPr="00482DCD">
        <w:rPr>
          <w:rFonts w:ascii="Arial" w:hAnsi="Arial" w:cs="Arial"/>
        </w:rPr>
        <w:t xml:space="preserve"> образования)</w:t>
      </w:r>
      <w:r w:rsidRPr="00482DCD">
        <w:rPr>
          <w:rFonts w:ascii="Arial" w:hAnsi="Arial" w:cs="Arial"/>
        </w:rPr>
        <w:t>, требования к отчетности, требования об осуществлении контроля за соблюдением условий, целей и порядка предоставления грантов в форме субсидий исполнителям услуг и ответственности за их нарушение.</w:t>
      </w:r>
    </w:p>
    <w:p w14:paraId="76BA3344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1" w:name="_Ref56163217"/>
      <w:r w:rsidRPr="00482DCD">
        <w:rPr>
          <w:rFonts w:ascii="Arial" w:hAnsi="Arial" w:cs="Arial"/>
        </w:rPr>
        <w:t>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№10.</w:t>
      </w:r>
      <w:bookmarkEnd w:id="1"/>
    </w:p>
    <w:p w14:paraId="604DB50E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Основные понятия, используемые в настоящем порядке:</w:t>
      </w:r>
    </w:p>
    <w:p w14:paraId="2027D5F2" w14:textId="77777777" w:rsidR="00201197" w:rsidRPr="00482DCD" w:rsidRDefault="00201197" w:rsidP="003B276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lastRenderedPageBreak/>
        <w:t>образовательная услуга – образовательная услуга по реализации дополнительной общеобразовательной программы, включенной в реестр сертифицированных программ в рамках системы персонифицированного финансирования;</w:t>
      </w:r>
    </w:p>
    <w:p w14:paraId="3347620F" w14:textId="784DE789" w:rsidR="00201197" w:rsidRPr="00482DCD" w:rsidRDefault="00201197" w:rsidP="003B276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F557CB" w:rsidRPr="00482DCD">
        <w:rPr>
          <w:rFonts w:ascii="Arial" w:hAnsi="Arial" w:cs="Arial"/>
        </w:rPr>
        <w:t>.</w:t>
      </w:r>
    </w:p>
    <w:p w14:paraId="54899551" w14:textId="0038ABCC" w:rsidR="00201197" w:rsidRPr="00482DCD" w:rsidRDefault="00201197" w:rsidP="003B276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исполнитель услуг – участник отбора в форме запроса предложений, являющийся частной образовательной организацией, организацией, осуществляющей обучение, индивидуальным предпринимателем, государственной образовательной организацией, муниципальной образовательной организацией, в отношении которой органами местного самоуправления </w:t>
      </w:r>
      <w:r w:rsidR="006144A2" w:rsidRPr="00482DCD">
        <w:rPr>
          <w:rFonts w:ascii="Arial" w:hAnsi="Arial" w:cs="Arial"/>
        </w:rPr>
        <w:t xml:space="preserve">Пировского муниципального округа </w:t>
      </w:r>
      <w:r w:rsidRPr="00482DCD">
        <w:rPr>
          <w:rFonts w:ascii="Arial" w:hAnsi="Arial" w:cs="Arial"/>
        </w:rPr>
        <w:t>не осуществляются функции и полномочия учредителя, включенной в реестр исполнителей образовательных услуг в рамках системы персонифицированного финансирования;</w:t>
      </w:r>
    </w:p>
    <w:p w14:paraId="3D322349" w14:textId="15F71164" w:rsidR="00201197" w:rsidRPr="00482DCD" w:rsidRDefault="00201197" w:rsidP="003B276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гранты в форме субсидии − средства, предоставляемые исполнителям услуг </w:t>
      </w:r>
      <w:r w:rsidR="00F557CB" w:rsidRPr="00482DCD">
        <w:rPr>
          <w:rFonts w:ascii="Arial" w:hAnsi="Arial" w:cs="Arial"/>
        </w:rPr>
        <w:t>отделом</w:t>
      </w:r>
      <w:r w:rsidR="006144A2" w:rsidRPr="00482DCD">
        <w:rPr>
          <w:rFonts w:ascii="Arial" w:hAnsi="Arial" w:cs="Arial"/>
        </w:rPr>
        <w:t xml:space="preserve"> образования </w:t>
      </w:r>
      <w:r w:rsidRPr="00482DCD">
        <w:rPr>
          <w:rFonts w:ascii="Arial" w:hAnsi="Arial" w:cs="Arial"/>
        </w:rPr>
        <w:t>на безвозмездной и безвозвратной основе по результатам отбора в связи с оказанием образовательных услуг в рамках системы персонифицированного финансирования;</w:t>
      </w:r>
    </w:p>
    <w:p w14:paraId="47807FB6" w14:textId="77777777" w:rsidR="00201197" w:rsidRPr="00482DCD" w:rsidRDefault="00201197" w:rsidP="003B276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отбор исполнителей услуг – совокупность действий, которые осуществляются потребителями услуг с целью выбора образовательной услуги в соответствии с требованиями, установленными региональными Правилами;</w:t>
      </w:r>
    </w:p>
    <w:p w14:paraId="27B03AF1" w14:textId="65A26CF0" w:rsidR="00201197" w:rsidRPr="00482DCD" w:rsidRDefault="00201197" w:rsidP="003B276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уполномоченный орган – </w:t>
      </w:r>
      <w:r w:rsidR="0010108C" w:rsidRPr="00482DCD">
        <w:rPr>
          <w:rFonts w:ascii="Arial" w:hAnsi="Arial" w:cs="Arial"/>
        </w:rPr>
        <w:t xml:space="preserve">отдел </w:t>
      </w:r>
      <w:r w:rsidR="00D51707" w:rsidRPr="00482DCD">
        <w:rPr>
          <w:rFonts w:ascii="Arial" w:hAnsi="Arial" w:cs="Arial"/>
        </w:rPr>
        <w:t>образования</w:t>
      </w:r>
      <w:r w:rsidRPr="00482DCD">
        <w:rPr>
          <w:rFonts w:ascii="Arial" w:hAnsi="Arial" w:cs="Arial"/>
        </w:rPr>
        <w:t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</w:p>
    <w:p w14:paraId="2ED1F084" w14:textId="4C972F7A" w:rsidR="00201197" w:rsidRPr="00482DCD" w:rsidRDefault="00201197" w:rsidP="003B276F">
      <w:pPr>
        <w:pStyle w:val="a3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региональные Правила – Правила персонифицированного финансирования дополнительного образования детей в</w:t>
      </w:r>
      <w:r w:rsidR="00C04A3B" w:rsidRPr="00482DCD">
        <w:rPr>
          <w:rFonts w:ascii="Arial" w:hAnsi="Arial" w:cs="Arial"/>
        </w:rPr>
        <w:t xml:space="preserve"> Красноярском крае</w:t>
      </w:r>
      <w:r w:rsidRPr="00482DCD">
        <w:rPr>
          <w:rFonts w:ascii="Arial" w:hAnsi="Arial" w:cs="Arial"/>
        </w:rPr>
        <w:t>, утвержденные</w:t>
      </w:r>
      <w:r w:rsidR="00C04A3B" w:rsidRPr="00482DCD">
        <w:rPr>
          <w:rFonts w:ascii="Arial" w:eastAsia="Sylfaen" w:hAnsi="Arial" w:cs="Arial"/>
          <w:lang w:bidi="ru-RU"/>
        </w:rPr>
        <w:t xml:space="preserve"> </w:t>
      </w:r>
      <w:r w:rsidR="00C04A3B" w:rsidRPr="00482DCD">
        <w:rPr>
          <w:rFonts w:ascii="Arial" w:hAnsi="Arial" w:cs="Arial"/>
          <w:lang w:bidi="ru-RU"/>
        </w:rPr>
        <w:t>приказом министерства образования Красноярского края от 23.09.2020 № 434-11-05.</w:t>
      </w:r>
    </w:p>
    <w:p w14:paraId="4704BDF0" w14:textId="77777777" w:rsidR="00201197" w:rsidRPr="00482DCD" w:rsidRDefault="00201197" w:rsidP="003B276F">
      <w:pPr>
        <w:ind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  <w:color w:val="000000"/>
        </w:rPr>
        <w:t>Понятия, используемые в настоящем порядке, не определенные настоящим пунктом, применяются в том значении, в каком они используются в региональных Правилах.</w:t>
      </w:r>
    </w:p>
    <w:p w14:paraId="1BF76CB1" w14:textId="3F0F8BEE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Уполномоченный орган осуществляет предоставление грантов в форме субсидии из бюджета </w:t>
      </w:r>
      <w:r w:rsidR="00C04A3B" w:rsidRPr="00482DCD">
        <w:rPr>
          <w:rFonts w:ascii="Arial" w:hAnsi="Arial" w:cs="Arial"/>
        </w:rPr>
        <w:t>Пировского муниципального округа</w:t>
      </w:r>
      <w:r w:rsidRPr="00482DCD">
        <w:rPr>
          <w:rFonts w:ascii="Arial" w:hAnsi="Arial" w:cs="Arial"/>
        </w:rPr>
        <w:t xml:space="preserve"> в соответствии с решением</w:t>
      </w:r>
      <w:r w:rsidR="00C04A3B" w:rsidRPr="00482DCD">
        <w:rPr>
          <w:rFonts w:ascii="Arial" w:hAnsi="Arial" w:cs="Arial"/>
        </w:rPr>
        <w:t xml:space="preserve"> Совета депутатов Пировского муниципального округа о бюджете на текущий финансовый год и плановый период </w:t>
      </w:r>
      <w:r w:rsidRPr="00482DCD">
        <w:rPr>
          <w:rFonts w:ascii="Arial" w:hAnsi="Arial" w:cs="Arial"/>
        </w:rPr>
        <w:t xml:space="preserve">в пределах утвержденных лимитов бюджетных обязательств в рамках муниципальной программы «Развитие образования до </w:t>
      </w:r>
      <w:r w:rsidR="00E13F5E" w:rsidRPr="00482DCD">
        <w:rPr>
          <w:rFonts w:ascii="Arial" w:hAnsi="Arial" w:cs="Arial"/>
        </w:rPr>
        <w:t>2023</w:t>
      </w:r>
      <w:r w:rsidRPr="00482DCD">
        <w:rPr>
          <w:rFonts w:ascii="Arial" w:hAnsi="Arial" w:cs="Arial"/>
        </w:rPr>
        <w:t xml:space="preserve"> года»</w:t>
      </w:r>
      <w:r w:rsidR="003A7BA8" w:rsidRPr="00482DCD">
        <w:rPr>
          <w:rFonts w:ascii="Arial" w:hAnsi="Arial" w:cs="Arial"/>
        </w:rPr>
        <w:t xml:space="preserve">, утверждённой </w:t>
      </w:r>
      <w:r w:rsidR="00E13F5E" w:rsidRPr="00482DCD">
        <w:rPr>
          <w:rFonts w:ascii="Arial" w:hAnsi="Arial" w:cs="Arial"/>
        </w:rPr>
        <w:t>постановлением администрации Пировского района от 13.11.2020 №320-п</w:t>
      </w:r>
      <w:r w:rsidR="004126A9" w:rsidRPr="00482DCD">
        <w:rPr>
          <w:rFonts w:ascii="Arial" w:hAnsi="Arial" w:cs="Arial"/>
        </w:rPr>
        <w:t xml:space="preserve"> «</w:t>
      </w:r>
      <w:r w:rsidR="004126A9" w:rsidRPr="00482DCD">
        <w:rPr>
          <w:rFonts w:ascii="Arial" w:hAnsi="Arial" w:cs="Arial"/>
          <w:bCs/>
          <w:kern w:val="28"/>
        </w:rPr>
        <w:t>Об утверждении муниципальной программы «Развитие образования в Пировском</w:t>
      </w:r>
      <w:r w:rsidR="004126A9" w:rsidRPr="00482DCD">
        <w:rPr>
          <w:rFonts w:ascii="Arial" w:hAnsi="Arial" w:cs="Arial"/>
          <w:bCs/>
          <w:kern w:val="32"/>
        </w:rPr>
        <w:t xml:space="preserve"> муниципальном округе</w:t>
      </w:r>
      <w:r w:rsidR="004126A9" w:rsidRPr="00482DCD">
        <w:rPr>
          <w:rFonts w:ascii="Arial" w:hAnsi="Arial" w:cs="Arial"/>
          <w:bCs/>
          <w:kern w:val="28"/>
        </w:rPr>
        <w:t>».</w:t>
      </w:r>
    </w:p>
    <w:p w14:paraId="7E11873B" w14:textId="7934B844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Гранты в форме субсидии предоставляются в рамках мероприятия «Обеспечение внедрения персонифицированного финансирования» муниципальной программы «Развитие образования до </w:t>
      </w:r>
      <w:r w:rsidR="004126A9" w:rsidRPr="00482DCD">
        <w:rPr>
          <w:rFonts w:ascii="Arial" w:hAnsi="Arial" w:cs="Arial"/>
        </w:rPr>
        <w:t xml:space="preserve">2023 </w:t>
      </w:r>
      <w:r w:rsidRPr="00482DCD">
        <w:rPr>
          <w:rFonts w:ascii="Arial" w:hAnsi="Arial" w:cs="Arial"/>
        </w:rPr>
        <w:t>года»</w:t>
      </w:r>
      <w:r w:rsidR="003A7BA8" w:rsidRPr="00482DCD">
        <w:rPr>
          <w:rFonts w:ascii="Arial" w:hAnsi="Arial" w:cs="Arial"/>
        </w:rPr>
        <w:t xml:space="preserve">, утверждённой </w:t>
      </w:r>
      <w:r w:rsidR="004126A9" w:rsidRPr="00482DCD">
        <w:rPr>
          <w:rFonts w:ascii="Arial" w:hAnsi="Arial" w:cs="Arial"/>
        </w:rPr>
        <w:t>постановлением администрации Пировского района от 13.11.2020 №320-п «</w:t>
      </w:r>
      <w:r w:rsidR="004126A9" w:rsidRPr="00482DCD">
        <w:rPr>
          <w:rFonts w:ascii="Arial" w:hAnsi="Arial" w:cs="Arial"/>
          <w:bCs/>
          <w:kern w:val="28"/>
        </w:rPr>
        <w:t>Об утверждении муниципальной программы «Развитие образования в Пировском</w:t>
      </w:r>
      <w:r w:rsidR="004126A9" w:rsidRPr="00482DCD">
        <w:rPr>
          <w:rFonts w:ascii="Arial" w:hAnsi="Arial" w:cs="Arial"/>
          <w:bCs/>
          <w:kern w:val="32"/>
        </w:rPr>
        <w:t xml:space="preserve"> муниципальном округе</w:t>
      </w:r>
      <w:r w:rsidR="004126A9" w:rsidRPr="00482DCD">
        <w:rPr>
          <w:rFonts w:ascii="Arial" w:hAnsi="Arial" w:cs="Arial"/>
          <w:bCs/>
          <w:kern w:val="28"/>
        </w:rPr>
        <w:t>».</w:t>
      </w:r>
      <w:r w:rsidR="00C46E0B" w:rsidRPr="00482DCD">
        <w:rPr>
          <w:rFonts w:ascii="Arial" w:hAnsi="Arial" w:cs="Arial"/>
        </w:rPr>
        <w:t xml:space="preserve"> </w:t>
      </w:r>
      <w:r w:rsidRPr="00482DCD">
        <w:rPr>
          <w:rFonts w:ascii="Arial" w:hAnsi="Arial" w:cs="Arial"/>
        </w:rPr>
        <w:t>Действие настоящего порядка не распространяется на осуществление финансовой (</w:t>
      </w:r>
      <w:proofErr w:type="spellStart"/>
      <w:r w:rsidRPr="00482DCD">
        <w:rPr>
          <w:rFonts w:ascii="Arial" w:hAnsi="Arial" w:cs="Arial"/>
        </w:rPr>
        <w:t>грантовой</w:t>
      </w:r>
      <w:proofErr w:type="spellEnd"/>
      <w:r w:rsidRPr="00482DCD">
        <w:rPr>
          <w:rFonts w:ascii="Arial" w:hAnsi="Arial" w:cs="Arial"/>
        </w:rPr>
        <w:t xml:space="preserve">) поддержки в рамках иных муниципальных программ (подпрограмм) </w:t>
      </w:r>
      <w:r w:rsidR="00C46E0B" w:rsidRPr="00482DCD">
        <w:rPr>
          <w:rFonts w:ascii="Arial" w:hAnsi="Arial" w:cs="Arial"/>
        </w:rPr>
        <w:t>Пировского муниципального округа</w:t>
      </w:r>
      <w:r w:rsidRPr="00482DCD">
        <w:rPr>
          <w:rFonts w:ascii="Arial" w:hAnsi="Arial" w:cs="Arial"/>
        </w:rPr>
        <w:t>.</w:t>
      </w:r>
    </w:p>
    <w:p w14:paraId="017DE6D6" w14:textId="768E0E26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  <w:shd w:val="clear" w:color="auto" w:fill="FFFFFF"/>
        </w:rPr>
        <w:lastRenderedPageBreak/>
        <w:t>Информация о сведениях о субсидиях размещается на едином портале бюджетной системы Российской Федерации в информационно-телекоммуникационной сети «Интернет» (далее -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14:paraId="560D51B8" w14:textId="77777777" w:rsidR="00201197" w:rsidRPr="00482DCD" w:rsidRDefault="00201197" w:rsidP="003B276F">
      <w:pPr>
        <w:jc w:val="both"/>
        <w:rPr>
          <w:rFonts w:ascii="Arial" w:hAnsi="Arial" w:cs="Arial"/>
          <w:b/>
          <w:bCs/>
        </w:rPr>
      </w:pPr>
    </w:p>
    <w:p w14:paraId="5804DF9A" w14:textId="1B4BB93A" w:rsidR="00201197" w:rsidRPr="00482DCD" w:rsidRDefault="005C49B6" w:rsidP="003B276F">
      <w:pPr>
        <w:jc w:val="both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</w:rPr>
        <w:t xml:space="preserve">                 </w:t>
      </w:r>
      <w:r w:rsidR="00201197" w:rsidRPr="00482DCD">
        <w:rPr>
          <w:rFonts w:ascii="Arial" w:hAnsi="Arial" w:cs="Arial"/>
          <w:b/>
          <w:bCs/>
        </w:rPr>
        <w:t>Раздел II. Порядок проведения отбора исполнителей услуг</w:t>
      </w:r>
    </w:p>
    <w:p w14:paraId="558E039E" w14:textId="77777777" w:rsidR="009F353C" w:rsidRPr="00482DCD" w:rsidRDefault="009F353C" w:rsidP="003B276F">
      <w:pPr>
        <w:jc w:val="both"/>
        <w:rPr>
          <w:rFonts w:ascii="Arial" w:hAnsi="Arial" w:cs="Arial"/>
          <w:b/>
          <w:bCs/>
        </w:rPr>
      </w:pPr>
    </w:p>
    <w:p w14:paraId="4E03017E" w14:textId="361576C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</w:p>
    <w:p w14:paraId="645D23DA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 xml:space="preserve"> Объявление о проведении отбора размещается на едином портале не позднее чем за 30 календарных дней до даты начала проведения отбора.</w:t>
      </w:r>
    </w:p>
    <w:p w14:paraId="64353D4E" w14:textId="77777777" w:rsidR="00201197" w:rsidRPr="00482DCD" w:rsidRDefault="00201197" w:rsidP="003B276F">
      <w:pPr>
        <w:pStyle w:val="a3"/>
        <w:tabs>
          <w:tab w:val="left" w:pos="993"/>
        </w:tabs>
        <w:ind w:left="567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Отбор проводится ежегодно с 1 января по 5 декабря.</w:t>
      </w:r>
    </w:p>
    <w:p w14:paraId="697DD4BE" w14:textId="77777777" w:rsidR="00201197" w:rsidRPr="00482DCD" w:rsidRDefault="00201197" w:rsidP="003B276F">
      <w:pPr>
        <w:pStyle w:val="a3"/>
        <w:tabs>
          <w:tab w:val="left" w:pos="993"/>
        </w:tabs>
        <w:ind w:left="567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В объявлении о проведении отбора указываются следующие сведения:</w:t>
      </w:r>
    </w:p>
    <w:p w14:paraId="1B575D16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сроки проведения отбора (даты и времени начала (окончания) подачи (приема) заявок исполнителей услуг), которые не могут быть меньше 30 календарных дней, следующих за днем размещения объявления о проведении отбора;</w:t>
      </w:r>
    </w:p>
    <w:p w14:paraId="019AC33A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наименование, место нахождения, почтовый адрес, адрес электронной почты уполномоченного органа;</w:t>
      </w:r>
    </w:p>
    <w:p w14:paraId="29403E52" w14:textId="23009A1B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цели предоставления субсидии в соответствии с пунктом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_Ref56163217 \r \h </w:instrText>
      </w:r>
      <w:r w:rsidR="0093051E" w:rsidRPr="00482DCD">
        <w:rPr>
          <w:rFonts w:ascii="Arial" w:hAnsi="Arial" w:cs="Arial"/>
        </w:rPr>
        <w:instrText xml:space="preserve">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2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Порядка, а также результаты предоставления субсидии в соответствии с пунктом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_Ref56163238 \r \h </w:instrText>
      </w:r>
      <w:r w:rsidR="0093051E" w:rsidRPr="00482DCD">
        <w:rPr>
          <w:rFonts w:ascii="Arial" w:hAnsi="Arial" w:cs="Arial"/>
        </w:rPr>
        <w:instrText xml:space="preserve">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33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Порядка;</w:t>
      </w:r>
    </w:p>
    <w:p w14:paraId="20A396C0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доменное имя, и (или) сетевой адрес, и (или) указатель страниц сайта в информационно-телекоммуникационной сети "Интернет", на котором обеспечивается проведение отбора;</w:t>
      </w:r>
    </w:p>
    <w:p w14:paraId="3EDB0341" w14:textId="6924D134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требования к исполнителям услуг в соответствии с пунктом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_Ref30949936 \r \h </w:instrText>
      </w:r>
      <w:r w:rsidR="0093051E" w:rsidRPr="00482DCD">
        <w:rPr>
          <w:rFonts w:ascii="Arial" w:hAnsi="Arial" w:cs="Arial"/>
        </w:rPr>
        <w:instrText xml:space="preserve">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9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Порядка и перечень документов, представляемых исполнителями услуг для подтверждения их соответствия указанным требованиям;</w:t>
      </w:r>
    </w:p>
    <w:p w14:paraId="731898FC" w14:textId="447A9819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порядок подачи заявок исполнителями услуг и требований, предъявляемых к форме и содержанию заявок, подаваемых исполнителями услуг, в соответствии с пунктом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_Ref56176578 \r \h </w:instrText>
      </w:r>
      <w:r w:rsidR="0093051E" w:rsidRPr="00482DCD">
        <w:rPr>
          <w:rFonts w:ascii="Arial" w:hAnsi="Arial" w:cs="Arial"/>
        </w:rPr>
        <w:instrText xml:space="preserve">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10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Порядка;</w:t>
      </w:r>
    </w:p>
    <w:p w14:paraId="11B1DEE8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порядок отзыва заявок исполнителей услуг, порядок возврата заявок исполнителей услуг, определяющий в том числе основания для возврата заявок исполнителей услуг, порядок внесения изменений в заявки исполнителей услуг;</w:t>
      </w:r>
    </w:p>
    <w:p w14:paraId="6FC1185C" w14:textId="2E29D99D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правила рассмотрения и оценки заявок исполнителей услуг в соответствии с пунктом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_Ref56178150 \r \h </w:instrText>
      </w:r>
      <w:r w:rsidR="0093051E" w:rsidRPr="00482DCD">
        <w:rPr>
          <w:rFonts w:ascii="Arial" w:hAnsi="Arial" w:cs="Arial"/>
        </w:rPr>
        <w:instrText xml:space="preserve">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13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Порядка;</w:t>
      </w:r>
    </w:p>
    <w:p w14:paraId="5DD07675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порядок предоставления исполнителям услуг разъяснений положений объявления о проведении отбора, даты начала и окончания срока такого предоставления;</w:t>
      </w:r>
    </w:p>
    <w:p w14:paraId="215D5C38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срок, в течение которого победитель (победители) отбора должны подписать рамочное соглашение;</w:t>
      </w:r>
    </w:p>
    <w:p w14:paraId="15A79189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условия признания победителя (победителей) отбора уклонившимся от заключения соглашения;</w:t>
      </w:r>
    </w:p>
    <w:p w14:paraId="5886E94B" w14:textId="77777777" w:rsidR="00201197" w:rsidRPr="00482DCD" w:rsidRDefault="00201197" w:rsidP="003B276F">
      <w:pPr>
        <w:pStyle w:val="a3"/>
        <w:numPr>
          <w:ilvl w:val="0"/>
          <w:numId w:val="27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дата размещения результатов отбора на едином портале, которая не может быть позднее 14-го календарного дня, следующего за днем определения победителя отбора.</w:t>
      </w:r>
    </w:p>
    <w:p w14:paraId="4AB0C8BF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2" w:name="_Ref30949936"/>
      <w:r w:rsidRPr="00482DCD">
        <w:rPr>
          <w:rFonts w:ascii="Arial" w:hAnsi="Arial" w:cs="Arial"/>
        </w:rPr>
        <w:lastRenderedPageBreak/>
        <w:t>Исполнитель услуг вправе участвовать в отборе исполнителей услуг при одновременном соблюдении на 1 число месяца, в котором им подается заявка на участие в отборе, следующих условий:</w:t>
      </w:r>
      <w:bookmarkEnd w:id="2"/>
    </w:p>
    <w:p w14:paraId="7B1233CE" w14:textId="249CB3DC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исполнитель услуг включен в реестр исполнителей образовательных услуг;</w:t>
      </w:r>
    </w:p>
    <w:p w14:paraId="045A5FAC" w14:textId="77777777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образовательная услуга включена в реестр сертифицированных программ;</w:t>
      </w:r>
    </w:p>
    <w:p w14:paraId="1A150A73" w14:textId="77777777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8" w:history="1">
        <w:r w:rsidRPr="00482DCD">
          <w:rPr>
            <w:rFonts w:ascii="Arial" w:hAnsi="Arial" w:cs="Arial"/>
          </w:rPr>
          <w:t>перечень</w:t>
        </w:r>
      </w:hyperlink>
      <w:r w:rsidRPr="00482DCD">
        <w:rPr>
          <w:rFonts w:ascii="Arial" w:hAnsi="Arial" w:cs="Arial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343EA3C3" w14:textId="32FCE1B8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участник отбора не получает в текущем финансовом году средства из бюджета </w:t>
      </w:r>
      <w:r w:rsidR="007F238D" w:rsidRPr="00482DCD">
        <w:rPr>
          <w:rFonts w:ascii="Arial" w:hAnsi="Arial" w:cs="Arial"/>
        </w:rPr>
        <w:t>Пировского муниципального округа</w:t>
      </w:r>
      <w:r w:rsidRPr="00482DCD">
        <w:rPr>
          <w:rFonts w:ascii="Arial" w:hAnsi="Arial" w:cs="Arial"/>
        </w:rPr>
        <w:t xml:space="preserve"> в соответствии с иными правовыми актами на цели, установленные настоящим порядком;</w:t>
      </w:r>
    </w:p>
    <w:p w14:paraId="621D3C57" w14:textId="6F6D4A26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у участника отбора на начало финансового года отсутствует просроченная задолженность по возврату в бюджет </w:t>
      </w:r>
      <w:r w:rsidR="007F238D" w:rsidRPr="00482DCD">
        <w:rPr>
          <w:rFonts w:ascii="Arial" w:hAnsi="Arial" w:cs="Arial"/>
        </w:rPr>
        <w:t xml:space="preserve">Пировского муниципального округа </w:t>
      </w:r>
      <w:r w:rsidRPr="00482DCD">
        <w:rPr>
          <w:rFonts w:ascii="Arial" w:hAnsi="Arial" w:cs="Arial"/>
        </w:rPr>
        <w:t xml:space="preserve"> субсидий, бюджетных инвестиций, предоставленных в том числе в соответствии с иными правовыми актами;</w:t>
      </w:r>
    </w:p>
    <w:p w14:paraId="16A0C0E8" w14:textId="77777777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начало финансового года;</w:t>
      </w:r>
    </w:p>
    <w:p w14:paraId="30153BF4" w14:textId="77777777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участник отбора, являющийся юридическим лицом, на дату предоставления гранта не должен находиться в процессе ликвидации, реорганизации,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на дату предоставления гранта не должен прекратить деятельность в качестве индивидуального предпринимателя;</w:t>
      </w:r>
    </w:p>
    <w:p w14:paraId="39A9D7E8" w14:textId="77777777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отбора;</w:t>
      </w:r>
    </w:p>
    <w:p w14:paraId="43CCB812" w14:textId="77777777" w:rsidR="00201197" w:rsidRPr="00482DCD" w:rsidRDefault="00201197" w:rsidP="003B276F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14:paraId="1FBE6DBF" w14:textId="77777777" w:rsidR="00201197" w:rsidRPr="00482DCD" w:rsidRDefault="00201197" w:rsidP="003B276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482DCD">
        <w:rPr>
          <w:rFonts w:ascii="Arial" w:hAnsi="Arial" w:cs="Arial"/>
          <w:spacing w:val="2"/>
          <w:shd w:val="clear" w:color="auto" w:fill="FFFFFF"/>
        </w:rPr>
        <w:tab/>
        <w:t xml:space="preserve">Документы, подтверждающие соответствие исполнителя услуг критериям, указанным в пункте </w:t>
      </w:r>
      <w:r w:rsidRPr="00482DCD">
        <w:rPr>
          <w:rFonts w:ascii="Arial" w:hAnsi="Arial" w:cs="Arial"/>
          <w:spacing w:val="2"/>
          <w:shd w:val="clear" w:color="auto" w:fill="FFFFFF"/>
        </w:rPr>
        <w:fldChar w:fldCharType="begin"/>
      </w:r>
      <w:r w:rsidRPr="00482DCD">
        <w:rPr>
          <w:rFonts w:ascii="Arial" w:hAnsi="Arial" w:cs="Arial"/>
          <w:spacing w:val="2"/>
          <w:shd w:val="clear" w:color="auto" w:fill="FFFFFF"/>
        </w:rPr>
        <w:instrText xml:space="preserve"> REF _Ref30949936 \r \h  \* MERGEFORMAT </w:instrText>
      </w:r>
      <w:r w:rsidRPr="00482DCD">
        <w:rPr>
          <w:rFonts w:ascii="Arial" w:hAnsi="Arial" w:cs="Arial"/>
          <w:spacing w:val="2"/>
          <w:shd w:val="clear" w:color="auto" w:fill="FFFFFF"/>
        </w:rPr>
      </w:r>
      <w:r w:rsidRPr="00482DCD">
        <w:rPr>
          <w:rFonts w:ascii="Arial" w:hAnsi="Arial" w:cs="Arial"/>
          <w:spacing w:val="2"/>
          <w:shd w:val="clear" w:color="auto" w:fill="FFFFFF"/>
        </w:rPr>
        <w:fldChar w:fldCharType="separate"/>
      </w:r>
      <w:r w:rsidR="009D78B4" w:rsidRPr="00482DCD">
        <w:rPr>
          <w:rFonts w:ascii="Arial" w:hAnsi="Arial" w:cs="Arial"/>
          <w:spacing w:val="2"/>
          <w:shd w:val="clear" w:color="auto" w:fill="FFFFFF"/>
        </w:rPr>
        <w:t>9</w:t>
      </w:r>
      <w:r w:rsidRPr="00482DCD">
        <w:rPr>
          <w:rFonts w:ascii="Arial" w:hAnsi="Arial" w:cs="Arial"/>
          <w:spacing w:val="2"/>
          <w:shd w:val="clear" w:color="auto" w:fill="FFFFFF"/>
        </w:rPr>
        <w:fldChar w:fldCharType="end"/>
      </w:r>
      <w:r w:rsidRPr="00482DCD">
        <w:rPr>
          <w:rFonts w:ascii="Arial" w:hAnsi="Arial" w:cs="Arial"/>
          <w:spacing w:val="2"/>
          <w:shd w:val="clear" w:color="auto" w:fill="FFFFFF"/>
        </w:rPr>
        <w:t xml:space="preserve"> настоящего Порядка,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Pr="00482DCD">
        <w:rPr>
          <w:rFonts w:ascii="Arial" w:hAnsi="Arial" w:cs="Arial"/>
        </w:rPr>
        <w:t>.</w:t>
      </w:r>
    </w:p>
    <w:p w14:paraId="6784FEBE" w14:textId="2F97DCA9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bookmarkStart w:id="3" w:name="_Ref56176578"/>
      <w:r w:rsidRPr="00482DCD">
        <w:rPr>
          <w:rFonts w:ascii="Arial" w:hAnsi="Arial" w:cs="Arial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</w:t>
      </w:r>
      <w:r w:rsidRPr="00482DCD">
        <w:rPr>
          <w:rFonts w:ascii="Arial" w:hAnsi="Arial" w:cs="Arial"/>
        </w:rPr>
        <w:lastRenderedPageBreak/>
        <w:t>автоматизированной информационной системы «Навигато</w:t>
      </w:r>
      <w:r w:rsidR="005C49B6" w:rsidRPr="00482DCD">
        <w:rPr>
          <w:rFonts w:ascii="Arial" w:hAnsi="Arial" w:cs="Arial"/>
        </w:rPr>
        <w:t>р дополнительного образования Красноярского края</w:t>
      </w:r>
      <w:r w:rsidRPr="00482DCD">
        <w:rPr>
          <w:rFonts w:ascii="Arial" w:hAnsi="Arial" w:cs="Arial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 с уполномоченным органом рамочного соглашения о предоставлении грантов в форме субсидий (далее – рамочное соглашение),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</w:p>
    <w:p w14:paraId="742DAE5D" w14:textId="77777777" w:rsidR="00201197" w:rsidRPr="00482DCD" w:rsidRDefault="00201197" w:rsidP="003B276F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Исполнители услуг, являющиеся индивидуальными предпринимателями,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данных.</w:t>
      </w:r>
    </w:p>
    <w:p w14:paraId="178722D8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Исполнитель услуг вправе отозвать заявку 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отбора.</w:t>
      </w:r>
    </w:p>
    <w:p w14:paraId="36507217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</w:p>
    <w:p w14:paraId="4735A9FB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4" w:name="_Ref56178150"/>
      <w:r w:rsidRPr="00482DCD">
        <w:rPr>
          <w:rFonts w:ascii="Arial" w:hAnsi="Arial" w:cs="Arial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заключении рамочного соглашения с исполнителем услуг.</w:t>
      </w:r>
      <w:bookmarkEnd w:id="4"/>
    </w:p>
    <w:p w14:paraId="70C6E2EA" w14:textId="4189E55F" w:rsidR="00201197" w:rsidRPr="00482DCD" w:rsidRDefault="00201197" w:rsidP="003B276F">
      <w:pPr>
        <w:tabs>
          <w:tab w:val="left" w:pos="993"/>
        </w:tabs>
        <w:jc w:val="both"/>
        <w:rPr>
          <w:rFonts w:ascii="Arial" w:hAnsi="Arial" w:cs="Arial"/>
        </w:rPr>
      </w:pPr>
      <w:r w:rsidRPr="00482DCD">
        <w:rPr>
          <w:rFonts w:ascii="Arial" w:hAnsi="Arial" w:cs="Arial"/>
          <w:color w:val="FF0000"/>
        </w:rPr>
        <w:tab/>
      </w:r>
      <w:r w:rsidRPr="00482DCD">
        <w:rPr>
          <w:rFonts w:ascii="Arial" w:hAnsi="Arial" w:cs="Arial"/>
        </w:rPr>
        <w:t>В случае принятия решения о заключении рамочного соглашения с исполнителем услуг, уполномоченный орган в течение 2-х рабочих дней направляет исполнителю услуг рамочное соглашение по форме</w:t>
      </w:r>
      <w:r w:rsidR="003F192E" w:rsidRPr="00482DCD">
        <w:rPr>
          <w:rFonts w:ascii="Arial" w:hAnsi="Arial" w:cs="Arial"/>
        </w:rPr>
        <w:t xml:space="preserve"> в соответствии с приложением к настоящему Порядку</w:t>
      </w:r>
      <w:r w:rsidRPr="00482DCD">
        <w:rPr>
          <w:rFonts w:ascii="Arial" w:hAnsi="Arial" w:cs="Arial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14:paraId="18FC17F5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Решение об отклонении заявки </w:t>
      </w:r>
      <w:r w:rsidRPr="00482DCD">
        <w:rPr>
          <w:rStyle w:val="blk"/>
          <w:rFonts w:ascii="Arial" w:hAnsi="Arial" w:cs="Arial"/>
        </w:rPr>
        <w:t>на стадии рассмотрения</w:t>
      </w:r>
      <w:r w:rsidRPr="00482DCD">
        <w:rPr>
          <w:rFonts w:ascii="Arial" w:hAnsi="Arial" w:cs="Arial"/>
        </w:rPr>
        <w:t xml:space="preserve"> и об отказе в заключении рамочного соглашения с исполнителем услуг принимается уполномоченным органом в следующих случаях:</w:t>
      </w:r>
    </w:p>
    <w:p w14:paraId="1A2FC9AE" w14:textId="168E3068" w:rsidR="00201197" w:rsidRPr="00482DCD" w:rsidRDefault="00201197" w:rsidP="003B276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несоответствие исполнителя услуг требованиям, установленным пунктом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_Ref30949936 \r \h </w:instrText>
      </w:r>
      <w:r w:rsidR="0093051E" w:rsidRPr="00482DCD">
        <w:rPr>
          <w:rFonts w:ascii="Arial" w:hAnsi="Arial" w:cs="Arial"/>
        </w:rPr>
        <w:instrText xml:space="preserve">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9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</w:t>
      </w:r>
      <w:r w:rsidR="003F192E" w:rsidRPr="00482DCD">
        <w:rPr>
          <w:rFonts w:ascii="Arial" w:hAnsi="Arial" w:cs="Arial"/>
        </w:rPr>
        <w:t>П</w:t>
      </w:r>
      <w:r w:rsidRPr="00482DCD">
        <w:rPr>
          <w:rFonts w:ascii="Arial" w:hAnsi="Arial" w:cs="Arial"/>
        </w:rPr>
        <w:t>орядка;</w:t>
      </w:r>
      <w:bookmarkStart w:id="5" w:name="dst100079"/>
      <w:bookmarkEnd w:id="5"/>
    </w:p>
    <w:p w14:paraId="3658CA1D" w14:textId="77777777" w:rsidR="00201197" w:rsidRPr="00482DCD" w:rsidRDefault="00201197" w:rsidP="003B276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несоответствие представленной исполнителем услуг заявки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14:paraId="074E9354" w14:textId="77777777" w:rsidR="00201197" w:rsidRPr="00482DCD" w:rsidRDefault="00201197" w:rsidP="003B276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недостоверность представленной исполнителем услуг информации, в том числе информации о месте нахождения и адресе юридического лица;</w:t>
      </w:r>
      <w:bookmarkStart w:id="7" w:name="dst100081"/>
      <w:bookmarkEnd w:id="7"/>
    </w:p>
    <w:p w14:paraId="6C76BA5B" w14:textId="77777777" w:rsidR="00201197" w:rsidRPr="00482DCD" w:rsidRDefault="00201197" w:rsidP="003B276F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подача исполнителем услуг заявки после даты, определенной для подачи заявок;</w:t>
      </w:r>
    </w:p>
    <w:p w14:paraId="21D821C8" w14:textId="77777777" w:rsidR="00201197" w:rsidRPr="00482DCD" w:rsidRDefault="00201197" w:rsidP="003B276F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 xml:space="preserve">5) </w:t>
      </w:r>
      <w:r w:rsidRPr="00482DCD">
        <w:rPr>
          <w:rFonts w:ascii="Arial" w:hAnsi="Arial" w:cs="Arial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14:paraId="7B94BEB5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Style w:val="blk"/>
          <w:rFonts w:ascii="Arial" w:hAnsi="Arial" w:cs="Arial"/>
        </w:rPr>
      </w:pPr>
      <w:r w:rsidRPr="00482DCD">
        <w:rPr>
          <w:rFonts w:ascii="Arial" w:hAnsi="Arial" w:cs="Arial"/>
        </w:rPr>
        <w:t>Информация о результатах рассмотрения заявок размещается</w:t>
      </w:r>
      <w:r w:rsidRPr="00482DCD">
        <w:rPr>
          <w:rStyle w:val="blk"/>
          <w:rFonts w:ascii="Arial" w:hAnsi="Arial" w:cs="Arial"/>
        </w:rPr>
        <w:t xml:space="preserve"> на едином портале не позднее чем через 30 календарных дней после получения заявки исполнителя услуг и должна содержать:</w:t>
      </w:r>
    </w:p>
    <w:p w14:paraId="146529C8" w14:textId="77777777" w:rsidR="00201197" w:rsidRPr="00482DCD" w:rsidRDefault="00201197" w:rsidP="003B276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дата, время и место проведения рассмотрения заявок;</w:t>
      </w:r>
    </w:p>
    <w:p w14:paraId="0800933C" w14:textId="77777777" w:rsidR="00201197" w:rsidRPr="00482DCD" w:rsidRDefault="00201197" w:rsidP="003B276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информация об исполнителях услуг, заявки которых были рассмотрены;</w:t>
      </w:r>
    </w:p>
    <w:p w14:paraId="191D1368" w14:textId="77777777" w:rsidR="00201197" w:rsidRPr="00482DCD" w:rsidRDefault="00201197" w:rsidP="003B276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lastRenderedPageBreak/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0B7E2F83" w14:textId="77777777" w:rsidR="00201197" w:rsidRPr="00482DCD" w:rsidRDefault="00201197" w:rsidP="003B276F">
      <w:pPr>
        <w:pStyle w:val="a3"/>
        <w:numPr>
          <w:ilvl w:val="1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наименование получателя (получателей) субсидии, с которым заключается соглашение, и порядок расчета размера предоставляемой получателю (получателям) субсидии.</w:t>
      </w:r>
    </w:p>
    <w:p w14:paraId="02F166F2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Рамочное соглашение с исполнителем услуг должно содержать следующие положения:</w:t>
      </w:r>
    </w:p>
    <w:p w14:paraId="020707CB" w14:textId="77777777" w:rsidR="00201197" w:rsidRPr="00482DCD" w:rsidRDefault="00201197" w:rsidP="003B276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наименование исполнителя услуг и уполномоченного органа;</w:t>
      </w:r>
    </w:p>
    <w:p w14:paraId="62C29ADD" w14:textId="77777777" w:rsidR="00201197" w:rsidRPr="00482DCD" w:rsidRDefault="00201197" w:rsidP="003B276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обязательство исполнителя услуг о приеме на обучение по образовательной программе (части образовательной программы) определенного числа обучающихся; </w:t>
      </w:r>
    </w:p>
    <w:p w14:paraId="5EBBEFE3" w14:textId="77777777" w:rsidR="00201197" w:rsidRPr="00482DCD" w:rsidRDefault="00201197" w:rsidP="003B276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14:paraId="6AEEC755" w14:textId="77777777" w:rsidR="00201197" w:rsidRPr="00482DCD" w:rsidRDefault="00201197" w:rsidP="003B276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целей, условий и порядка предоставления гранта;</w:t>
      </w:r>
    </w:p>
    <w:p w14:paraId="6561E8FC" w14:textId="77777777" w:rsidR="00201197" w:rsidRPr="00482DCD" w:rsidRDefault="00201197" w:rsidP="003B276F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482DCD">
        <w:rPr>
          <w:rStyle w:val="blk"/>
          <w:rFonts w:ascii="Arial" w:hAnsi="Arial" w:cs="Arial"/>
        </w:rPr>
        <w:t>недостижении</w:t>
      </w:r>
      <w:proofErr w:type="spellEnd"/>
      <w:r w:rsidRPr="00482DCD">
        <w:rPr>
          <w:rStyle w:val="blk"/>
          <w:rFonts w:ascii="Arial" w:hAnsi="Arial" w:cs="Arial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482DCD">
        <w:rPr>
          <w:rFonts w:ascii="Arial" w:hAnsi="Arial" w:cs="Arial"/>
        </w:rPr>
        <w:t>.</w:t>
      </w:r>
    </w:p>
    <w:p w14:paraId="7833F4F8" w14:textId="77777777" w:rsidR="00201197" w:rsidRPr="00482DCD" w:rsidRDefault="00201197" w:rsidP="003B276F">
      <w:pPr>
        <w:ind w:firstLine="709"/>
        <w:jc w:val="both"/>
        <w:rPr>
          <w:rFonts w:ascii="Arial" w:hAnsi="Arial" w:cs="Arial"/>
        </w:rPr>
      </w:pPr>
    </w:p>
    <w:p w14:paraId="7C49BDBC" w14:textId="78CDB97A" w:rsidR="00201197" w:rsidRPr="00482DCD" w:rsidRDefault="00201197" w:rsidP="003B276F">
      <w:pPr>
        <w:jc w:val="both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</w:rPr>
        <w:t>Раздел II</w:t>
      </w:r>
      <w:r w:rsidRPr="00482DCD">
        <w:rPr>
          <w:rFonts w:ascii="Arial" w:hAnsi="Arial" w:cs="Arial"/>
          <w:b/>
          <w:bCs/>
          <w:lang w:val="en-US"/>
        </w:rPr>
        <w:t>I</w:t>
      </w:r>
      <w:r w:rsidRPr="00482DCD">
        <w:rPr>
          <w:rFonts w:ascii="Arial" w:hAnsi="Arial" w:cs="Arial"/>
          <w:b/>
          <w:bCs/>
        </w:rPr>
        <w:t>. Условия и порядок предоставления грантов</w:t>
      </w:r>
    </w:p>
    <w:p w14:paraId="07518013" w14:textId="77777777" w:rsidR="009F353C" w:rsidRPr="00482DCD" w:rsidRDefault="009F353C" w:rsidP="003B276F">
      <w:pPr>
        <w:jc w:val="both"/>
        <w:rPr>
          <w:rFonts w:ascii="Arial" w:hAnsi="Arial" w:cs="Arial"/>
          <w:b/>
          <w:bCs/>
        </w:rPr>
      </w:pPr>
    </w:p>
    <w:p w14:paraId="3400C803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8" w:name="_Ref25498205"/>
      <w:r w:rsidRPr="00482DCD">
        <w:rPr>
          <w:rFonts w:ascii="Arial" w:hAnsi="Arial" w:cs="Arial"/>
        </w:rPr>
        <w:t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14:paraId="1D05F887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 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14:paraId="091C19EE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Реестр договоров на авансирование содержит следующие сведения:</w:t>
      </w:r>
    </w:p>
    <w:p w14:paraId="161B6C7F" w14:textId="77777777" w:rsidR="00201197" w:rsidRPr="00482DCD" w:rsidRDefault="00201197" w:rsidP="003B276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наименование исполнителя услуг;</w:t>
      </w:r>
    </w:p>
    <w:p w14:paraId="351DFDFB" w14:textId="77777777" w:rsidR="00201197" w:rsidRPr="00482DCD" w:rsidRDefault="00201197" w:rsidP="003B276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5AA568B7" w14:textId="77777777" w:rsidR="00201197" w:rsidRPr="00482DCD" w:rsidRDefault="00201197" w:rsidP="003B276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месяц, на который предполагается авансирование;</w:t>
      </w:r>
    </w:p>
    <w:p w14:paraId="16AF08DA" w14:textId="56E1B896" w:rsidR="00201197" w:rsidRPr="00482DCD" w:rsidRDefault="00201197" w:rsidP="003B276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14:paraId="53F35AE7" w14:textId="77777777" w:rsidR="00201197" w:rsidRPr="00482DCD" w:rsidRDefault="00201197" w:rsidP="003B276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реквизиты (даты и номера заключения) договоров об образовании;</w:t>
      </w:r>
    </w:p>
    <w:p w14:paraId="39F3233D" w14:textId="77777777" w:rsidR="00201197" w:rsidRPr="00482DCD" w:rsidRDefault="00201197" w:rsidP="003B276F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объем финансовых обязательств на текущий месяц в соответствии с договорами об образовании.</w:t>
      </w:r>
    </w:p>
    <w:p w14:paraId="3F9BB466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14:paraId="536493B5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В случае наличия переплаты в отношении исполнителя услуг, образовавшейся в предыдущие месяцы, объем перечисляемых средств в </w:t>
      </w:r>
      <w:r w:rsidRPr="00482DCD">
        <w:rPr>
          <w:rFonts w:ascii="Arial" w:hAnsi="Arial" w:cs="Arial"/>
        </w:rPr>
        <w:lastRenderedPageBreak/>
        <w:t>соответствии с заявкой на авансирование снижается на величину соответствующей переплаты.</w:t>
      </w:r>
    </w:p>
    <w:p w14:paraId="54835ABF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9" w:name="_Ref8587839"/>
      <w:r w:rsidRPr="00482DCD">
        <w:rPr>
          <w:rFonts w:ascii="Arial" w:hAnsi="Arial" w:cs="Arial"/>
        </w:rPr>
        <w:t>Исполнитель услуг ежемесячно не позднее последнего дня месяца 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14:paraId="4E3D42FA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10" w:name="_Ref8587840"/>
      <w:r w:rsidRPr="00482DCD">
        <w:rPr>
          <w:rFonts w:ascii="Arial" w:hAnsi="Arial" w:cs="Arial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  <w:r w:rsidRPr="00482DCD">
        <w:rPr>
          <w:rFonts w:ascii="Arial" w:hAnsi="Arial" w:cs="Arial"/>
        </w:rPr>
        <w:t xml:space="preserve"> </w:t>
      </w:r>
    </w:p>
    <w:p w14:paraId="1F3F58C0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Реестр договоров на оплату должен содержать следующие сведения:</w:t>
      </w:r>
    </w:p>
    <w:p w14:paraId="5C3C6EC0" w14:textId="77777777" w:rsidR="00201197" w:rsidRPr="00482DCD" w:rsidRDefault="00201197" w:rsidP="003B276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наименование исполнителя услуг;</w:t>
      </w:r>
    </w:p>
    <w:p w14:paraId="1571B403" w14:textId="77777777" w:rsidR="00201197" w:rsidRPr="00482DCD" w:rsidRDefault="00201197" w:rsidP="003B276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14:paraId="46139F05" w14:textId="77777777" w:rsidR="00201197" w:rsidRPr="00482DCD" w:rsidRDefault="00201197" w:rsidP="003B276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месяц, за который сформирован реестр;</w:t>
      </w:r>
    </w:p>
    <w:p w14:paraId="79C86B0A" w14:textId="5C38CADD" w:rsidR="00201197" w:rsidRPr="00482DCD" w:rsidRDefault="00201197" w:rsidP="003B276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идентификаторы (номера) сертификатов дополнительного образования;</w:t>
      </w:r>
    </w:p>
    <w:p w14:paraId="18BF51E0" w14:textId="77777777" w:rsidR="00201197" w:rsidRPr="00482DCD" w:rsidRDefault="00201197" w:rsidP="003B276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реквизиты (даты и номера заключения) договоров об образовании;</w:t>
      </w:r>
    </w:p>
    <w:p w14:paraId="7EB4BFEF" w14:textId="77777777" w:rsidR="00201197" w:rsidRPr="00482DCD" w:rsidRDefault="00201197" w:rsidP="003B276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долю образовательных услуг, оказанных за отчетный месяц, в общем количестве образовательных услуг, предусмотренных договорами об образовании (в процентах);</w:t>
      </w:r>
    </w:p>
    <w:p w14:paraId="7734318D" w14:textId="77777777" w:rsidR="00201197" w:rsidRPr="00482DCD" w:rsidRDefault="00201197" w:rsidP="003B276F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14:paraId="285DE6A2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случае,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14:paraId="3565AACC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11" w:name="_Ref25498208"/>
      <w:r w:rsidRPr="00482DCD">
        <w:rPr>
          <w:rFonts w:ascii="Arial" w:hAnsi="Arial" w:cs="Arial"/>
        </w:rPr>
        <w:t xml:space="preserve">Выполнение действий, предусмотренных пунктом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_Ref8587840 \r \h 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23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14:paraId="185614B3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В предоставлении гранта может быть отказано в следующих случаях:</w:t>
      </w:r>
    </w:p>
    <w:p w14:paraId="3964E088" w14:textId="77777777" w:rsidR="00201197" w:rsidRPr="00482DCD" w:rsidRDefault="00201197" w:rsidP="003B276F">
      <w:pPr>
        <w:pStyle w:val="a3"/>
        <w:numPr>
          <w:ilvl w:val="0"/>
          <w:numId w:val="29"/>
        </w:numPr>
        <w:ind w:left="0" w:firstLine="709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14:paraId="6E06A283" w14:textId="77777777" w:rsidR="00201197" w:rsidRPr="00482DCD" w:rsidRDefault="00201197" w:rsidP="003B276F">
      <w:pPr>
        <w:pStyle w:val="a3"/>
        <w:numPr>
          <w:ilvl w:val="0"/>
          <w:numId w:val="29"/>
        </w:numPr>
        <w:ind w:left="0" w:firstLine="709"/>
        <w:jc w:val="both"/>
        <w:rPr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>установление факта недостоверности представленной исполнителем услуг информации.</w:t>
      </w:r>
    </w:p>
    <w:p w14:paraId="0F956504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14:paraId="715113CE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наименование исполнителя услуг и уполномоченного органа;</w:t>
      </w:r>
    </w:p>
    <w:p w14:paraId="4E71BF5E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образовании;</w:t>
      </w:r>
    </w:p>
    <w:p w14:paraId="7CC76AF6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lastRenderedPageBreak/>
        <w:t>обязательство уполномоченного органа о перечислении средств местного бюджета исполнителю услуг;</w:t>
      </w:r>
    </w:p>
    <w:p w14:paraId="095F5C34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заключение соглашения путем подписания исполнителем услуг соглашения в форме безотзывной оферты;</w:t>
      </w:r>
    </w:p>
    <w:p w14:paraId="2A60DBAF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условие соблюдения исполнителем услуг запрета приобретения за счет полученного гранта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</w:p>
    <w:p w14:paraId="60D8832B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порядок и сроки перечисления гранта в форме субсидии;</w:t>
      </w:r>
    </w:p>
    <w:p w14:paraId="6D2CE41B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порядок взыскания (возврата) средств гранта в форме субсидии в случае нарушения порядка, целей и условий его предоставления;</w:t>
      </w:r>
    </w:p>
    <w:p w14:paraId="6E37D7B1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порядок, формы и сроки представления отчетов;</w:t>
      </w:r>
    </w:p>
    <w:p w14:paraId="6F5A931D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ответственность сторон за нарушение условий соглашения.</w:t>
      </w:r>
    </w:p>
    <w:p w14:paraId="00CABC72" w14:textId="77777777" w:rsidR="00201197" w:rsidRPr="00482DCD" w:rsidRDefault="00201197" w:rsidP="003B276F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482DCD">
        <w:rPr>
          <w:rStyle w:val="blk"/>
          <w:rFonts w:ascii="Arial" w:hAnsi="Arial" w:cs="Arial"/>
        </w:rPr>
        <w:t>недостижении</w:t>
      </w:r>
      <w:proofErr w:type="spellEnd"/>
      <w:r w:rsidRPr="00482DCD">
        <w:rPr>
          <w:rStyle w:val="blk"/>
          <w:rFonts w:ascii="Arial" w:hAnsi="Arial" w:cs="Arial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 w:rsidRPr="00482DCD">
        <w:rPr>
          <w:rFonts w:ascii="Arial" w:hAnsi="Arial" w:cs="Arial"/>
        </w:rPr>
        <w:t>.</w:t>
      </w:r>
    </w:p>
    <w:p w14:paraId="7CAC0D18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Типовая форма соглашения о предоставлении исполнителю услуг гранта в форме субсидии устанавливается финансовым органом муниципального образования.</w:t>
      </w:r>
    </w:p>
    <w:p w14:paraId="6F7F4DF3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12" w:name="dst100088"/>
      <w:bookmarkStart w:id="13" w:name="dst100089"/>
      <w:bookmarkEnd w:id="12"/>
      <w:bookmarkEnd w:id="13"/>
      <w:r w:rsidRPr="00482DCD">
        <w:rPr>
          <w:rFonts w:ascii="Arial" w:hAnsi="Arial" w:cs="Arial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14:paraId="01DE4ECE" w14:textId="77777777" w:rsidR="00201197" w:rsidRPr="00482DCD" w:rsidRDefault="00201197" w:rsidP="003B276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Arial" w:eastAsiaTheme="minorHAnsi" w:hAnsi="Arial" w:cs="Arial"/>
          <w:lang w:eastAsia="en-US"/>
        </w:rPr>
      </w:pPr>
      <w:r w:rsidRPr="00482DCD">
        <w:rPr>
          <w:rFonts w:ascii="Arial" w:eastAsiaTheme="minorHAnsi" w:hAnsi="Arial" w:cs="Arial"/>
          <w:lang w:eastAsia="en-US"/>
        </w:rPr>
        <w:t xml:space="preserve">расчетные счета, открытые </w:t>
      </w:r>
      <w:r w:rsidRPr="00482DCD">
        <w:rPr>
          <w:rFonts w:ascii="Arial" w:hAnsi="Arial" w:cs="Arial"/>
        </w:rPr>
        <w:t xml:space="preserve">исполнителям услуг – </w:t>
      </w:r>
      <w:r w:rsidRPr="00482DCD">
        <w:rPr>
          <w:rFonts w:ascii="Arial" w:eastAsiaTheme="minorHAnsi" w:hAnsi="Arial" w:cs="Arial"/>
          <w:lang w:eastAsia="en-US"/>
        </w:rPr>
        <w:t>индивидуальным предпринимателям, юридическим лицам</w:t>
      </w:r>
      <w:r w:rsidRPr="00482DCD">
        <w:rPr>
          <w:rFonts w:ascii="Arial" w:hAnsi="Arial" w:cs="Arial"/>
        </w:rPr>
        <w:t xml:space="preserve"> (</w:t>
      </w:r>
      <w:r w:rsidRPr="00482DCD">
        <w:rPr>
          <w:rFonts w:ascii="Arial" w:eastAsiaTheme="minorHAnsi" w:hAnsi="Arial" w:cs="Arial"/>
          <w:lang w:eastAsia="en-US"/>
        </w:rPr>
        <w:t>за исключением бюджетных (автономных) учреждений</w:t>
      </w:r>
      <w:r w:rsidRPr="00482DCD">
        <w:rPr>
          <w:rFonts w:ascii="Arial" w:hAnsi="Arial" w:cs="Arial"/>
        </w:rPr>
        <w:t>)</w:t>
      </w:r>
      <w:r w:rsidRPr="00482DCD">
        <w:rPr>
          <w:rFonts w:ascii="Arial" w:eastAsiaTheme="minorHAnsi" w:hAnsi="Arial" w:cs="Arial"/>
          <w:lang w:eastAsia="en-US"/>
        </w:rPr>
        <w:t xml:space="preserve"> в российских кредитных организациях;</w:t>
      </w:r>
    </w:p>
    <w:p w14:paraId="4881DB20" w14:textId="77777777" w:rsidR="00201197" w:rsidRPr="00482DCD" w:rsidRDefault="00201197" w:rsidP="003B276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Arial" w:eastAsiaTheme="minorHAnsi" w:hAnsi="Arial" w:cs="Arial"/>
          <w:lang w:eastAsia="en-US"/>
        </w:rPr>
      </w:pPr>
      <w:r w:rsidRPr="00482DCD">
        <w:rPr>
          <w:rFonts w:ascii="Arial" w:hAnsi="Arial" w:cs="Arial"/>
        </w:rPr>
        <w:t xml:space="preserve">лицевые счета, открытые исполнителям услуг – </w:t>
      </w:r>
      <w:r w:rsidRPr="00482DCD">
        <w:rPr>
          <w:rFonts w:ascii="Arial" w:eastAsiaTheme="minorHAnsi" w:hAnsi="Arial" w:cs="Arial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14:paraId="38C02D80" w14:textId="77777777" w:rsidR="00201197" w:rsidRPr="00482DCD" w:rsidRDefault="00201197" w:rsidP="003B276F">
      <w:pPr>
        <w:pStyle w:val="a3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Arial" w:eastAsiaTheme="minorHAnsi" w:hAnsi="Arial" w:cs="Arial"/>
          <w:lang w:eastAsia="en-US"/>
        </w:rPr>
      </w:pPr>
      <w:r w:rsidRPr="00482DCD">
        <w:rPr>
          <w:rFonts w:ascii="Arial" w:hAnsi="Arial" w:cs="Arial"/>
        </w:rPr>
        <w:t xml:space="preserve">лицевые счета, открытые исполнителям услуг – </w:t>
      </w:r>
      <w:r w:rsidRPr="00482DCD">
        <w:rPr>
          <w:rFonts w:ascii="Arial" w:eastAsiaTheme="minorHAnsi" w:hAnsi="Arial" w:cs="Arial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 w:rsidRPr="00482DCD">
        <w:rPr>
          <w:rFonts w:ascii="Arial" w:hAnsi="Arial" w:cs="Arial"/>
        </w:rPr>
        <w:t>.</w:t>
      </w:r>
    </w:p>
    <w:p w14:paraId="3F9E4DEF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Грант в форме субсидии не может быть использован на:</w:t>
      </w:r>
    </w:p>
    <w:p w14:paraId="372099C6" w14:textId="77777777" w:rsidR="00201197" w:rsidRPr="00482DCD" w:rsidRDefault="00201197" w:rsidP="003B276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капитальное строительство и инвестиции;</w:t>
      </w:r>
    </w:p>
    <w:p w14:paraId="78B8137F" w14:textId="77777777" w:rsidR="00201197" w:rsidRPr="00482DCD" w:rsidRDefault="00201197" w:rsidP="003B276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14:paraId="48D0F5C8" w14:textId="77777777" w:rsidR="00201197" w:rsidRPr="00482DCD" w:rsidRDefault="00201197" w:rsidP="003B276F">
      <w:pPr>
        <w:pStyle w:val="a3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деятельность, запрещенную действующим законодательством.</w:t>
      </w:r>
    </w:p>
    <w:p w14:paraId="1371E33C" w14:textId="76E1DA9D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</w:t>
      </w:r>
      <w:r w:rsidRPr="00482DCD">
        <w:rPr>
          <w:rFonts w:ascii="Arial" w:hAnsi="Arial" w:cs="Arial"/>
        </w:rPr>
        <w:lastRenderedPageBreak/>
        <w:t xml:space="preserve">форме субсидии </w:t>
      </w:r>
      <w:r w:rsidR="00F70744" w:rsidRPr="00482DCD">
        <w:rPr>
          <w:rFonts w:ascii="Arial" w:hAnsi="Arial" w:cs="Arial"/>
        </w:rPr>
        <w:t>Управление образования</w:t>
      </w:r>
      <w:r w:rsidRPr="00482DCD">
        <w:rPr>
          <w:rFonts w:ascii="Arial" w:hAnsi="Arial" w:cs="Arial"/>
        </w:rPr>
        <w:t>, досрочно расторгает соглашение с последующим возвратом гранта в форме субсидии.</w:t>
      </w:r>
    </w:p>
    <w:p w14:paraId="132725A7" w14:textId="77777777" w:rsidR="00201197" w:rsidRPr="00482DCD" w:rsidRDefault="00201197" w:rsidP="003B276F">
      <w:pPr>
        <w:ind w:firstLine="709"/>
        <w:jc w:val="both"/>
        <w:rPr>
          <w:rFonts w:ascii="Arial" w:hAnsi="Arial" w:cs="Arial"/>
        </w:rPr>
      </w:pPr>
    </w:p>
    <w:p w14:paraId="5FDC3BA0" w14:textId="0D88BA63" w:rsidR="00201197" w:rsidRPr="00482DCD" w:rsidRDefault="00201197" w:rsidP="003B276F">
      <w:pPr>
        <w:jc w:val="both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</w:rPr>
        <w:t>Раздел I</w:t>
      </w:r>
      <w:r w:rsidRPr="00482DCD">
        <w:rPr>
          <w:rFonts w:ascii="Arial" w:hAnsi="Arial" w:cs="Arial"/>
          <w:b/>
          <w:bCs/>
          <w:lang w:val="en-US"/>
        </w:rPr>
        <w:t>V</w:t>
      </w:r>
      <w:r w:rsidRPr="00482DCD">
        <w:rPr>
          <w:rFonts w:ascii="Arial" w:hAnsi="Arial" w:cs="Arial"/>
          <w:b/>
          <w:bCs/>
        </w:rPr>
        <w:t>. Требования к отчетности</w:t>
      </w:r>
    </w:p>
    <w:p w14:paraId="516312F9" w14:textId="77777777" w:rsidR="009F353C" w:rsidRPr="00482DCD" w:rsidRDefault="009F353C" w:rsidP="003B276F">
      <w:pPr>
        <w:jc w:val="both"/>
        <w:rPr>
          <w:rFonts w:ascii="Arial" w:hAnsi="Arial" w:cs="Arial"/>
          <w:b/>
          <w:bCs/>
        </w:rPr>
      </w:pPr>
    </w:p>
    <w:p w14:paraId="1EE85FAA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bookmarkStart w:id="14" w:name="_Ref56163238"/>
      <w:r w:rsidRPr="00482DCD">
        <w:rPr>
          <w:rFonts w:ascii="Arial" w:hAnsi="Arial" w:cs="Arial"/>
        </w:rPr>
        <w:t>Результатом предоставления гранта является оказание образовательных услуг в объеме, указанном исполнителем услуг в заявках на авансирование средств из местного бюджета (заявках на перечисление средств из местного бюджета).</w:t>
      </w:r>
      <w:bookmarkEnd w:id="14"/>
    </w:p>
    <w:p w14:paraId="53AABDDF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Исполнитель услуг предоставляет в уполномоченный орган:</w:t>
      </w:r>
    </w:p>
    <w:p w14:paraId="5842E7EE" w14:textId="77777777" w:rsidR="00201197" w:rsidRPr="00482DCD" w:rsidRDefault="00201197" w:rsidP="003B276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Style w:val="blk"/>
          <w:rFonts w:ascii="Arial" w:hAnsi="Arial" w:cs="Arial"/>
        </w:rPr>
      </w:pPr>
      <w:r w:rsidRPr="00482DCD">
        <w:rPr>
          <w:rStyle w:val="blk"/>
          <w:rFonts w:ascii="Arial" w:hAnsi="Arial" w:cs="Arial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14:paraId="19C88016" w14:textId="77777777" w:rsidR="00201197" w:rsidRPr="00482DCD" w:rsidRDefault="00201197" w:rsidP="003B276F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отчет об оказанных образовательных услугах в рамках системы персонифицированного финансирования в порядке, сроки, и по форме, установленным уполномоченным органом в соглашении о предоставлении гранта.</w:t>
      </w:r>
    </w:p>
    <w:p w14:paraId="3BE691AD" w14:textId="77777777" w:rsidR="00201197" w:rsidRPr="00482DCD" w:rsidRDefault="00201197" w:rsidP="003B276F">
      <w:pPr>
        <w:ind w:firstLine="709"/>
        <w:jc w:val="both"/>
        <w:rPr>
          <w:rFonts w:ascii="Arial" w:hAnsi="Arial" w:cs="Arial"/>
        </w:rPr>
      </w:pPr>
    </w:p>
    <w:p w14:paraId="176F70D8" w14:textId="12EC75D8" w:rsidR="00201197" w:rsidRPr="00482DCD" w:rsidRDefault="00201197" w:rsidP="003B276F">
      <w:pPr>
        <w:jc w:val="both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</w:rPr>
        <w:t>Раздел V. Порядок осуществления контроля за соблюдением целей, условий и порядка предоставления грантов и ответственности за их несоблюдение</w:t>
      </w:r>
    </w:p>
    <w:p w14:paraId="14718D11" w14:textId="77777777" w:rsidR="009F353C" w:rsidRPr="00482DCD" w:rsidRDefault="009F353C" w:rsidP="003B276F">
      <w:pPr>
        <w:jc w:val="both"/>
        <w:rPr>
          <w:rFonts w:ascii="Arial" w:hAnsi="Arial" w:cs="Arial"/>
          <w:b/>
          <w:bCs/>
        </w:rPr>
      </w:pPr>
    </w:p>
    <w:p w14:paraId="2948BD87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14:paraId="669B9A37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на:</w:t>
      </w:r>
    </w:p>
    <w:p w14:paraId="7A781654" w14:textId="77777777" w:rsidR="00201197" w:rsidRPr="00482DCD" w:rsidRDefault="00201197" w:rsidP="003B276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14:paraId="6BFD995C" w14:textId="77777777" w:rsidR="00201197" w:rsidRPr="00482DCD" w:rsidRDefault="00201197" w:rsidP="003B276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подтверждение достоверности, полноты и соответствия требованиям представления отчетности;</w:t>
      </w:r>
    </w:p>
    <w:p w14:paraId="7AF16092" w14:textId="77777777" w:rsidR="00201197" w:rsidRPr="00482DCD" w:rsidRDefault="00201197" w:rsidP="003B276F">
      <w:pPr>
        <w:pStyle w:val="a3"/>
        <w:numPr>
          <w:ilvl w:val="0"/>
          <w:numId w:val="2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соблюдение целей, условий и порядка предоставления гранта в форме субсидий.</w:t>
      </w:r>
    </w:p>
    <w:p w14:paraId="1912AE83" w14:textId="77777777" w:rsidR="00201197" w:rsidRPr="00482DCD" w:rsidRDefault="00201197" w:rsidP="003B276F">
      <w:pPr>
        <w:ind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Сроки и регламент проведения проверки устанавливаются внутренними документами органа муниципального финансового контроля.</w:t>
      </w:r>
    </w:p>
    <w:p w14:paraId="7CBD9999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Контроль за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грантов в форме субсидии, осуществляет уполномоченный орган. </w:t>
      </w:r>
    </w:p>
    <w:p w14:paraId="10BA83C3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Орган муниципального финансового контроля осуществляет последующий финансовый контроль за целевым использованием грантов в форме субсидии.</w:t>
      </w:r>
    </w:p>
    <w:p w14:paraId="5E5D8902" w14:textId="77777777" w:rsidR="00201197" w:rsidRPr="00482DCD" w:rsidRDefault="00201197" w:rsidP="003B276F">
      <w:pPr>
        <w:ind w:firstLine="709"/>
        <w:jc w:val="both"/>
        <w:rPr>
          <w:rFonts w:ascii="Arial" w:hAnsi="Arial" w:cs="Arial"/>
        </w:rPr>
      </w:pPr>
    </w:p>
    <w:p w14:paraId="455E0245" w14:textId="104D5057" w:rsidR="00201197" w:rsidRPr="00482DCD" w:rsidRDefault="00201197" w:rsidP="003B276F">
      <w:pPr>
        <w:jc w:val="both"/>
        <w:rPr>
          <w:rFonts w:ascii="Arial" w:hAnsi="Arial" w:cs="Arial"/>
          <w:b/>
          <w:bCs/>
        </w:rPr>
      </w:pPr>
      <w:r w:rsidRPr="00482DCD">
        <w:rPr>
          <w:rFonts w:ascii="Arial" w:hAnsi="Arial" w:cs="Arial"/>
          <w:b/>
          <w:bCs/>
        </w:rPr>
        <w:t>Раздел V</w:t>
      </w:r>
      <w:r w:rsidRPr="00482DCD">
        <w:rPr>
          <w:rFonts w:ascii="Arial" w:hAnsi="Arial" w:cs="Arial"/>
          <w:b/>
          <w:bCs/>
          <w:lang w:val="en-US"/>
        </w:rPr>
        <w:t>I</w:t>
      </w:r>
      <w:r w:rsidRPr="00482DCD">
        <w:rPr>
          <w:rFonts w:ascii="Arial" w:hAnsi="Arial" w:cs="Arial"/>
          <w:b/>
          <w:bCs/>
        </w:rPr>
        <w:t>. Порядок возврата грантов в форме субсидии</w:t>
      </w:r>
    </w:p>
    <w:p w14:paraId="010FE07E" w14:textId="77777777" w:rsidR="009F353C" w:rsidRPr="00482DCD" w:rsidRDefault="009F353C" w:rsidP="003B276F">
      <w:pPr>
        <w:jc w:val="both"/>
        <w:rPr>
          <w:rFonts w:ascii="Arial" w:hAnsi="Arial" w:cs="Arial"/>
          <w:b/>
          <w:bCs/>
        </w:rPr>
      </w:pPr>
    </w:p>
    <w:p w14:paraId="4289E429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 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14:paraId="3F02E398" w14:textId="77777777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lastRenderedPageBreak/>
        <w:t>За полноту и достоверность представленной информации и документов несет ответственность исполнитель услуг.</w:t>
      </w:r>
    </w:p>
    <w:p w14:paraId="6CE20ADE" w14:textId="6231409B" w:rsidR="00201197" w:rsidRPr="00482DCD" w:rsidRDefault="00201197" w:rsidP="003B276F">
      <w:pPr>
        <w:pStyle w:val="a3"/>
        <w:numPr>
          <w:ilvl w:val="0"/>
          <w:numId w:val="14"/>
        </w:numPr>
        <w:tabs>
          <w:tab w:val="left" w:pos="993"/>
        </w:tabs>
        <w:ind w:left="0" w:firstLine="567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14:paraId="16886502" w14:textId="507D02B5" w:rsidR="003F192E" w:rsidRPr="00482DCD" w:rsidRDefault="003F192E" w:rsidP="003B276F">
      <w:pPr>
        <w:tabs>
          <w:tab w:val="left" w:pos="993"/>
        </w:tabs>
        <w:jc w:val="both"/>
        <w:rPr>
          <w:rFonts w:ascii="Arial" w:hAnsi="Arial" w:cs="Arial"/>
        </w:rPr>
      </w:pPr>
    </w:p>
    <w:p w14:paraId="66DDCA38" w14:textId="65A3B8D5" w:rsidR="003F192E" w:rsidRPr="00482DCD" w:rsidRDefault="003F192E" w:rsidP="003B276F">
      <w:pPr>
        <w:tabs>
          <w:tab w:val="left" w:pos="993"/>
        </w:tabs>
        <w:jc w:val="both"/>
        <w:rPr>
          <w:rFonts w:ascii="Arial" w:hAnsi="Arial" w:cs="Arial"/>
        </w:rPr>
      </w:pPr>
    </w:p>
    <w:p w14:paraId="54E28563" w14:textId="032F1280" w:rsidR="003F192E" w:rsidRPr="00482DCD" w:rsidRDefault="003F192E" w:rsidP="003B276F">
      <w:pPr>
        <w:tabs>
          <w:tab w:val="left" w:pos="993"/>
        </w:tabs>
        <w:jc w:val="both"/>
        <w:rPr>
          <w:rFonts w:ascii="Arial" w:hAnsi="Arial" w:cs="Arial"/>
        </w:rPr>
        <w:sectPr w:rsidR="003F192E" w:rsidRPr="00482DCD" w:rsidSect="00E864E7">
          <w:headerReference w:type="default" r:id="rId9"/>
          <w:pgSz w:w="11906" w:h="16838"/>
          <w:pgMar w:top="567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  <w:r w:rsidRPr="00482DCD">
        <w:rPr>
          <w:rFonts w:ascii="Arial" w:hAnsi="Arial" w:cs="Arial"/>
        </w:rPr>
        <w:softHyphen/>
      </w:r>
    </w:p>
    <w:p w14:paraId="112404B4" w14:textId="77777777" w:rsidR="003F192E" w:rsidRPr="00482DCD" w:rsidRDefault="003F192E" w:rsidP="00C90F66">
      <w:pPr>
        <w:widowControl w:val="0"/>
        <w:ind w:firstLine="709"/>
        <w:jc w:val="right"/>
        <w:rPr>
          <w:rFonts w:ascii="Arial" w:hAnsi="Arial" w:cs="Arial"/>
        </w:rPr>
      </w:pPr>
      <w:r w:rsidRPr="00482DCD">
        <w:rPr>
          <w:rFonts w:ascii="Arial" w:hAnsi="Arial" w:cs="Arial"/>
        </w:rPr>
        <w:lastRenderedPageBreak/>
        <w:t>ПРИЛОЖЕНИЕ</w:t>
      </w:r>
    </w:p>
    <w:p w14:paraId="2DD529C9" w14:textId="77777777" w:rsidR="003F192E" w:rsidRPr="00482DCD" w:rsidRDefault="003F192E" w:rsidP="00C90F66">
      <w:pPr>
        <w:widowControl w:val="0"/>
        <w:ind w:firstLine="709"/>
        <w:jc w:val="right"/>
        <w:rPr>
          <w:rFonts w:ascii="Arial" w:hAnsi="Arial" w:cs="Arial"/>
        </w:rPr>
      </w:pPr>
      <w:r w:rsidRPr="00482DCD">
        <w:rPr>
          <w:rFonts w:ascii="Arial" w:hAnsi="Arial" w:cs="Arial"/>
        </w:rPr>
        <w:t>К Порядку</w:t>
      </w:r>
    </w:p>
    <w:p w14:paraId="65B0C6EE" w14:textId="77777777" w:rsidR="003F192E" w:rsidRPr="00482DCD" w:rsidRDefault="003F192E" w:rsidP="00C90F66">
      <w:pPr>
        <w:widowControl w:val="0"/>
        <w:ind w:firstLine="709"/>
        <w:jc w:val="right"/>
        <w:rPr>
          <w:rFonts w:ascii="Arial" w:hAnsi="Arial" w:cs="Arial"/>
        </w:rPr>
      </w:pPr>
    </w:p>
    <w:p w14:paraId="49CC7A2B" w14:textId="77777777" w:rsidR="003F192E" w:rsidRPr="00482DCD" w:rsidRDefault="003F192E" w:rsidP="009A371C">
      <w:pPr>
        <w:widowControl w:val="0"/>
        <w:ind w:firstLine="709"/>
        <w:jc w:val="both"/>
        <w:rPr>
          <w:rFonts w:ascii="Arial" w:hAnsi="Arial" w:cs="Arial"/>
        </w:rPr>
      </w:pPr>
    </w:p>
    <w:p w14:paraId="44779811" w14:textId="518CB424" w:rsidR="003F192E" w:rsidRPr="00482DCD" w:rsidRDefault="00F70744" w:rsidP="009A371C">
      <w:pPr>
        <w:pStyle w:val="ConsPlusTitle"/>
        <w:jc w:val="both"/>
        <w:rPr>
          <w:sz w:val="24"/>
          <w:szCs w:val="24"/>
        </w:rPr>
      </w:pPr>
      <w:r w:rsidRPr="00482DCD">
        <w:rPr>
          <w:sz w:val="24"/>
          <w:szCs w:val="24"/>
        </w:rPr>
        <w:t xml:space="preserve">                                          </w:t>
      </w:r>
      <w:r w:rsidR="003F192E" w:rsidRPr="00482DCD">
        <w:rPr>
          <w:sz w:val="24"/>
          <w:szCs w:val="24"/>
        </w:rPr>
        <w:t>РАМОЧНОЕ СОГЛАШЕНИЕ №______</w:t>
      </w:r>
    </w:p>
    <w:p w14:paraId="3B1192DA" w14:textId="77777777" w:rsidR="003F192E" w:rsidRPr="00482DCD" w:rsidRDefault="003F192E" w:rsidP="009A371C">
      <w:pPr>
        <w:pStyle w:val="ConsPlusNormal"/>
        <w:ind w:firstLine="540"/>
        <w:jc w:val="both"/>
        <w:rPr>
          <w:sz w:val="24"/>
          <w:szCs w:val="24"/>
        </w:rPr>
      </w:pPr>
    </w:p>
    <w:p w14:paraId="2C3B8465" w14:textId="77777777" w:rsidR="003F192E" w:rsidRPr="00482DCD" w:rsidRDefault="003F192E" w:rsidP="009A371C">
      <w:pPr>
        <w:pStyle w:val="ConsPlusNormal"/>
        <w:ind w:firstLine="540"/>
        <w:jc w:val="both"/>
        <w:rPr>
          <w:sz w:val="24"/>
          <w:szCs w:val="24"/>
        </w:rPr>
      </w:pPr>
    </w:p>
    <w:p w14:paraId="0252F04F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DCD">
        <w:rPr>
          <w:rFonts w:ascii="Arial" w:hAnsi="Arial" w:cs="Arial"/>
          <w:sz w:val="24"/>
          <w:szCs w:val="24"/>
        </w:rPr>
        <w:t>г. _____________________                                                               "__" _____________ 20__ г.</w:t>
      </w:r>
    </w:p>
    <w:p w14:paraId="42D9C377" w14:textId="77777777" w:rsidR="003F192E" w:rsidRPr="00482DCD" w:rsidRDefault="003F192E" w:rsidP="009A371C">
      <w:pPr>
        <w:jc w:val="both"/>
        <w:rPr>
          <w:rFonts w:ascii="Arial" w:hAnsi="Arial" w:cs="Arial"/>
        </w:rPr>
      </w:pPr>
    </w:p>
    <w:p w14:paraId="372C91FC" w14:textId="09FC641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  <w:i/>
        </w:rPr>
        <w:t>_______________________________________________________________</w:t>
      </w:r>
      <w:r w:rsidRPr="00482DCD">
        <w:rPr>
          <w:rFonts w:ascii="Arial" w:hAnsi="Arial" w:cs="Arial"/>
        </w:rPr>
        <w:t xml:space="preserve">, именуемое в дальнейшем «Уполномоченный орган», в лице ____________________________________, действующего на основании ____________________________, с одной стороны, и ______________________________________________________, именуемое в дальнейшем «Исполнитель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r w:rsidR="00C90F66" w:rsidRPr="00482DCD">
        <w:rPr>
          <w:rFonts w:ascii="Arial" w:hAnsi="Arial" w:cs="Arial"/>
        </w:rPr>
        <w:t>Пировском муниципальном округе</w:t>
      </w:r>
      <w:r w:rsidRPr="00482DCD">
        <w:rPr>
          <w:rFonts w:ascii="Arial" w:hAnsi="Arial" w:cs="Arial"/>
        </w:rPr>
        <w:t xml:space="preserve"> (далее – Правила персонифицированного финансирования) и Порядком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ED6959" w:rsidRPr="00482DCD">
        <w:rPr>
          <w:rFonts w:ascii="Arial" w:hAnsi="Arial" w:cs="Arial"/>
        </w:rPr>
        <w:t>Пировского муниципального округа</w:t>
      </w:r>
      <w:r w:rsidRPr="00482DCD">
        <w:rPr>
          <w:rFonts w:ascii="Arial" w:hAnsi="Arial" w:cs="Arial"/>
        </w:rPr>
        <w:t xml:space="preserve"> не осуществляются функции и полномочия учредителя, включенными в реестр </w:t>
      </w:r>
      <w:r w:rsidR="009F353C" w:rsidRPr="00482DCD">
        <w:rPr>
          <w:rFonts w:ascii="Arial" w:hAnsi="Arial" w:cs="Arial"/>
        </w:rPr>
        <w:t>исполнителей</w:t>
      </w:r>
      <w:r w:rsidRPr="00482DCD">
        <w:rPr>
          <w:rFonts w:ascii="Arial" w:hAnsi="Arial" w:cs="Arial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финансирования, утвержденными ________ от ____________ №______ (далее – Порядок предоставления грантов), заключили настоящее Соглашение о нижеследующем.</w:t>
      </w:r>
    </w:p>
    <w:p w14:paraId="43E954A7" w14:textId="77777777" w:rsidR="003F192E" w:rsidRPr="00482DCD" w:rsidRDefault="003F192E" w:rsidP="009A371C">
      <w:pPr>
        <w:jc w:val="both"/>
        <w:rPr>
          <w:rFonts w:ascii="Arial" w:hAnsi="Arial" w:cs="Arial"/>
        </w:rPr>
      </w:pPr>
    </w:p>
    <w:p w14:paraId="696157EB" w14:textId="77777777" w:rsidR="003F192E" w:rsidRPr="00482DCD" w:rsidRDefault="003F192E" w:rsidP="009A37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Arial" w:hAnsi="Arial" w:cs="Arial"/>
          <w:b/>
          <w:lang w:val="en-US"/>
        </w:rPr>
      </w:pPr>
      <w:r w:rsidRPr="00482DCD">
        <w:rPr>
          <w:rFonts w:ascii="Arial" w:hAnsi="Arial" w:cs="Arial"/>
          <w:b/>
        </w:rPr>
        <w:t>Предмет соглашения</w:t>
      </w:r>
    </w:p>
    <w:p w14:paraId="5676B6A0" w14:textId="77777777" w:rsidR="003F192E" w:rsidRPr="00482DCD" w:rsidRDefault="003F192E" w:rsidP="009A371C">
      <w:pPr>
        <w:pStyle w:val="a3"/>
        <w:ind w:left="0"/>
        <w:jc w:val="both"/>
        <w:rPr>
          <w:rFonts w:ascii="Arial" w:hAnsi="Arial" w:cs="Arial"/>
          <w:b/>
        </w:rPr>
      </w:pPr>
    </w:p>
    <w:p w14:paraId="2348F351" w14:textId="582680B5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Предметом настоящего Соглашения является порядок взаимодействия Сторон по предоставлению в 20</w:t>
      </w:r>
      <w:r w:rsidR="00515A07" w:rsidRPr="00482DCD">
        <w:rPr>
          <w:rFonts w:ascii="Arial" w:hAnsi="Arial" w:cs="Arial"/>
        </w:rPr>
        <w:t>21</w:t>
      </w:r>
      <w:r w:rsidR="004126A9" w:rsidRPr="00482DCD">
        <w:rPr>
          <w:rFonts w:ascii="Arial" w:hAnsi="Arial" w:cs="Arial"/>
        </w:rPr>
        <w:t xml:space="preserve"> - </w:t>
      </w:r>
      <w:r w:rsidRPr="00482DCD">
        <w:rPr>
          <w:rFonts w:ascii="Arial" w:hAnsi="Arial" w:cs="Arial"/>
        </w:rPr>
        <w:t>20</w:t>
      </w:r>
      <w:r w:rsidR="004126A9" w:rsidRPr="00482DCD">
        <w:rPr>
          <w:rFonts w:ascii="Arial" w:hAnsi="Arial" w:cs="Arial"/>
        </w:rPr>
        <w:t>23</w:t>
      </w:r>
      <w:r w:rsidRPr="00482DCD">
        <w:rPr>
          <w:rFonts w:ascii="Arial" w:hAnsi="Arial" w:cs="Arial"/>
        </w:rPr>
        <w:t xml:space="preserve"> годах гранта в форме субсидии из муниципального бюджета </w:t>
      </w:r>
      <w:r w:rsidR="00515A07" w:rsidRPr="00482DCD">
        <w:rPr>
          <w:rFonts w:ascii="Arial" w:hAnsi="Arial" w:cs="Arial"/>
        </w:rPr>
        <w:t>Пировского муниципального округа</w:t>
      </w:r>
      <w:r w:rsidRPr="00482DCD">
        <w:rPr>
          <w:rFonts w:ascii="Arial" w:hAnsi="Arial" w:cs="Arial"/>
        </w:rPr>
        <w:t xml:space="preserve"> Исполнителю услуг в рамках мероприятия «Обеспечение внедрения персонифицированного финансирования» муниципальной программы «Развитие образования до </w:t>
      </w:r>
      <w:r w:rsidR="004126A9" w:rsidRPr="00482DCD">
        <w:rPr>
          <w:rFonts w:ascii="Arial" w:hAnsi="Arial" w:cs="Arial"/>
        </w:rPr>
        <w:t>2023</w:t>
      </w:r>
      <w:r w:rsidRPr="00482DCD">
        <w:rPr>
          <w:rFonts w:ascii="Arial" w:hAnsi="Arial" w:cs="Arial"/>
        </w:rPr>
        <w:t xml:space="preserve"> года» (далее - грант).</w:t>
      </w:r>
    </w:p>
    <w:p w14:paraId="40AB2013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14:paraId="7FFA54D6" w14:textId="77777777" w:rsidR="003F192E" w:rsidRPr="00482DCD" w:rsidRDefault="003F192E" w:rsidP="009A371C">
      <w:pPr>
        <w:pStyle w:val="a3"/>
        <w:ind w:left="709"/>
        <w:jc w:val="both"/>
        <w:rPr>
          <w:rFonts w:ascii="Arial" w:hAnsi="Arial" w:cs="Arial"/>
        </w:rPr>
      </w:pPr>
    </w:p>
    <w:p w14:paraId="41959113" w14:textId="77777777" w:rsidR="003F192E" w:rsidRPr="00482DCD" w:rsidRDefault="003F192E" w:rsidP="009A37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t>Порядок и условия предоставления гранта</w:t>
      </w:r>
    </w:p>
    <w:p w14:paraId="21EB5F25" w14:textId="77777777" w:rsidR="003F192E" w:rsidRPr="00482DCD" w:rsidRDefault="003F192E" w:rsidP="009A371C">
      <w:pPr>
        <w:pStyle w:val="a3"/>
        <w:ind w:left="0"/>
        <w:jc w:val="both"/>
        <w:rPr>
          <w:rFonts w:ascii="Arial" w:hAnsi="Arial" w:cs="Arial"/>
          <w:b/>
        </w:rPr>
      </w:pPr>
    </w:p>
    <w:p w14:paraId="5DADCEBA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Грант предоставляется Уполномоченным органом Исполнителю услуг в размере, определяемом согласно Разделу </w:t>
      </w:r>
      <w:r w:rsidRPr="00482DCD">
        <w:rPr>
          <w:rFonts w:ascii="Arial" w:hAnsi="Arial" w:cs="Arial"/>
          <w:lang w:val="en-US"/>
        </w:rPr>
        <w:t>III</w:t>
      </w:r>
      <w:r w:rsidRPr="00482DCD">
        <w:rPr>
          <w:rFonts w:ascii="Arial" w:hAnsi="Arial" w:cs="Arial"/>
        </w:rPr>
        <w:t xml:space="preserve"> Порядка предоставления грантов.</w:t>
      </w:r>
    </w:p>
    <w:p w14:paraId="6FE0AFED" w14:textId="0CBD534B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lastRenderedPageBreak/>
        <w:t>При предоставлении гранта Исполнитель обязуется соблюдать требования Правил персонифицированного финансирования, утвержденных приказом министерства образования</w:t>
      </w:r>
      <w:r w:rsidR="004126A9" w:rsidRPr="00482DCD">
        <w:rPr>
          <w:rFonts w:ascii="Arial" w:hAnsi="Arial" w:cs="Arial"/>
        </w:rPr>
        <w:t xml:space="preserve"> Красноярского края </w:t>
      </w:r>
      <w:r w:rsidRPr="00482DCD">
        <w:rPr>
          <w:rFonts w:ascii="Arial" w:hAnsi="Arial" w:cs="Arial"/>
        </w:rPr>
        <w:t xml:space="preserve"> от </w:t>
      </w:r>
      <w:r w:rsidR="004126A9" w:rsidRPr="00482DCD">
        <w:rPr>
          <w:rFonts w:ascii="Arial" w:hAnsi="Arial" w:cs="Arial"/>
        </w:rPr>
        <w:t>23.09.2020</w:t>
      </w:r>
      <w:r w:rsidRPr="00482DCD">
        <w:rPr>
          <w:rFonts w:ascii="Arial" w:hAnsi="Arial" w:cs="Arial"/>
        </w:rPr>
        <w:t xml:space="preserve"> №</w:t>
      </w:r>
      <w:r w:rsidR="004126A9" w:rsidRPr="00482DCD">
        <w:rPr>
          <w:rFonts w:ascii="Arial" w:hAnsi="Arial" w:cs="Arial"/>
        </w:rPr>
        <w:t xml:space="preserve"> 434-11-05</w:t>
      </w:r>
      <w:r w:rsidRPr="00482DCD">
        <w:rPr>
          <w:rFonts w:ascii="Arial" w:hAnsi="Arial" w:cs="Arial"/>
        </w:rPr>
        <w:t xml:space="preserve"> «Об утверждении Правил персонифицированного финансирования дополнительного образования детей» (далее – Правила персонифицированного финансирования) и Порядка предоставления грантов.</w:t>
      </w:r>
    </w:p>
    <w:p w14:paraId="19CA08B1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цели, порядка и условий предоставления Гранта.</w:t>
      </w:r>
    </w:p>
    <w:p w14:paraId="76BC2FDC" w14:textId="77DCDF8C" w:rsidR="003F192E" w:rsidRPr="00482DCD" w:rsidRDefault="003F192E" w:rsidP="00F557CB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Предоставление гранта осуществляется в пределах бюджетных ассигнований, утвержденных решением </w:t>
      </w:r>
      <w:r w:rsidR="00515A07" w:rsidRPr="00482DCD">
        <w:rPr>
          <w:rFonts w:ascii="Arial" w:hAnsi="Arial" w:cs="Arial"/>
        </w:rPr>
        <w:t xml:space="preserve">Совета депутатов Пировского муниципального округа </w:t>
      </w:r>
      <w:r w:rsidRPr="00482DCD">
        <w:rPr>
          <w:rFonts w:ascii="Arial" w:hAnsi="Arial" w:cs="Arial"/>
        </w:rPr>
        <w:t xml:space="preserve">о бюджете </w:t>
      </w:r>
      <w:r w:rsidR="00515A07" w:rsidRPr="00482DCD">
        <w:rPr>
          <w:rFonts w:ascii="Arial" w:hAnsi="Arial" w:cs="Arial"/>
        </w:rPr>
        <w:t>Пировского муниципального округа</w:t>
      </w:r>
      <w:r w:rsidRPr="00482DCD">
        <w:rPr>
          <w:rFonts w:ascii="Arial" w:hAnsi="Arial" w:cs="Arial"/>
        </w:rPr>
        <w:t xml:space="preserve"> 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F557CB" w:rsidRPr="00482DCD">
        <w:rPr>
          <w:rFonts w:ascii="Arial" w:hAnsi="Arial" w:cs="Arial"/>
        </w:rPr>
        <w:t xml:space="preserve">  «Развитие образования до 2023 года», утверждённой постановлением администрации Пировского района от 13.11.2020 №320-п «</w:t>
      </w:r>
      <w:r w:rsidR="00F557CB" w:rsidRPr="00482DCD">
        <w:rPr>
          <w:rFonts w:ascii="Arial" w:hAnsi="Arial" w:cs="Arial"/>
          <w:bCs/>
        </w:rPr>
        <w:t>Об утверждении муниципальной программы «Развитие образования в Пировском муниципальном округе».</w:t>
      </w:r>
      <w:r w:rsidR="00F557CB" w:rsidRPr="00482DCD">
        <w:rPr>
          <w:rFonts w:ascii="Arial" w:hAnsi="Arial" w:cs="Arial"/>
        </w:rPr>
        <w:t xml:space="preserve">  </w:t>
      </w:r>
    </w:p>
    <w:p w14:paraId="2C8508A7" w14:textId="1C688B92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Перечисление гранта осуществляется на счет Исполнителя услуг, указанный в разделе </w:t>
      </w:r>
      <w:r w:rsidRPr="00482DCD">
        <w:rPr>
          <w:rFonts w:ascii="Arial" w:hAnsi="Arial" w:cs="Arial"/>
        </w:rPr>
        <w:fldChar w:fldCharType="begin"/>
      </w:r>
      <w:r w:rsidRPr="00482DCD">
        <w:rPr>
          <w:rFonts w:ascii="Arial" w:hAnsi="Arial" w:cs="Arial"/>
        </w:rPr>
        <w:instrText xml:space="preserve"> REF _Ref35886223 \r \h </w:instrText>
      </w:r>
      <w:r w:rsidR="009A371C" w:rsidRPr="00482DCD">
        <w:rPr>
          <w:rFonts w:ascii="Arial" w:hAnsi="Arial" w:cs="Arial"/>
        </w:rPr>
        <w:instrText xml:space="preserve"> \* MERGEFORMAT </w:instrText>
      </w:r>
      <w:r w:rsidRPr="00482DCD">
        <w:rPr>
          <w:rFonts w:ascii="Arial" w:hAnsi="Arial" w:cs="Arial"/>
        </w:rPr>
      </w:r>
      <w:r w:rsidRPr="00482DCD">
        <w:rPr>
          <w:rFonts w:ascii="Arial" w:hAnsi="Arial" w:cs="Arial"/>
        </w:rPr>
        <w:fldChar w:fldCharType="separate"/>
      </w:r>
      <w:r w:rsidR="009D78B4" w:rsidRPr="00482DCD">
        <w:rPr>
          <w:rFonts w:ascii="Arial" w:hAnsi="Arial" w:cs="Arial"/>
        </w:rPr>
        <w:t>VII</w:t>
      </w:r>
      <w:r w:rsidRPr="00482DCD">
        <w:rPr>
          <w:rFonts w:ascii="Arial" w:hAnsi="Arial" w:cs="Arial"/>
        </w:rPr>
        <w:fldChar w:fldCharType="end"/>
      </w:r>
      <w:r w:rsidRPr="00482DCD">
        <w:rPr>
          <w:rFonts w:ascii="Arial" w:hAnsi="Arial" w:cs="Arial"/>
        </w:rPr>
        <w:t xml:space="preserve"> настоящего Соглашения, 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14:paraId="06A9C0B8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Перечисление гранта Исполнителю услуг осуществляется в пределах суммы, необходимой для оплаты денежных обязательств Исполнителя услуг, источником финансового обеспечения которых является указанный грант.</w:t>
      </w:r>
    </w:p>
    <w:p w14:paraId="39530259" w14:textId="77777777" w:rsidR="003F192E" w:rsidRPr="00482DCD" w:rsidRDefault="003F192E" w:rsidP="009A371C">
      <w:pPr>
        <w:pStyle w:val="a3"/>
        <w:ind w:left="709"/>
        <w:jc w:val="both"/>
        <w:rPr>
          <w:rFonts w:ascii="Arial" w:hAnsi="Arial" w:cs="Arial"/>
        </w:rPr>
      </w:pPr>
    </w:p>
    <w:p w14:paraId="408DF051" w14:textId="77777777" w:rsidR="003F192E" w:rsidRPr="00482DCD" w:rsidRDefault="003F192E" w:rsidP="009A371C">
      <w:pPr>
        <w:pStyle w:val="a3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t>Права и обязанности сторон</w:t>
      </w:r>
    </w:p>
    <w:p w14:paraId="2049210E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Исполнитель услуг обязан:</w:t>
      </w:r>
    </w:p>
    <w:p w14:paraId="3085D075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Осуществлять оказание образовательных услуг в соответствии с условиями договоров об образовании, заключенных с родителями (законными представителями) 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финансирования.</w:t>
      </w:r>
    </w:p>
    <w:p w14:paraId="189ADF17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Соблюдать Правила персонифицированного финансирования, в том числе при:</w:t>
      </w:r>
    </w:p>
    <w:p w14:paraId="086D2CE2" w14:textId="77777777" w:rsidR="003F192E" w:rsidRPr="00482DCD" w:rsidRDefault="003F192E" w:rsidP="009A37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заключении договоров об образовании с родителями (законными представителями) обучающихся или обучающимися, достигшими возраста 14 лет;</w:t>
      </w:r>
    </w:p>
    <w:p w14:paraId="5F5F7E11" w14:textId="77777777" w:rsidR="003F192E" w:rsidRPr="00482DCD" w:rsidRDefault="003F192E" w:rsidP="009A37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установлении цен на оказываемые образовательные услуги в рамках системы персонифицированного финансирования;</w:t>
      </w:r>
    </w:p>
    <w:p w14:paraId="6D743335" w14:textId="77777777" w:rsidR="003F192E" w:rsidRPr="00482DCD" w:rsidRDefault="003F192E" w:rsidP="009A37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предложении образовательных программ для обучения детей.</w:t>
      </w:r>
    </w:p>
    <w:p w14:paraId="1DDD5AB6" w14:textId="1E62255A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Вести реестр заключенных договоров об образовании с родителями (законными представителями) обучающихся или обучающимися, достигшими </w:t>
      </w:r>
      <w:r w:rsidRPr="00482DCD">
        <w:rPr>
          <w:rFonts w:ascii="Arial" w:hAnsi="Arial" w:cs="Arial"/>
        </w:rPr>
        <w:lastRenderedPageBreak/>
        <w:t xml:space="preserve">возраста 14 лет, в рамках системы персонифицированного финансирования дополнительного образования в </w:t>
      </w:r>
      <w:r w:rsidR="00515A07" w:rsidRPr="00482DCD">
        <w:rPr>
          <w:rFonts w:ascii="Arial" w:hAnsi="Arial" w:cs="Arial"/>
        </w:rPr>
        <w:t>Пировском муниципальном округе</w:t>
      </w:r>
      <w:r w:rsidRPr="00482DCD">
        <w:rPr>
          <w:rFonts w:ascii="Arial" w:hAnsi="Arial" w:cs="Arial"/>
        </w:rPr>
        <w:t>.</w:t>
      </w:r>
    </w:p>
    <w:p w14:paraId="4FEDC5AB" w14:textId="7CB44821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Предоставлять Уполномоченному органу ежемесячно реестр договоров на авансирование в текущем месяце и реестр договоров за прошедший месяц</w:t>
      </w:r>
      <w:r w:rsidR="00067AC0" w:rsidRPr="00482DCD">
        <w:rPr>
          <w:rFonts w:ascii="Arial" w:hAnsi="Arial" w:cs="Arial"/>
        </w:rPr>
        <w:t xml:space="preserve"> в соответствии с приложениями </w:t>
      </w:r>
      <w:r w:rsidRPr="00482DCD">
        <w:rPr>
          <w:rFonts w:ascii="Arial" w:hAnsi="Arial" w:cs="Arial"/>
        </w:rPr>
        <w:t>№1, 2 к настоящему Соглашению.</w:t>
      </w:r>
    </w:p>
    <w:p w14:paraId="6FC50AE2" w14:textId="39352ADE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</w:t>
      </w:r>
      <w:r w:rsidR="00515A07" w:rsidRPr="00482DCD">
        <w:rPr>
          <w:rFonts w:ascii="Arial" w:hAnsi="Arial" w:cs="Arial"/>
        </w:rPr>
        <w:t>Пировском муниципальном округе.</w:t>
      </w:r>
    </w:p>
    <w:p w14:paraId="753F712A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Принимать на обучение по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14:paraId="1DE55C35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Исполнитель услуг имеет право:</w:t>
      </w:r>
    </w:p>
    <w:p w14:paraId="030F3227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Заключать договоры об образовании с родителями (законными представителями) обучающихся или обучающимися, достигшими возраста 14 лет, при одновременном выполнении следующих условий:</w:t>
      </w:r>
    </w:p>
    <w:p w14:paraId="7903ADEC" w14:textId="77777777" w:rsidR="003F192E" w:rsidRPr="00482DCD" w:rsidRDefault="003F192E" w:rsidP="009A37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</w:rPr>
        <w:t>образовательная программа (часть образовательной программы), по которой будет проходить обучение, включена в Реестр сертифицированных программ системы персонифицированного финансирования;</w:t>
      </w:r>
    </w:p>
    <w:p w14:paraId="1D3439F0" w14:textId="2A0DF164" w:rsidR="003F192E" w:rsidRPr="00482DCD" w:rsidRDefault="003F192E" w:rsidP="00067AC0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</w:rPr>
        <w:t xml:space="preserve">направленность образовательной программы предусмотрена Программой персонифицированного финансирования </w:t>
      </w:r>
      <w:r w:rsidR="00804D68" w:rsidRPr="00482DCD">
        <w:rPr>
          <w:rFonts w:ascii="Arial" w:hAnsi="Arial" w:cs="Arial"/>
        </w:rPr>
        <w:t>Пировского муниципального округа</w:t>
      </w:r>
      <w:r w:rsidRPr="00482DCD">
        <w:rPr>
          <w:rFonts w:ascii="Arial" w:hAnsi="Arial" w:cs="Arial"/>
        </w:rPr>
        <w:t xml:space="preserve">, </w:t>
      </w:r>
      <w:r w:rsidRPr="00482DCD">
        <w:rPr>
          <w:rFonts w:ascii="Arial" w:hAnsi="Arial" w:cs="Arial"/>
          <w:highlight w:val="yellow"/>
        </w:rPr>
        <w:t>утвержденной ____</w:t>
      </w:r>
      <w:r w:rsidRPr="00482DCD">
        <w:rPr>
          <w:rFonts w:ascii="Arial" w:hAnsi="Arial" w:cs="Arial"/>
        </w:rPr>
        <w:t>;</w:t>
      </w:r>
    </w:p>
    <w:p w14:paraId="779F78B0" w14:textId="46ADF945" w:rsidR="003F192E" w:rsidRPr="00482DCD" w:rsidRDefault="003F192E" w:rsidP="009A37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</w:rPr>
        <w:t xml:space="preserve">число договоров об образовании по образовательным программам аналогичной направленности меньше установленного Программой персонифицированного финансирования </w:t>
      </w:r>
      <w:r w:rsidR="00804D68" w:rsidRPr="00482DCD">
        <w:rPr>
          <w:rFonts w:ascii="Arial" w:hAnsi="Arial" w:cs="Arial"/>
        </w:rPr>
        <w:t xml:space="preserve">Пировского муниципального округа </w:t>
      </w:r>
      <w:r w:rsidRPr="00482DCD">
        <w:rPr>
          <w:rFonts w:ascii="Arial" w:hAnsi="Arial" w:cs="Arial"/>
        </w:rPr>
        <w:t>лимита зачисления на обучение для соответствующей направленности;</w:t>
      </w:r>
      <w:bookmarkStart w:id="15" w:name="_Ref450823035"/>
    </w:p>
    <w:p w14:paraId="3BE5E33C" w14:textId="3832B5E1" w:rsidR="003F192E" w:rsidRPr="00482DCD" w:rsidRDefault="003F192E" w:rsidP="009A371C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  <w:color w:val="000000"/>
        </w:rPr>
      </w:pPr>
      <w:r w:rsidRPr="00482DCD">
        <w:rPr>
          <w:rFonts w:ascii="Arial" w:hAnsi="Arial" w:cs="Arial"/>
        </w:rPr>
        <w:t xml:space="preserve">доступный остаток обеспечения </w:t>
      </w:r>
      <w:r w:rsidR="009F353C" w:rsidRPr="00482DCD">
        <w:rPr>
          <w:rFonts w:ascii="Arial" w:hAnsi="Arial" w:cs="Arial"/>
        </w:rPr>
        <w:t>сертификата дополнительного образования</w:t>
      </w:r>
      <w:r w:rsidRPr="00482DCD">
        <w:rPr>
          <w:rFonts w:ascii="Arial" w:hAnsi="Arial" w:cs="Arial"/>
        </w:rPr>
        <w:t xml:space="preserve"> ребенка  в соответствующем учебном году больше 0 рублей.</w:t>
      </w:r>
      <w:bookmarkEnd w:id="15"/>
    </w:p>
    <w:p w14:paraId="7D4B52D4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Указывать в договорах об образовании, заключаемых в соответствии с Правилами персонифицированного финансирования положение о том, что оплата услуги осуществляется Уполномоченным органом в соответствии с настоящим Соглашением.</w:t>
      </w:r>
    </w:p>
    <w:p w14:paraId="4DB58DA5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Требовать от Уполномоченного органа своевременной и в полном объеме оплаты за оказанные образовательные услуги в рамках настоящего Соглашения.</w:t>
      </w:r>
    </w:p>
    <w:p w14:paraId="4907CBE2" w14:textId="256306D6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Отказаться от участия в системе персонифицированного финансирования дополнительного образования детей в </w:t>
      </w:r>
      <w:r w:rsidR="00804D68" w:rsidRPr="00482DCD">
        <w:rPr>
          <w:rFonts w:ascii="Arial" w:hAnsi="Arial" w:cs="Arial"/>
        </w:rPr>
        <w:t>Пировском муниципальном округе.</w:t>
      </w:r>
    </w:p>
    <w:p w14:paraId="4B2567E1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Уполномоченный орган обязан:</w:t>
      </w:r>
    </w:p>
    <w:p w14:paraId="750F0737" w14:textId="4238F062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Своевременно и в полном объеме осуществлять оплату образовательных услуг, оказываемых Исполнителем услуг в рамках системы персонифицированного финансирования дополнительного образования детей в </w:t>
      </w:r>
      <w:r w:rsidR="00804D68" w:rsidRPr="00482DCD">
        <w:rPr>
          <w:rFonts w:ascii="Arial" w:hAnsi="Arial" w:cs="Arial"/>
        </w:rPr>
        <w:t>Пировском муниципальном округе</w:t>
      </w:r>
      <w:r w:rsidRPr="00482DCD">
        <w:rPr>
          <w:rFonts w:ascii="Arial" w:hAnsi="Arial" w:cs="Arial"/>
        </w:rPr>
        <w:t xml:space="preserve"> на основании выставляемых Исполнителем услуг счетов по настоящему Соглашению, подтверждаемых прилагаемыми реестрами договоров на авансирование и реестрами договоров.</w:t>
      </w:r>
    </w:p>
    <w:p w14:paraId="5C94B912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lastRenderedPageBreak/>
        <w:t>Давать разъяснения по правовым вопросам, связанным с заключением и исполнением настоящего Соглашения, в том числе по порядку и срокам оплаты образовательных услуг.</w:t>
      </w:r>
    </w:p>
    <w:p w14:paraId="508CDD8D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Уполномоченный орган имеет право:</w:t>
      </w:r>
    </w:p>
    <w:p w14:paraId="471C4749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Пользоваться услугами оператора персонифицированного финансирования, в том числе для определения объемов оплаты образовательных услуг, в соответствии с Правилами персонифицированного финансирования.</w:t>
      </w:r>
    </w:p>
    <w:p w14:paraId="22E785ED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В случае неисполнения либо ненадлежащего исполнения Исполнителем услуг обязательств по настоящему Соглашению, соблюдению Правил персонифицированного финансирования приостановить оплату образовательных услуг.</w:t>
      </w:r>
    </w:p>
    <w:p w14:paraId="270996BD" w14:textId="77777777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Требовать от Исполнителя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14:paraId="35E888A2" w14:textId="77777777" w:rsidR="003F192E" w:rsidRPr="00482DCD" w:rsidRDefault="003F192E" w:rsidP="009A371C">
      <w:pPr>
        <w:pStyle w:val="a3"/>
        <w:ind w:left="709"/>
        <w:jc w:val="both"/>
        <w:rPr>
          <w:rFonts w:ascii="Arial" w:hAnsi="Arial" w:cs="Arial"/>
        </w:rPr>
      </w:pPr>
    </w:p>
    <w:p w14:paraId="34CE7CA1" w14:textId="77777777" w:rsidR="003F192E" w:rsidRPr="00482DCD" w:rsidRDefault="003F192E" w:rsidP="009A37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Arial" w:hAnsi="Arial" w:cs="Arial"/>
          <w:b/>
        </w:rPr>
      </w:pPr>
      <w:bookmarkStart w:id="16" w:name="_Ref9763529"/>
      <w:r w:rsidRPr="00482DCD">
        <w:rPr>
          <w:rFonts w:ascii="Arial" w:hAnsi="Arial" w:cs="Arial"/>
          <w:b/>
        </w:rPr>
        <w:t xml:space="preserve">Порядок </w:t>
      </w:r>
      <w:bookmarkEnd w:id="16"/>
      <w:r w:rsidRPr="00482DCD">
        <w:rPr>
          <w:rFonts w:ascii="Arial" w:hAnsi="Arial" w:cs="Arial"/>
          <w:b/>
        </w:rPr>
        <w:t>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</w:t>
      </w:r>
    </w:p>
    <w:p w14:paraId="708FF4CB" w14:textId="77777777" w:rsidR="003F192E" w:rsidRPr="00482DCD" w:rsidRDefault="003F192E" w:rsidP="009A371C">
      <w:pPr>
        <w:pStyle w:val="a3"/>
        <w:ind w:left="0"/>
        <w:jc w:val="both"/>
        <w:rPr>
          <w:rFonts w:ascii="Arial" w:hAnsi="Arial" w:cs="Arial"/>
          <w:b/>
        </w:rPr>
      </w:pPr>
    </w:p>
    <w:p w14:paraId="5DAEF473" w14:textId="4A374E01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Исполнитель услуг ежемесячно, не ранее 2-го рабочего дня текущего месяца, формирует и направляет в Уполномоченный орган заявку на авансирование за текущий месяц, содержащую сумму авансирования с указанием месяца авансирования, и реестра договоров на авансирование, оформляемого в соответствии с приложением №1 к настоящему Соглашению.</w:t>
      </w:r>
    </w:p>
    <w:p w14:paraId="1BE4BE6A" w14:textId="04C13D36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Style w:val="normaltextrun"/>
          <w:rFonts w:ascii="Arial" w:hAnsi="Arial" w:cs="Arial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№2 к настоящему Договору.</w:t>
      </w:r>
      <w:r w:rsidRPr="00482DCD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3169ABCB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Уполномоченный орган в течение 5-ти рабочих дней после получения заявки на авансирование, направленной согласно пункту 4.1 настоящего Соглашения, осуществляет ее проверку и, в случае отсутствия возражений, формирует и направляет Исполнителю услуг соглашение о предоставлении Исполнителю услуг гранта в форме субсидии в форме безотзывной оферты.</w:t>
      </w:r>
    </w:p>
    <w:p w14:paraId="3DF068EE" w14:textId="77777777" w:rsidR="003F192E" w:rsidRPr="00482DCD" w:rsidRDefault="003F192E" w:rsidP="009A371C">
      <w:pPr>
        <w:pStyle w:val="a3"/>
        <w:ind w:left="709"/>
        <w:jc w:val="both"/>
        <w:rPr>
          <w:rFonts w:ascii="Arial" w:hAnsi="Arial" w:cs="Arial"/>
        </w:rPr>
      </w:pPr>
    </w:p>
    <w:p w14:paraId="4AF658AA" w14:textId="77777777" w:rsidR="003F192E" w:rsidRPr="00482DCD" w:rsidRDefault="003F192E" w:rsidP="009A37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t>Ответственность сторон</w:t>
      </w:r>
    </w:p>
    <w:p w14:paraId="67B4424E" w14:textId="77777777" w:rsidR="003F192E" w:rsidRPr="00482DCD" w:rsidRDefault="003F192E" w:rsidP="009A371C">
      <w:pPr>
        <w:pStyle w:val="a3"/>
        <w:ind w:left="0" w:firstLine="709"/>
        <w:jc w:val="both"/>
        <w:rPr>
          <w:rFonts w:ascii="Arial" w:hAnsi="Arial" w:cs="Arial"/>
          <w:b/>
        </w:rPr>
      </w:pPr>
    </w:p>
    <w:p w14:paraId="09608E4B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583F928F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 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14:paraId="19E66473" w14:textId="77777777" w:rsidR="003F192E" w:rsidRPr="00482DCD" w:rsidRDefault="003F192E" w:rsidP="009A371C">
      <w:pPr>
        <w:pStyle w:val="a3"/>
        <w:ind w:left="709"/>
        <w:jc w:val="both"/>
        <w:rPr>
          <w:rFonts w:ascii="Arial" w:hAnsi="Arial" w:cs="Arial"/>
        </w:rPr>
      </w:pPr>
    </w:p>
    <w:p w14:paraId="36A843DA" w14:textId="77777777" w:rsidR="003F192E" w:rsidRPr="00482DCD" w:rsidRDefault="003F192E" w:rsidP="009A37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Arial" w:hAnsi="Arial" w:cs="Arial"/>
          <w:b/>
        </w:rPr>
      </w:pPr>
      <w:r w:rsidRPr="00482DCD">
        <w:rPr>
          <w:rFonts w:ascii="Arial" w:hAnsi="Arial" w:cs="Arial"/>
          <w:b/>
        </w:rPr>
        <w:lastRenderedPageBreak/>
        <w:t>Заключительные положения</w:t>
      </w:r>
    </w:p>
    <w:p w14:paraId="703FE53F" w14:textId="77777777" w:rsidR="003F192E" w:rsidRPr="00482DCD" w:rsidRDefault="003F192E" w:rsidP="009A371C">
      <w:pPr>
        <w:pStyle w:val="a3"/>
        <w:ind w:left="0" w:firstLine="709"/>
        <w:jc w:val="both"/>
        <w:rPr>
          <w:rFonts w:ascii="Arial" w:hAnsi="Arial" w:cs="Arial"/>
          <w:b/>
        </w:rPr>
      </w:pPr>
    </w:p>
    <w:p w14:paraId="5E4AA708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Настоящее Соглашение может быть расторгнуто в одностороннем порядке Уполномоченным органом в следующих случаях: </w:t>
      </w:r>
    </w:p>
    <w:p w14:paraId="70F6D590" w14:textId="380BF6CD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приостановление деятельности Исполнителя услуг в рамках системы персонифицированного финансирования</w:t>
      </w:r>
      <w:r w:rsidR="00804D68" w:rsidRPr="00482DCD">
        <w:rPr>
          <w:rFonts w:ascii="Arial" w:hAnsi="Arial" w:cs="Arial"/>
        </w:rPr>
        <w:t xml:space="preserve"> Пировского муниципального округа</w:t>
      </w:r>
      <w:r w:rsidRPr="00482DCD">
        <w:rPr>
          <w:rFonts w:ascii="Arial" w:hAnsi="Arial" w:cs="Arial"/>
        </w:rPr>
        <w:t>;</w:t>
      </w:r>
    </w:p>
    <w:p w14:paraId="486BF896" w14:textId="1C98606E" w:rsidR="003F192E" w:rsidRPr="00482DCD" w:rsidRDefault="003F192E" w:rsidP="009A371C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завершение реализации программы персонифицированного финансирования дополнительного образования в </w:t>
      </w:r>
      <w:r w:rsidR="00804D68" w:rsidRPr="00482DCD">
        <w:rPr>
          <w:rFonts w:ascii="Arial" w:hAnsi="Arial" w:cs="Arial"/>
        </w:rPr>
        <w:t>Пировском муниципальном округе.</w:t>
      </w:r>
      <w:r w:rsidRPr="00482DCD">
        <w:rPr>
          <w:rFonts w:ascii="Arial" w:hAnsi="Arial" w:cs="Arial"/>
        </w:rPr>
        <w:t>.</w:t>
      </w:r>
    </w:p>
    <w:p w14:paraId="712C7552" w14:textId="7C8BDBE5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Настоящ</w:t>
      </w:r>
      <w:r w:rsidR="009F353C" w:rsidRPr="00482DCD">
        <w:rPr>
          <w:rFonts w:ascii="Arial" w:hAnsi="Arial" w:cs="Arial"/>
        </w:rPr>
        <w:t>ее</w:t>
      </w:r>
      <w:r w:rsidRPr="00482DCD">
        <w:rPr>
          <w:rFonts w:ascii="Arial" w:hAnsi="Arial" w:cs="Arial"/>
        </w:rPr>
        <w:t xml:space="preserve"> </w:t>
      </w:r>
      <w:r w:rsidR="009F353C" w:rsidRPr="00482DCD">
        <w:rPr>
          <w:rFonts w:ascii="Arial" w:hAnsi="Arial" w:cs="Arial"/>
        </w:rPr>
        <w:t>Соглашение</w:t>
      </w:r>
      <w:r w:rsidRPr="00482DCD">
        <w:rPr>
          <w:rFonts w:ascii="Arial" w:hAnsi="Arial" w:cs="Arial"/>
        </w:rPr>
        <w:t xml:space="preserve"> может быть изменен</w:t>
      </w:r>
      <w:r w:rsidR="009F353C" w:rsidRPr="00482DCD">
        <w:rPr>
          <w:rFonts w:ascii="Arial" w:hAnsi="Arial" w:cs="Arial"/>
        </w:rPr>
        <w:t>о</w:t>
      </w:r>
      <w:r w:rsidRPr="00482DCD">
        <w:rPr>
          <w:rFonts w:ascii="Arial" w:hAnsi="Arial" w:cs="Arial"/>
        </w:rPr>
        <w:t xml:space="preserve"> и/или дополнен</w:t>
      </w:r>
      <w:r w:rsidR="009F353C" w:rsidRPr="00482DCD">
        <w:rPr>
          <w:rFonts w:ascii="Arial" w:hAnsi="Arial" w:cs="Arial"/>
        </w:rPr>
        <w:t>о</w:t>
      </w:r>
      <w:r w:rsidRPr="00482DCD">
        <w:rPr>
          <w:rFonts w:ascii="Arial" w:hAnsi="Arial" w:cs="Arial"/>
        </w:rPr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дополнению условий настоящего </w:t>
      </w:r>
      <w:r w:rsidR="009F353C" w:rsidRPr="00482DCD">
        <w:rPr>
          <w:rFonts w:ascii="Arial" w:hAnsi="Arial" w:cs="Arial"/>
        </w:rPr>
        <w:t>Соглашения</w:t>
      </w:r>
      <w:r w:rsidRPr="00482DCD">
        <w:rPr>
          <w:rFonts w:ascii="Arial" w:hAnsi="Arial" w:cs="Arial"/>
        </w:rPr>
        <w:t xml:space="preserve"> имеют силу в том случае, если они оформлены в письменном виде и подписаны Сторонами.</w:t>
      </w:r>
    </w:p>
    <w:p w14:paraId="519DBB08" w14:textId="1BD4C635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Все споры и разногласия, которые могут возникнуть по настоящему </w:t>
      </w:r>
      <w:r w:rsidR="009F353C" w:rsidRPr="00482DCD">
        <w:rPr>
          <w:rFonts w:ascii="Arial" w:hAnsi="Arial" w:cs="Arial"/>
        </w:rPr>
        <w:t>Соглашению</w:t>
      </w:r>
      <w:r w:rsidRPr="00482DCD">
        <w:rPr>
          <w:rFonts w:ascii="Arial" w:hAnsi="Arial" w:cs="Arial"/>
        </w:rPr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14:paraId="2B1CFFA5" w14:textId="6024F6D6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По всем вопросам, не нашедшим своего решения в тексте и условиях настоящего </w:t>
      </w:r>
      <w:r w:rsidR="009F353C" w:rsidRPr="00482DCD">
        <w:rPr>
          <w:rFonts w:ascii="Arial" w:hAnsi="Arial" w:cs="Arial"/>
        </w:rPr>
        <w:t>Соглашения</w:t>
      </w:r>
      <w:r w:rsidRPr="00482DCD">
        <w:rPr>
          <w:rFonts w:ascii="Arial" w:hAnsi="Arial" w:cs="Arial"/>
        </w:rPr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14:paraId="12881956" w14:textId="7AD19B4C" w:rsidR="003F192E" w:rsidRPr="00482DCD" w:rsidRDefault="009F353C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Настоящее Соглашение </w:t>
      </w:r>
      <w:r w:rsidR="003F192E" w:rsidRPr="00482DCD">
        <w:rPr>
          <w:rFonts w:ascii="Arial" w:hAnsi="Arial" w:cs="Arial"/>
        </w:rPr>
        <w:t>составлен</w:t>
      </w:r>
      <w:r w:rsidRPr="00482DCD">
        <w:rPr>
          <w:rFonts w:ascii="Arial" w:hAnsi="Arial" w:cs="Arial"/>
        </w:rPr>
        <w:t>о</w:t>
      </w:r>
      <w:r w:rsidR="003F192E" w:rsidRPr="00482DCD">
        <w:rPr>
          <w:rFonts w:ascii="Arial" w:hAnsi="Arial" w:cs="Arial"/>
        </w:rPr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 w:rsidRPr="00482DCD">
        <w:rPr>
          <w:rFonts w:ascii="Arial" w:hAnsi="Arial" w:cs="Arial"/>
        </w:rPr>
        <w:t>Соглашения</w:t>
      </w:r>
      <w:r w:rsidR="003F192E" w:rsidRPr="00482DCD">
        <w:rPr>
          <w:rFonts w:ascii="Arial" w:hAnsi="Arial" w:cs="Arial"/>
        </w:rPr>
        <w:t>.</w:t>
      </w:r>
    </w:p>
    <w:p w14:paraId="0A40BB28" w14:textId="25D9C582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 Все приложения к настоящему </w:t>
      </w:r>
      <w:r w:rsidR="009F353C" w:rsidRPr="00482DCD">
        <w:rPr>
          <w:rFonts w:ascii="Arial" w:hAnsi="Arial" w:cs="Arial"/>
        </w:rPr>
        <w:t>Соглашению</w:t>
      </w:r>
      <w:r w:rsidRPr="00482DCD">
        <w:rPr>
          <w:rFonts w:ascii="Arial" w:hAnsi="Arial" w:cs="Arial"/>
        </w:rPr>
        <w:t xml:space="preserve"> являются его неотъемлемой частью.</w:t>
      </w:r>
    </w:p>
    <w:p w14:paraId="7058A8DF" w14:textId="77777777" w:rsidR="003F192E" w:rsidRPr="00482DCD" w:rsidRDefault="003F192E" w:rsidP="009A371C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14:paraId="14536DD2" w14:textId="77777777" w:rsidR="003F192E" w:rsidRPr="00482DCD" w:rsidRDefault="003F192E" w:rsidP="009A371C">
      <w:pPr>
        <w:pStyle w:val="a3"/>
        <w:ind w:left="709"/>
        <w:jc w:val="both"/>
        <w:rPr>
          <w:rFonts w:ascii="Arial" w:hAnsi="Arial" w:cs="Arial"/>
        </w:rPr>
      </w:pPr>
    </w:p>
    <w:p w14:paraId="5FA8E009" w14:textId="77777777" w:rsidR="003F192E" w:rsidRPr="00482DCD" w:rsidRDefault="003F192E" w:rsidP="009A371C">
      <w:pPr>
        <w:pStyle w:val="a3"/>
        <w:numPr>
          <w:ilvl w:val="0"/>
          <w:numId w:val="26"/>
        </w:numPr>
        <w:spacing w:after="200" w:line="276" w:lineRule="auto"/>
        <w:ind w:left="0" w:firstLine="0"/>
        <w:jc w:val="both"/>
        <w:rPr>
          <w:rFonts w:ascii="Arial" w:hAnsi="Arial" w:cs="Arial"/>
          <w:b/>
        </w:rPr>
      </w:pPr>
      <w:bookmarkStart w:id="17" w:name="_Ref35886223"/>
      <w:r w:rsidRPr="00482DCD">
        <w:rPr>
          <w:rFonts w:ascii="Arial" w:hAnsi="Arial" w:cs="Arial"/>
          <w:b/>
        </w:rPr>
        <w:t>Адреса и реквизиты сторон</w:t>
      </w:r>
      <w:bookmarkEnd w:id="17"/>
    </w:p>
    <w:p w14:paraId="6CA7B5CC" w14:textId="77777777" w:rsidR="003F192E" w:rsidRPr="00482DCD" w:rsidRDefault="003F192E" w:rsidP="009A371C">
      <w:pPr>
        <w:jc w:val="both"/>
        <w:rPr>
          <w:rFonts w:ascii="Arial" w:hAnsi="Arial" w:cs="Arial"/>
        </w:rPr>
      </w:pPr>
    </w:p>
    <w:p w14:paraId="78F64EF6" w14:textId="77777777" w:rsidR="003F192E" w:rsidRPr="00482DCD" w:rsidRDefault="003F192E" w:rsidP="009A371C">
      <w:pPr>
        <w:jc w:val="both"/>
        <w:rPr>
          <w:rFonts w:ascii="Arial" w:hAnsi="Arial" w:cs="Arial"/>
        </w:rPr>
      </w:pPr>
    </w:p>
    <w:p w14:paraId="1C403D50" w14:textId="7777777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br w:type="page"/>
      </w:r>
    </w:p>
    <w:p w14:paraId="677CE8F9" w14:textId="77777777" w:rsidR="003F192E" w:rsidRPr="00482DCD" w:rsidRDefault="003F192E" w:rsidP="009A371C">
      <w:pPr>
        <w:pStyle w:val="ConsPlusNormal"/>
        <w:ind w:left="5245"/>
        <w:jc w:val="both"/>
        <w:outlineLvl w:val="1"/>
        <w:rPr>
          <w:sz w:val="24"/>
          <w:szCs w:val="24"/>
        </w:rPr>
      </w:pPr>
      <w:r w:rsidRPr="00482DCD">
        <w:rPr>
          <w:sz w:val="24"/>
          <w:szCs w:val="24"/>
        </w:rPr>
        <w:lastRenderedPageBreak/>
        <w:t>Приложение №1</w:t>
      </w:r>
    </w:p>
    <w:p w14:paraId="3E027A2A" w14:textId="3FAAB9E4" w:rsidR="003F192E" w:rsidRPr="00482DCD" w:rsidRDefault="003F192E" w:rsidP="009A371C">
      <w:pPr>
        <w:pStyle w:val="ConsPlusNormal"/>
        <w:ind w:left="5245"/>
        <w:jc w:val="both"/>
        <w:rPr>
          <w:sz w:val="24"/>
          <w:szCs w:val="24"/>
        </w:rPr>
      </w:pPr>
      <w:r w:rsidRPr="00482DCD">
        <w:rPr>
          <w:sz w:val="24"/>
          <w:szCs w:val="24"/>
        </w:rPr>
        <w:t xml:space="preserve">к </w:t>
      </w:r>
      <w:r w:rsidR="003A7BA8" w:rsidRPr="00482DCD">
        <w:rPr>
          <w:sz w:val="24"/>
          <w:szCs w:val="24"/>
        </w:rPr>
        <w:t>Рамочному с</w:t>
      </w:r>
      <w:r w:rsidRPr="00482DCD">
        <w:rPr>
          <w:sz w:val="24"/>
          <w:szCs w:val="24"/>
        </w:rPr>
        <w:t xml:space="preserve">оглашению </w:t>
      </w:r>
    </w:p>
    <w:p w14:paraId="001571B5" w14:textId="77777777" w:rsidR="003F192E" w:rsidRPr="00482DCD" w:rsidRDefault="003F192E" w:rsidP="009A371C">
      <w:pPr>
        <w:pStyle w:val="ConsPlusNormal"/>
        <w:ind w:left="5245"/>
        <w:jc w:val="both"/>
        <w:rPr>
          <w:sz w:val="24"/>
          <w:szCs w:val="24"/>
        </w:rPr>
      </w:pPr>
      <w:r w:rsidRPr="00482DCD">
        <w:rPr>
          <w:sz w:val="24"/>
          <w:szCs w:val="24"/>
        </w:rPr>
        <w:t>от "__" _________ 20__ г. N ___</w:t>
      </w:r>
    </w:p>
    <w:p w14:paraId="51B7D511" w14:textId="77777777" w:rsidR="003F192E" w:rsidRPr="00482DCD" w:rsidRDefault="003F192E" w:rsidP="009A371C">
      <w:pPr>
        <w:pStyle w:val="ConsPlusNormal"/>
        <w:jc w:val="both"/>
        <w:rPr>
          <w:sz w:val="24"/>
          <w:szCs w:val="24"/>
        </w:rPr>
      </w:pPr>
    </w:p>
    <w:p w14:paraId="1475BC61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3C89621" w14:textId="3B70A141" w:rsidR="003F192E" w:rsidRPr="00482DCD" w:rsidRDefault="00804D68" w:rsidP="009A371C">
      <w:pPr>
        <w:pStyle w:val="ConsPlusNonformat"/>
        <w:jc w:val="both"/>
        <w:rPr>
          <w:rFonts w:ascii="Arial" w:hAnsi="Arial" w:cs="Arial"/>
          <w:smallCaps/>
          <w:sz w:val="24"/>
          <w:szCs w:val="24"/>
        </w:rPr>
      </w:pPr>
      <w:r w:rsidRPr="00482DCD">
        <w:rPr>
          <w:rFonts w:ascii="Arial" w:hAnsi="Arial" w:cs="Arial"/>
          <w:smallCaps/>
          <w:sz w:val="24"/>
          <w:szCs w:val="24"/>
        </w:rPr>
        <w:t xml:space="preserve">                                        </w:t>
      </w:r>
      <w:r w:rsidR="000E082B" w:rsidRPr="00482DCD">
        <w:rPr>
          <w:rFonts w:ascii="Arial" w:hAnsi="Arial" w:cs="Arial"/>
          <w:smallCaps/>
          <w:sz w:val="24"/>
          <w:szCs w:val="24"/>
        </w:rPr>
        <w:t xml:space="preserve">        </w:t>
      </w:r>
      <w:r w:rsidRPr="00482DCD">
        <w:rPr>
          <w:rFonts w:ascii="Arial" w:hAnsi="Arial" w:cs="Arial"/>
          <w:smallCaps/>
          <w:sz w:val="24"/>
          <w:szCs w:val="24"/>
        </w:rPr>
        <w:t xml:space="preserve">    </w:t>
      </w:r>
      <w:r w:rsidR="003F192E" w:rsidRPr="00482DCD">
        <w:rPr>
          <w:rFonts w:ascii="Arial" w:hAnsi="Arial" w:cs="Arial"/>
          <w:smallCaps/>
          <w:sz w:val="24"/>
          <w:szCs w:val="24"/>
        </w:rPr>
        <w:t>Реестр договоров на авансирование</w:t>
      </w:r>
    </w:p>
    <w:p w14:paraId="41342F01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mallCaps/>
          <w:sz w:val="24"/>
          <w:szCs w:val="24"/>
        </w:rPr>
      </w:pPr>
    </w:p>
    <w:p w14:paraId="09FC09FD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517F379" w14:textId="7777777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Месяц, за который сформирован реестр: _________________________</w:t>
      </w:r>
    </w:p>
    <w:p w14:paraId="22E42427" w14:textId="06898874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Наименование </w:t>
      </w:r>
      <w:r w:rsidR="009F353C" w:rsidRPr="00482DCD">
        <w:rPr>
          <w:rFonts w:ascii="Arial" w:hAnsi="Arial" w:cs="Arial"/>
        </w:rPr>
        <w:t>исполнителя</w:t>
      </w:r>
      <w:r w:rsidRPr="00482DCD">
        <w:rPr>
          <w:rFonts w:ascii="Arial" w:hAnsi="Arial" w:cs="Arial"/>
        </w:rPr>
        <w:t xml:space="preserve"> образовательных услуг: _________________________________</w:t>
      </w:r>
    </w:p>
    <w:p w14:paraId="254BB2AD" w14:textId="092CC93A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ОГРН </w:t>
      </w:r>
      <w:r w:rsidR="009F353C" w:rsidRPr="00482DCD">
        <w:rPr>
          <w:rFonts w:ascii="Arial" w:hAnsi="Arial" w:cs="Arial"/>
        </w:rPr>
        <w:t>исполнителя</w:t>
      </w:r>
      <w:r w:rsidRPr="00482DCD">
        <w:rPr>
          <w:rFonts w:ascii="Arial" w:hAnsi="Arial" w:cs="Arial"/>
        </w:rPr>
        <w:t xml:space="preserve"> образовательных услуг:  _________________</w:t>
      </w:r>
    </w:p>
    <w:p w14:paraId="64126DC3" w14:textId="7777777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Всего подлежит к оплате: _____________________ рублей,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239"/>
        <w:gridCol w:w="1377"/>
        <w:gridCol w:w="1661"/>
        <w:gridCol w:w="1199"/>
        <w:gridCol w:w="1276"/>
        <w:gridCol w:w="1984"/>
      </w:tblGrid>
      <w:tr w:rsidR="003F192E" w:rsidRPr="00482DCD" w14:paraId="33C12113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209C6A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 xml:space="preserve">№ </w:t>
            </w:r>
            <w:proofErr w:type="spellStart"/>
            <w:r w:rsidRPr="00482DCD">
              <w:rPr>
                <w:rFonts w:ascii="Arial" w:hAnsi="Arial" w:cs="Arial"/>
              </w:rPr>
              <w:t>п.п</w:t>
            </w:r>
            <w:proofErr w:type="spellEnd"/>
            <w:r w:rsidRPr="00482DCD">
              <w:rPr>
                <w:rFonts w:ascii="Arial" w:hAnsi="Arial" w:cs="Arial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3C16D553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302B721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2A384EFF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D3B569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75C368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D663D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Обязательство по оплате, рублей</w:t>
            </w:r>
          </w:p>
        </w:tc>
      </w:tr>
      <w:tr w:rsidR="003F192E" w:rsidRPr="00482DCD" w14:paraId="68F89F85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131E93F2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171E6DAE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562599F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914DF16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0BF1CEB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C5399D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F40187F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  <w:tr w:rsidR="003F192E" w:rsidRPr="00482DCD" w14:paraId="76E17A35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250C93ED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6E93A012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3070BC7D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FFBDB41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C173045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39106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DFF515E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  <w:tr w:rsidR="003F192E" w:rsidRPr="00482DCD" w14:paraId="32DB39C5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31A3538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F7889D2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2E4C2D62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B75D840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2F5EC50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778378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FB543B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  <w:tr w:rsidR="003F192E" w:rsidRPr="00482DCD" w14:paraId="0CA8C223" w14:textId="77777777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1F440858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00E04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412C70FC" w14:textId="77777777" w:rsidR="003F192E" w:rsidRPr="00482DCD" w:rsidRDefault="003F192E" w:rsidP="009A371C">
      <w:pPr>
        <w:pStyle w:val="ConsPlusNormal"/>
        <w:jc w:val="both"/>
        <w:rPr>
          <w:sz w:val="24"/>
          <w:szCs w:val="24"/>
        </w:rPr>
      </w:pPr>
    </w:p>
    <w:p w14:paraId="60F75D32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DCD">
        <w:rPr>
          <w:rFonts w:ascii="Arial" w:hAnsi="Arial" w:cs="Arial"/>
          <w:sz w:val="24"/>
          <w:szCs w:val="24"/>
        </w:rPr>
        <w:t xml:space="preserve">                          </w:t>
      </w:r>
    </w:p>
    <w:p w14:paraId="0CBF255A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C08AD89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3F63152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482DCD" w14:paraId="1D636782" w14:textId="77777777" w:rsidTr="00FF73BF">
        <w:tc>
          <w:tcPr>
            <w:tcW w:w="9587" w:type="dxa"/>
            <w:gridSpan w:val="2"/>
          </w:tcPr>
          <w:p w14:paraId="66CED461" w14:textId="2B1664BD" w:rsidR="003F192E" w:rsidRPr="00482DCD" w:rsidRDefault="003F192E" w:rsidP="009A371C">
            <w:pPr>
              <w:pStyle w:val="ConsPlusNormal"/>
              <w:ind w:right="652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 xml:space="preserve">Наименование </w:t>
            </w:r>
            <w:r w:rsidR="009F353C" w:rsidRPr="00482DCD">
              <w:rPr>
                <w:sz w:val="24"/>
                <w:szCs w:val="24"/>
              </w:rPr>
              <w:t>Исполнителя</w:t>
            </w:r>
            <w:r w:rsidRPr="00482DCD">
              <w:rPr>
                <w:sz w:val="24"/>
                <w:szCs w:val="24"/>
              </w:rPr>
              <w:t xml:space="preserve"> образовательных услуг</w:t>
            </w:r>
          </w:p>
          <w:p w14:paraId="27B672EB" w14:textId="77777777" w:rsidR="003F192E" w:rsidRPr="00482DCD" w:rsidRDefault="003F192E" w:rsidP="009A371C">
            <w:pPr>
              <w:pStyle w:val="ConsPlusNormal"/>
              <w:ind w:right="652"/>
              <w:jc w:val="both"/>
              <w:rPr>
                <w:sz w:val="24"/>
                <w:szCs w:val="24"/>
              </w:rPr>
            </w:pPr>
          </w:p>
        </w:tc>
      </w:tr>
      <w:tr w:rsidR="003F192E" w:rsidRPr="00482DCD" w14:paraId="537C6E54" w14:textId="77777777" w:rsidTr="00FF73BF">
        <w:tc>
          <w:tcPr>
            <w:tcW w:w="4825" w:type="dxa"/>
          </w:tcPr>
          <w:p w14:paraId="09869A4E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0BDA5F08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Главный бухгалтер</w:t>
            </w:r>
          </w:p>
        </w:tc>
      </w:tr>
      <w:tr w:rsidR="003F192E" w:rsidRPr="00482DCD" w14:paraId="31E6BCA2" w14:textId="77777777" w:rsidTr="00FF73BF">
        <w:trPr>
          <w:trHeight w:val="23"/>
        </w:trPr>
        <w:tc>
          <w:tcPr>
            <w:tcW w:w="4825" w:type="dxa"/>
          </w:tcPr>
          <w:p w14:paraId="67A15DBC" w14:textId="77777777" w:rsidR="003F192E" w:rsidRPr="00482DCD" w:rsidRDefault="003F192E" w:rsidP="009A37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_________________/_________________/</w:t>
            </w:r>
          </w:p>
          <w:p w14:paraId="3495F19B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776287E5" w14:textId="77777777" w:rsidR="003F192E" w:rsidRPr="00482DCD" w:rsidRDefault="003F192E" w:rsidP="009A37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_________________/_________________/</w:t>
            </w:r>
          </w:p>
          <w:p w14:paraId="1A044C10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7BDF5CE1" w14:textId="77777777" w:rsidR="003F192E" w:rsidRPr="00482DCD" w:rsidRDefault="003F192E" w:rsidP="009A371C">
      <w:pPr>
        <w:jc w:val="both"/>
        <w:rPr>
          <w:rFonts w:ascii="Arial" w:hAnsi="Arial" w:cs="Arial"/>
        </w:rPr>
      </w:pPr>
    </w:p>
    <w:p w14:paraId="42FB0F43" w14:textId="7777777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br w:type="page"/>
      </w:r>
    </w:p>
    <w:p w14:paraId="348549FE" w14:textId="77777777" w:rsidR="003F192E" w:rsidRPr="00482DCD" w:rsidRDefault="003F192E" w:rsidP="009A371C">
      <w:pPr>
        <w:pStyle w:val="ConsPlusNormal"/>
        <w:ind w:left="5245"/>
        <w:jc w:val="both"/>
        <w:outlineLvl w:val="1"/>
        <w:rPr>
          <w:sz w:val="24"/>
          <w:szCs w:val="24"/>
        </w:rPr>
      </w:pPr>
      <w:r w:rsidRPr="00482DCD">
        <w:rPr>
          <w:sz w:val="24"/>
          <w:szCs w:val="24"/>
        </w:rPr>
        <w:lastRenderedPageBreak/>
        <w:t>Приложение №2</w:t>
      </w:r>
    </w:p>
    <w:p w14:paraId="78746824" w14:textId="1EFF5214" w:rsidR="003F192E" w:rsidRPr="00482DCD" w:rsidRDefault="003F192E" w:rsidP="009A371C">
      <w:pPr>
        <w:pStyle w:val="ConsPlusNormal"/>
        <w:ind w:left="5245"/>
        <w:jc w:val="both"/>
        <w:rPr>
          <w:sz w:val="24"/>
          <w:szCs w:val="24"/>
        </w:rPr>
      </w:pPr>
      <w:r w:rsidRPr="00482DCD">
        <w:rPr>
          <w:sz w:val="24"/>
          <w:szCs w:val="24"/>
        </w:rPr>
        <w:t xml:space="preserve">к </w:t>
      </w:r>
      <w:r w:rsidR="003A7BA8" w:rsidRPr="00482DCD">
        <w:rPr>
          <w:sz w:val="24"/>
          <w:szCs w:val="24"/>
        </w:rPr>
        <w:t>Рамочному с</w:t>
      </w:r>
      <w:r w:rsidRPr="00482DCD">
        <w:rPr>
          <w:sz w:val="24"/>
          <w:szCs w:val="24"/>
        </w:rPr>
        <w:t>оглашению</w:t>
      </w:r>
    </w:p>
    <w:p w14:paraId="24CC293C" w14:textId="77777777" w:rsidR="003F192E" w:rsidRPr="00482DCD" w:rsidRDefault="003F192E" w:rsidP="009A371C">
      <w:pPr>
        <w:pStyle w:val="ConsPlusNormal"/>
        <w:ind w:left="5245"/>
        <w:jc w:val="both"/>
        <w:rPr>
          <w:sz w:val="24"/>
          <w:szCs w:val="24"/>
        </w:rPr>
      </w:pPr>
      <w:r w:rsidRPr="00482DCD">
        <w:rPr>
          <w:sz w:val="24"/>
          <w:szCs w:val="24"/>
        </w:rPr>
        <w:t>от "__" _________ 20__ г. N ___</w:t>
      </w:r>
    </w:p>
    <w:p w14:paraId="4756BBE3" w14:textId="77777777" w:rsidR="003F192E" w:rsidRPr="00482DCD" w:rsidRDefault="003F192E" w:rsidP="009A371C">
      <w:pPr>
        <w:pStyle w:val="ConsPlusNormal"/>
        <w:jc w:val="both"/>
        <w:rPr>
          <w:sz w:val="24"/>
          <w:szCs w:val="24"/>
        </w:rPr>
      </w:pPr>
    </w:p>
    <w:p w14:paraId="6572CC2E" w14:textId="5F4B89CB" w:rsidR="003F192E" w:rsidRPr="00482DCD" w:rsidRDefault="00804D68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DCD">
        <w:rPr>
          <w:rFonts w:ascii="Arial" w:hAnsi="Arial" w:cs="Arial"/>
          <w:sz w:val="24"/>
          <w:szCs w:val="24"/>
        </w:rPr>
        <w:t xml:space="preserve"> </w:t>
      </w:r>
    </w:p>
    <w:p w14:paraId="000FDCF4" w14:textId="6FF21BBE" w:rsidR="003F192E" w:rsidRPr="00482DCD" w:rsidRDefault="00804D68" w:rsidP="009A371C">
      <w:pPr>
        <w:pStyle w:val="ConsPlusNonformat"/>
        <w:jc w:val="both"/>
        <w:rPr>
          <w:rFonts w:ascii="Arial" w:hAnsi="Arial" w:cs="Arial"/>
          <w:smallCaps/>
          <w:sz w:val="24"/>
          <w:szCs w:val="24"/>
        </w:rPr>
      </w:pPr>
      <w:r w:rsidRPr="00482DCD">
        <w:rPr>
          <w:rFonts w:ascii="Arial" w:hAnsi="Arial" w:cs="Arial"/>
          <w:smallCaps/>
          <w:sz w:val="24"/>
          <w:szCs w:val="24"/>
        </w:rPr>
        <w:t xml:space="preserve">                                                                           </w:t>
      </w:r>
      <w:r w:rsidR="003F192E" w:rsidRPr="00482DCD">
        <w:rPr>
          <w:rFonts w:ascii="Arial" w:hAnsi="Arial" w:cs="Arial"/>
          <w:smallCaps/>
          <w:sz w:val="24"/>
          <w:szCs w:val="24"/>
        </w:rPr>
        <w:t>Реестр договоров</w:t>
      </w:r>
    </w:p>
    <w:p w14:paraId="7B9C20C1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mallCaps/>
          <w:sz w:val="24"/>
          <w:szCs w:val="24"/>
        </w:rPr>
      </w:pPr>
    </w:p>
    <w:p w14:paraId="2FA17B16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0FBBC8E" w14:textId="7777777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Месяц, за который сформирован реестр: _________________________</w:t>
      </w:r>
    </w:p>
    <w:p w14:paraId="347D6AF4" w14:textId="065F69A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Наименование </w:t>
      </w:r>
      <w:r w:rsidR="009F353C" w:rsidRPr="00482DCD">
        <w:rPr>
          <w:rFonts w:ascii="Arial" w:hAnsi="Arial" w:cs="Arial"/>
        </w:rPr>
        <w:t>исполнителя</w:t>
      </w:r>
      <w:r w:rsidRPr="00482DCD">
        <w:rPr>
          <w:rFonts w:ascii="Arial" w:hAnsi="Arial" w:cs="Arial"/>
        </w:rPr>
        <w:t xml:space="preserve"> образовательных услуг: _________________________________</w:t>
      </w:r>
    </w:p>
    <w:p w14:paraId="4A7CE489" w14:textId="6F59D3BA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 xml:space="preserve">ОГРН </w:t>
      </w:r>
      <w:r w:rsidR="009F353C" w:rsidRPr="00482DCD">
        <w:rPr>
          <w:rFonts w:ascii="Arial" w:hAnsi="Arial" w:cs="Arial"/>
        </w:rPr>
        <w:t>исполнителя</w:t>
      </w:r>
      <w:r w:rsidRPr="00482DCD">
        <w:rPr>
          <w:rFonts w:ascii="Arial" w:hAnsi="Arial" w:cs="Arial"/>
        </w:rPr>
        <w:t xml:space="preserve"> образовательных услуг:  _________________</w:t>
      </w:r>
    </w:p>
    <w:p w14:paraId="34584A11" w14:textId="77777777" w:rsidR="003F192E" w:rsidRPr="00482DCD" w:rsidRDefault="003F192E" w:rsidP="009A371C">
      <w:pPr>
        <w:jc w:val="both"/>
        <w:rPr>
          <w:rFonts w:ascii="Arial" w:hAnsi="Arial" w:cs="Arial"/>
        </w:rPr>
      </w:pPr>
      <w:proofErr w:type="spellStart"/>
      <w:r w:rsidRPr="00482DCD">
        <w:rPr>
          <w:rFonts w:ascii="Arial" w:hAnsi="Arial" w:cs="Arial"/>
        </w:rPr>
        <w:t>Проавансировано</w:t>
      </w:r>
      <w:proofErr w:type="spellEnd"/>
      <w:r w:rsidRPr="00482DCD">
        <w:rPr>
          <w:rFonts w:ascii="Arial" w:hAnsi="Arial" w:cs="Arial"/>
        </w:rPr>
        <w:t xml:space="preserve"> услуг за месяц на сумму: __________________________ рублей</w:t>
      </w:r>
    </w:p>
    <w:p w14:paraId="3A1E300A" w14:textId="77777777" w:rsidR="003F192E" w:rsidRPr="00482DCD" w:rsidRDefault="003F192E" w:rsidP="009A371C">
      <w:pPr>
        <w:jc w:val="both"/>
        <w:rPr>
          <w:rFonts w:ascii="Arial" w:hAnsi="Arial" w:cs="Arial"/>
        </w:rPr>
      </w:pPr>
      <w:r w:rsidRPr="00482DCD">
        <w:rPr>
          <w:rFonts w:ascii="Arial" w:hAnsi="Arial" w:cs="Arial"/>
        </w:rPr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239"/>
        <w:gridCol w:w="1377"/>
        <w:gridCol w:w="1661"/>
        <w:gridCol w:w="1199"/>
        <w:gridCol w:w="1276"/>
        <w:gridCol w:w="1984"/>
      </w:tblGrid>
      <w:tr w:rsidR="003F192E" w:rsidRPr="00482DCD" w14:paraId="191E2FA3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325BC83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 xml:space="preserve">№ </w:t>
            </w:r>
            <w:proofErr w:type="spellStart"/>
            <w:r w:rsidRPr="00482DCD">
              <w:rPr>
                <w:rFonts w:ascii="Arial" w:hAnsi="Arial" w:cs="Arial"/>
              </w:rPr>
              <w:t>п.п</w:t>
            </w:r>
            <w:proofErr w:type="spellEnd"/>
            <w:r w:rsidRPr="00482DCD">
              <w:rPr>
                <w:rFonts w:ascii="Arial" w:hAnsi="Arial" w:cs="Arial"/>
              </w:rPr>
              <w:t>.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9BDAF01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0CEF82CC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5B797FE2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F2BEEA5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6F1F36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0D2A5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Обязательство по оплате, рублей</w:t>
            </w:r>
          </w:p>
        </w:tc>
      </w:tr>
      <w:tr w:rsidR="003F192E" w:rsidRPr="00482DCD" w14:paraId="6D94959F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6164680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0F9B5E84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5685A26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FB428F3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D93E2D2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16562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24B4B4D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  <w:tr w:rsidR="003F192E" w:rsidRPr="00482DCD" w14:paraId="792CD9EC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83CEDFE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54832594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464585CB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742A8D3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F787A55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F9D263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A09130D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  <w:tr w:rsidR="003F192E" w:rsidRPr="00482DCD" w14:paraId="6AFA9AFC" w14:textId="77777777" w:rsidTr="00FF73BF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8B12AC5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14:paraId="4FC2A11B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78AB64F8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624D67F7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9A61E5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A6F00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71208E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  <w:tr w:rsidR="003F192E" w:rsidRPr="00482DCD" w14:paraId="411D5295" w14:textId="77777777" w:rsidTr="00FF73BF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14:paraId="2B18A69E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  <w:r w:rsidRPr="00482DCD">
              <w:rPr>
                <w:rFonts w:ascii="Arial" w:hAnsi="Arial" w:cs="Arial"/>
              </w:rPr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BCB29E" w14:textId="77777777" w:rsidR="003F192E" w:rsidRPr="00482DCD" w:rsidRDefault="003F192E" w:rsidP="009A37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1CF5E949" w14:textId="77777777" w:rsidR="003F192E" w:rsidRPr="00482DCD" w:rsidRDefault="003F192E" w:rsidP="009A371C">
      <w:pPr>
        <w:pStyle w:val="ConsPlusNormal"/>
        <w:jc w:val="both"/>
        <w:rPr>
          <w:sz w:val="24"/>
          <w:szCs w:val="24"/>
        </w:rPr>
      </w:pPr>
    </w:p>
    <w:p w14:paraId="2103501E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82DCD">
        <w:rPr>
          <w:rFonts w:ascii="Arial" w:hAnsi="Arial" w:cs="Arial"/>
          <w:sz w:val="24"/>
          <w:szCs w:val="24"/>
        </w:rPr>
        <w:t xml:space="preserve">                          </w:t>
      </w:r>
    </w:p>
    <w:p w14:paraId="17254407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BAF6BB5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3C3A3D7" w14:textId="77777777" w:rsidR="003F192E" w:rsidRPr="00482DCD" w:rsidRDefault="003F192E" w:rsidP="009A371C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482DCD" w14:paraId="5DA2A7D2" w14:textId="77777777" w:rsidTr="00FF73BF">
        <w:tc>
          <w:tcPr>
            <w:tcW w:w="9587" w:type="dxa"/>
            <w:gridSpan w:val="2"/>
          </w:tcPr>
          <w:p w14:paraId="63716BEF" w14:textId="16FE77D7" w:rsidR="003F192E" w:rsidRPr="00482DCD" w:rsidRDefault="003F192E" w:rsidP="009A371C">
            <w:pPr>
              <w:pStyle w:val="ConsPlusNormal"/>
              <w:ind w:right="652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 xml:space="preserve">Наименование </w:t>
            </w:r>
            <w:r w:rsidR="009F353C" w:rsidRPr="00482DCD">
              <w:rPr>
                <w:sz w:val="24"/>
                <w:szCs w:val="24"/>
              </w:rPr>
              <w:t>Исполнителя</w:t>
            </w:r>
            <w:r w:rsidRPr="00482DCD">
              <w:rPr>
                <w:sz w:val="24"/>
                <w:szCs w:val="24"/>
              </w:rPr>
              <w:t xml:space="preserve"> образовательных услуг</w:t>
            </w:r>
          </w:p>
          <w:p w14:paraId="1146A132" w14:textId="77777777" w:rsidR="003F192E" w:rsidRPr="00482DCD" w:rsidRDefault="003F192E" w:rsidP="009A371C">
            <w:pPr>
              <w:pStyle w:val="ConsPlusNormal"/>
              <w:ind w:right="652"/>
              <w:jc w:val="both"/>
              <w:rPr>
                <w:sz w:val="24"/>
                <w:szCs w:val="24"/>
              </w:rPr>
            </w:pPr>
          </w:p>
        </w:tc>
      </w:tr>
      <w:tr w:rsidR="003F192E" w:rsidRPr="00482DCD" w14:paraId="37D6425A" w14:textId="77777777" w:rsidTr="00FF73BF">
        <w:tc>
          <w:tcPr>
            <w:tcW w:w="4825" w:type="dxa"/>
          </w:tcPr>
          <w:p w14:paraId="440D0705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14:paraId="42D31B97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Главный бухгалтер</w:t>
            </w:r>
          </w:p>
        </w:tc>
      </w:tr>
      <w:tr w:rsidR="003F192E" w:rsidRPr="00482DCD" w14:paraId="7EB349F6" w14:textId="77777777" w:rsidTr="00FF73BF">
        <w:trPr>
          <w:trHeight w:val="23"/>
        </w:trPr>
        <w:tc>
          <w:tcPr>
            <w:tcW w:w="4825" w:type="dxa"/>
          </w:tcPr>
          <w:p w14:paraId="31BC5003" w14:textId="77777777" w:rsidR="003F192E" w:rsidRPr="00482DCD" w:rsidRDefault="003F192E" w:rsidP="009A37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_________________/_________________/</w:t>
            </w:r>
          </w:p>
          <w:p w14:paraId="20564A59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14:paraId="296F0835" w14:textId="77777777" w:rsidR="003F192E" w:rsidRPr="00482DCD" w:rsidRDefault="003F192E" w:rsidP="009A37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482DCD">
              <w:rPr>
                <w:sz w:val="24"/>
                <w:szCs w:val="24"/>
              </w:rPr>
              <w:t>_________________/_________________/</w:t>
            </w:r>
          </w:p>
          <w:p w14:paraId="239AA4DC" w14:textId="77777777" w:rsidR="003F192E" w:rsidRPr="00482DCD" w:rsidRDefault="003F192E" w:rsidP="009A371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3F294B7E" w14:textId="77777777" w:rsidR="003F192E" w:rsidRPr="00482DCD" w:rsidRDefault="003F192E" w:rsidP="009A371C">
      <w:pPr>
        <w:jc w:val="both"/>
        <w:rPr>
          <w:rFonts w:ascii="Arial" w:hAnsi="Arial" w:cs="Arial"/>
        </w:rPr>
      </w:pPr>
    </w:p>
    <w:p w14:paraId="2E41F49F" w14:textId="77777777" w:rsidR="003F192E" w:rsidRPr="00482DCD" w:rsidRDefault="003F192E" w:rsidP="009A371C">
      <w:pPr>
        <w:jc w:val="both"/>
        <w:rPr>
          <w:rFonts w:ascii="Arial" w:hAnsi="Arial" w:cs="Arial"/>
        </w:rPr>
      </w:pPr>
    </w:p>
    <w:p w14:paraId="3352350E" w14:textId="77777777" w:rsidR="003F192E" w:rsidRPr="00482DCD" w:rsidRDefault="003F192E" w:rsidP="009A371C">
      <w:pPr>
        <w:widowControl w:val="0"/>
        <w:ind w:firstLine="709"/>
        <w:jc w:val="both"/>
        <w:rPr>
          <w:rFonts w:ascii="Arial" w:hAnsi="Arial" w:cs="Arial"/>
        </w:rPr>
      </w:pPr>
    </w:p>
    <w:p w14:paraId="73CA23E3" w14:textId="77777777" w:rsidR="003F192E" w:rsidRPr="00482DCD" w:rsidRDefault="003F192E" w:rsidP="009A371C">
      <w:pPr>
        <w:tabs>
          <w:tab w:val="left" w:pos="993"/>
        </w:tabs>
        <w:jc w:val="both"/>
        <w:rPr>
          <w:rFonts w:ascii="Arial" w:hAnsi="Arial" w:cs="Arial"/>
        </w:rPr>
      </w:pPr>
    </w:p>
    <w:p w14:paraId="2CCFB872" w14:textId="77777777" w:rsidR="003F192E" w:rsidRPr="00482DCD" w:rsidRDefault="003F192E" w:rsidP="009A371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4F6B232" w14:textId="72D79E58" w:rsidR="003F192E" w:rsidRPr="00482DCD" w:rsidRDefault="003F192E" w:rsidP="009A371C">
      <w:pPr>
        <w:tabs>
          <w:tab w:val="left" w:pos="993"/>
        </w:tabs>
        <w:jc w:val="both"/>
        <w:rPr>
          <w:rFonts w:ascii="Arial" w:hAnsi="Arial" w:cs="Arial"/>
        </w:rPr>
      </w:pPr>
    </w:p>
    <w:bookmarkEnd w:id="0"/>
    <w:p w14:paraId="53F81EB1" w14:textId="2F97EA34" w:rsidR="00201197" w:rsidRPr="00482DCD" w:rsidRDefault="00201197" w:rsidP="009A371C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201197" w:rsidRPr="00482DCD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75DC" w14:textId="77777777" w:rsidR="00021D90" w:rsidRDefault="00021D90" w:rsidP="009F353C">
      <w:r>
        <w:separator/>
      </w:r>
    </w:p>
  </w:endnote>
  <w:endnote w:type="continuationSeparator" w:id="0">
    <w:p w14:paraId="4103392B" w14:textId="77777777" w:rsidR="00021D90" w:rsidRDefault="00021D90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9E2FE" w14:textId="77777777" w:rsidR="00021D90" w:rsidRDefault="00021D90" w:rsidP="009F353C">
      <w:r>
        <w:separator/>
      </w:r>
    </w:p>
  </w:footnote>
  <w:footnote w:type="continuationSeparator" w:id="0">
    <w:p w14:paraId="41D83CC9" w14:textId="77777777" w:rsidR="00021D90" w:rsidRDefault="00021D90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9558" w14:textId="5912962F" w:rsidR="009F353C" w:rsidRPr="009F353C" w:rsidRDefault="009F353C">
    <w:pPr>
      <w:pStyle w:val="af0"/>
      <w:jc w:val="center"/>
      <w:rPr>
        <w:sz w:val="28"/>
        <w:szCs w:val="28"/>
      </w:rPr>
    </w:pPr>
  </w:p>
  <w:p w14:paraId="79049191" w14:textId="77777777"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6D135E6"/>
    <w:multiLevelType w:val="hybridMultilevel"/>
    <w:tmpl w:val="3ED86F0C"/>
    <w:lvl w:ilvl="0" w:tplc="D9E0202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F66B6"/>
    <w:multiLevelType w:val="multilevel"/>
    <w:tmpl w:val="62D84CE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550FB"/>
    <w:multiLevelType w:val="multilevel"/>
    <w:tmpl w:val="C220EA20"/>
    <w:lvl w:ilvl="0">
      <w:start w:val="7"/>
      <w:numFmt w:val="decimal"/>
      <w:lvlText w:val="%1."/>
      <w:lvlJc w:val="left"/>
      <w:pPr>
        <w:ind w:left="568" w:firstLine="0"/>
      </w:pPr>
      <w:rPr>
        <w:rFonts w:ascii="Sylfaen" w:eastAsia="Sylfaen" w:hAnsi="Sylfaen" w:cs="Sylfae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568" w:firstLine="0"/>
      </w:pPr>
      <w:rPr>
        <w:rFonts w:hint="default"/>
      </w:rPr>
    </w:lvl>
    <w:lvl w:ilvl="2">
      <w:numFmt w:val="decimal"/>
      <w:lvlText w:val=""/>
      <w:lvlJc w:val="left"/>
      <w:pPr>
        <w:ind w:left="568" w:firstLine="0"/>
      </w:pPr>
      <w:rPr>
        <w:rFonts w:hint="default"/>
      </w:rPr>
    </w:lvl>
    <w:lvl w:ilvl="3">
      <w:numFmt w:val="decimal"/>
      <w:lvlText w:val=""/>
      <w:lvlJc w:val="left"/>
      <w:pPr>
        <w:ind w:left="568" w:firstLine="0"/>
      </w:pPr>
      <w:rPr>
        <w:rFonts w:hint="default"/>
      </w:rPr>
    </w:lvl>
    <w:lvl w:ilvl="4">
      <w:numFmt w:val="decimal"/>
      <w:lvlText w:val=""/>
      <w:lvlJc w:val="left"/>
      <w:pPr>
        <w:ind w:left="568" w:firstLine="0"/>
      </w:pPr>
      <w:rPr>
        <w:rFonts w:hint="default"/>
      </w:rPr>
    </w:lvl>
    <w:lvl w:ilvl="5">
      <w:numFmt w:val="decimal"/>
      <w:lvlText w:val=""/>
      <w:lvlJc w:val="left"/>
      <w:pPr>
        <w:ind w:left="568" w:firstLine="0"/>
      </w:pPr>
      <w:rPr>
        <w:rFonts w:hint="default"/>
      </w:rPr>
    </w:lvl>
    <w:lvl w:ilvl="6">
      <w:numFmt w:val="decimal"/>
      <w:lvlText w:val=""/>
      <w:lvlJc w:val="left"/>
      <w:pPr>
        <w:ind w:left="568" w:firstLine="0"/>
      </w:pPr>
      <w:rPr>
        <w:rFonts w:hint="default"/>
      </w:rPr>
    </w:lvl>
    <w:lvl w:ilvl="7">
      <w:numFmt w:val="decimal"/>
      <w:lvlText w:val=""/>
      <w:lvlJc w:val="left"/>
      <w:pPr>
        <w:ind w:left="568" w:firstLine="0"/>
      </w:pPr>
      <w:rPr>
        <w:rFonts w:hint="default"/>
      </w:rPr>
    </w:lvl>
    <w:lvl w:ilvl="8">
      <w:numFmt w:val="decimal"/>
      <w:lvlText w:val=""/>
      <w:lvlJc w:val="left"/>
      <w:pPr>
        <w:ind w:left="568" w:firstLine="0"/>
      </w:pPr>
      <w:rPr>
        <w:rFonts w:hint="default"/>
      </w:rPr>
    </w:lvl>
  </w:abstractNum>
  <w:abstractNum w:abstractNumId="28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8"/>
  </w:num>
  <w:num w:numId="15">
    <w:abstractNumId w:val="25"/>
  </w:num>
  <w:num w:numId="16">
    <w:abstractNumId w:val="24"/>
  </w:num>
  <w:num w:numId="17">
    <w:abstractNumId w:val="6"/>
  </w:num>
  <w:num w:numId="18">
    <w:abstractNumId w:val="8"/>
  </w:num>
  <w:num w:numId="19">
    <w:abstractNumId w:val="18"/>
  </w:num>
  <w:num w:numId="20">
    <w:abstractNumId w:val="32"/>
  </w:num>
  <w:num w:numId="21">
    <w:abstractNumId w:val="12"/>
  </w:num>
  <w:num w:numId="22">
    <w:abstractNumId w:val="11"/>
  </w:num>
  <w:num w:numId="23">
    <w:abstractNumId w:val="7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1"/>
  </w:num>
  <w:num w:numId="30">
    <w:abstractNumId w:val="29"/>
  </w:num>
  <w:num w:numId="31">
    <w:abstractNumId w:val="30"/>
  </w:num>
  <w:num w:numId="32">
    <w:abstractNumId w:val="27"/>
  </w:num>
  <w:num w:numId="33">
    <w:abstractNumId w:val="14"/>
  </w:num>
  <w:num w:numId="34">
    <w:abstractNumId w:val="1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1D90"/>
    <w:rsid w:val="00024A20"/>
    <w:rsid w:val="00044B41"/>
    <w:rsid w:val="00052B26"/>
    <w:rsid w:val="000533DA"/>
    <w:rsid w:val="00053C64"/>
    <w:rsid w:val="00067AC0"/>
    <w:rsid w:val="00077BD7"/>
    <w:rsid w:val="00086AF9"/>
    <w:rsid w:val="000903FC"/>
    <w:rsid w:val="00097215"/>
    <w:rsid w:val="000C10A5"/>
    <w:rsid w:val="000D1814"/>
    <w:rsid w:val="000D2151"/>
    <w:rsid w:val="000D34A9"/>
    <w:rsid w:val="000E082B"/>
    <w:rsid w:val="000F430D"/>
    <w:rsid w:val="000F48D6"/>
    <w:rsid w:val="0010108C"/>
    <w:rsid w:val="001026BC"/>
    <w:rsid w:val="00111437"/>
    <w:rsid w:val="00112629"/>
    <w:rsid w:val="00132ECC"/>
    <w:rsid w:val="00135535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1052A"/>
    <w:rsid w:val="00212516"/>
    <w:rsid w:val="00214E4B"/>
    <w:rsid w:val="00231982"/>
    <w:rsid w:val="00235052"/>
    <w:rsid w:val="002433E1"/>
    <w:rsid w:val="00251ABA"/>
    <w:rsid w:val="00253BDF"/>
    <w:rsid w:val="00270A01"/>
    <w:rsid w:val="002833A7"/>
    <w:rsid w:val="002919BD"/>
    <w:rsid w:val="002A2000"/>
    <w:rsid w:val="002B41F7"/>
    <w:rsid w:val="002B66BD"/>
    <w:rsid w:val="002C6A6F"/>
    <w:rsid w:val="002D7021"/>
    <w:rsid w:val="002F76E0"/>
    <w:rsid w:val="00300C13"/>
    <w:rsid w:val="00311F15"/>
    <w:rsid w:val="00321E4E"/>
    <w:rsid w:val="00331B83"/>
    <w:rsid w:val="0033785E"/>
    <w:rsid w:val="00350C83"/>
    <w:rsid w:val="00356E17"/>
    <w:rsid w:val="00373A3E"/>
    <w:rsid w:val="00382F7E"/>
    <w:rsid w:val="003855A4"/>
    <w:rsid w:val="003859A8"/>
    <w:rsid w:val="00387BFA"/>
    <w:rsid w:val="0039091E"/>
    <w:rsid w:val="003A7BA8"/>
    <w:rsid w:val="003B276F"/>
    <w:rsid w:val="003C31E7"/>
    <w:rsid w:val="003F192E"/>
    <w:rsid w:val="003F4C29"/>
    <w:rsid w:val="00401410"/>
    <w:rsid w:val="00402A0E"/>
    <w:rsid w:val="004126A9"/>
    <w:rsid w:val="004163FC"/>
    <w:rsid w:val="00473FD0"/>
    <w:rsid w:val="00477467"/>
    <w:rsid w:val="00482DCD"/>
    <w:rsid w:val="00491BE2"/>
    <w:rsid w:val="004A0957"/>
    <w:rsid w:val="004B3BA4"/>
    <w:rsid w:val="004B5840"/>
    <w:rsid w:val="004C6B8A"/>
    <w:rsid w:val="004E034E"/>
    <w:rsid w:val="00502B25"/>
    <w:rsid w:val="00505B9E"/>
    <w:rsid w:val="00506AF5"/>
    <w:rsid w:val="00515A07"/>
    <w:rsid w:val="00532A53"/>
    <w:rsid w:val="005400CB"/>
    <w:rsid w:val="00547B44"/>
    <w:rsid w:val="00587F50"/>
    <w:rsid w:val="00597B52"/>
    <w:rsid w:val="005B4D68"/>
    <w:rsid w:val="005C49B6"/>
    <w:rsid w:val="005D1555"/>
    <w:rsid w:val="005E0C0A"/>
    <w:rsid w:val="005E182F"/>
    <w:rsid w:val="005F402A"/>
    <w:rsid w:val="006065D2"/>
    <w:rsid w:val="006144A2"/>
    <w:rsid w:val="00616679"/>
    <w:rsid w:val="006343BC"/>
    <w:rsid w:val="00634E87"/>
    <w:rsid w:val="00642E19"/>
    <w:rsid w:val="006507C9"/>
    <w:rsid w:val="00664545"/>
    <w:rsid w:val="006867FA"/>
    <w:rsid w:val="006A1CA9"/>
    <w:rsid w:val="006C307C"/>
    <w:rsid w:val="006C5CBD"/>
    <w:rsid w:val="00711A8E"/>
    <w:rsid w:val="007151BE"/>
    <w:rsid w:val="00715EC0"/>
    <w:rsid w:val="00740AF0"/>
    <w:rsid w:val="0076250E"/>
    <w:rsid w:val="00770521"/>
    <w:rsid w:val="00773A7A"/>
    <w:rsid w:val="007779C0"/>
    <w:rsid w:val="00793390"/>
    <w:rsid w:val="007B0F55"/>
    <w:rsid w:val="007C21E1"/>
    <w:rsid w:val="007C4911"/>
    <w:rsid w:val="007D4E21"/>
    <w:rsid w:val="007F238D"/>
    <w:rsid w:val="007F6861"/>
    <w:rsid w:val="00804D68"/>
    <w:rsid w:val="00805FC7"/>
    <w:rsid w:val="0081121E"/>
    <w:rsid w:val="008154D0"/>
    <w:rsid w:val="00821E38"/>
    <w:rsid w:val="00823C03"/>
    <w:rsid w:val="00827A97"/>
    <w:rsid w:val="00831E9C"/>
    <w:rsid w:val="00836377"/>
    <w:rsid w:val="008447CC"/>
    <w:rsid w:val="00845ED8"/>
    <w:rsid w:val="008471BE"/>
    <w:rsid w:val="008572D0"/>
    <w:rsid w:val="00867A9D"/>
    <w:rsid w:val="00871408"/>
    <w:rsid w:val="00872D77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A371C"/>
    <w:rsid w:val="009C598C"/>
    <w:rsid w:val="009D34F5"/>
    <w:rsid w:val="009D78B4"/>
    <w:rsid w:val="009F088F"/>
    <w:rsid w:val="009F28FC"/>
    <w:rsid w:val="009F353C"/>
    <w:rsid w:val="00A30805"/>
    <w:rsid w:val="00A3601D"/>
    <w:rsid w:val="00A4436B"/>
    <w:rsid w:val="00A5503A"/>
    <w:rsid w:val="00A60B2A"/>
    <w:rsid w:val="00A70C38"/>
    <w:rsid w:val="00A77E0B"/>
    <w:rsid w:val="00A81435"/>
    <w:rsid w:val="00A92711"/>
    <w:rsid w:val="00A97811"/>
    <w:rsid w:val="00AA27BC"/>
    <w:rsid w:val="00AA298D"/>
    <w:rsid w:val="00AB4FF0"/>
    <w:rsid w:val="00AD31F7"/>
    <w:rsid w:val="00B00AA4"/>
    <w:rsid w:val="00B03412"/>
    <w:rsid w:val="00B16CAC"/>
    <w:rsid w:val="00B2581F"/>
    <w:rsid w:val="00B46CEC"/>
    <w:rsid w:val="00B520FF"/>
    <w:rsid w:val="00B84F31"/>
    <w:rsid w:val="00B936B4"/>
    <w:rsid w:val="00BA2191"/>
    <w:rsid w:val="00BB7C20"/>
    <w:rsid w:val="00BC5F81"/>
    <w:rsid w:val="00BD00F5"/>
    <w:rsid w:val="00BD317B"/>
    <w:rsid w:val="00BE2394"/>
    <w:rsid w:val="00BE30DB"/>
    <w:rsid w:val="00BF6628"/>
    <w:rsid w:val="00C005A9"/>
    <w:rsid w:val="00C04A3B"/>
    <w:rsid w:val="00C2154A"/>
    <w:rsid w:val="00C4010A"/>
    <w:rsid w:val="00C46E0B"/>
    <w:rsid w:val="00C5191C"/>
    <w:rsid w:val="00C6281D"/>
    <w:rsid w:val="00C70B8B"/>
    <w:rsid w:val="00C83F33"/>
    <w:rsid w:val="00C86E0A"/>
    <w:rsid w:val="00C90F66"/>
    <w:rsid w:val="00CA5ED4"/>
    <w:rsid w:val="00CD4CFC"/>
    <w:rsid w:val="00CE0665"/>
    <w:rsid w:val="00CF5718"/>
    <w:rsid w:val="00D02DFB"/>
    <w:rsid w:val="00D23738"/>
    <w:rsid w:val="00D40A03"/>
    <w:rsid w:val="00D51707"/>
    <w:rsid w:val="00D600DD"/>
    <w:rsid w:val="00D85117"/>
    <w:rsid w:val="00D9448E"/>
    <w:rsid w:val="00DB36F2"/>
    <w:rsid w:val="00DC6C52"/>
    <w:rsid w:val="00DD04B9"/>
    <w:rsid w:val="00DF78B3"/>
    <w:rsid w:val="00E01AF5"/>
    <w:rsid w:val="00E13F5E"/>
    <w:rsid w:val="00E165CA"/>
    <w:rsid w:val="00E25DB5"/>
    <w:rsid w:val="00E31010"/>
    <w:rsid w:val="00E33903"/>
    <w:rsid w:val="00E35CB5"/>
    <w:rsid w:val="00E432A0"/>
    <w:rsid w:val="00E460B0"/>
    <w:rsid w:val="00E51283"/>
    <w:rsid w:val="00E54429"/>
    <w:rsid w:val="00E57FCD"/>
    <w:rsid w:val="00E72676"/>
    <w:rsid w:val="00E864E7"/>
    <w:rsid w:val="00E87B30"/>
    <w:rsid w:val="00EA1F24"/>
    <w:rsid w:val="00EA6F2A"/>
    <w:rsid w:val="00EC1960"/>
    <w:rsid w:val="00EC33C7"/>
    <w:rsid w:val="00EC666F"/>
    <w:rsid w:val="00ED31BE"/>
    <w:rsid w:val="00ED6959"/>
    <w:rsid w:val="00ED70C2"/>
    <w:rsid w:val="00EE3457"/>
    <w:rsid w:val="00EF4758"/>
    <w:rsid w:val="00EF6B2D"/>
    <w:rsid w:val="00F034A7"/>
    <w:rsid w:val="00F1114B"/>
    <w:rsid w:val="00F36880"/>
    <w:rsid w:val="00F44E68"/>
    <w:rsid w:val="00F45F19"/>
    <w:rsid w:val="00F557CB"/>
    <w:rsid w:val="00F6598C"/>
    <w:rsid w:val="00F70744"/>
    <w:rsid w:val="00F71EA3"/>
    <w:rsid w:val="00F743E8"/>
    <w:rsid w:val="00FA0127"/>
    <w:rsid w:val="00FA069F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599DC"/>
  <w15:docId w15:val="{2FA9BB36-536C-1B4F-8E1C-EE26604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customStyle="1" w:styleId="af4">
    <w:name w:val="Основной текст_"/>
    <w:basedOn w:val="a0"/>
    <w:link w:val="10"/>
    <w:rsid w:val="00C83F33"/>
    <w:rPr>
      <w:rFonts w:ascii="Sylfaen" w:eastAsia="Sylfaen" w:hAnsi="Sylfaen" w:cs="Sylfaen"/>
      <w:shd w:val="clear" w:color="auto" w:fill="FFFFFF"/>
    </w:rPr>
  </w:style>
  <w:style w:type="character" w:customStyle="1" w:styleId="20">
    <w:name w:val="Колонтитул (2)_"/>
    <w:basedOn w:val="a0"/>
    <w:link w:val="21"/>
    <w:rsid w:val="00C83F3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">
    <w:name w:val="Основной текст1"/>
    <w:basedOn w:val="a"/>
    <w:link w:val="af4"/>
    <w:rsid w:val="00C83F33"/>
    <w:pPr>
      <w:widowControl w:val="0"/>
      <w:shd w:val="clear" w:color="auto" w:fill="FFFFFF"/>
      <w:ind w:firstLine="400"/>
    </w:pPr>
    <w:rPr>
      <w:rFonts w:ascii="Sylfaen" w:eastAsia="Sylfaen" w:hAnsi="Sylfaen" w:cs="Sylfaen"/>
      <w:lang w:eastAsia="en-US"/>
    </w:rPr>
  </w:style>
  <w:style w:type="paragraph" w:customStyle="1" w:styleId="21">
    <w:name w:val="Колонтитул (2)"/>
    <w:basedOn w:val="a"/>
    <w:link w:val="20"/>
    <w:rsid w:val="00C83F33"/>
    <w:pPr>
      <w:widowControl w:val="0"/>
      <w:shd w:val="clear" w:color="auto" w:fill="FFFFFF"/>
    </w:pPr>
    <w:rPr>
      <w:sz w:val="20"/>
      <w:szCs w:val="20"/>
      <w:lang w:eastAsia="en-US"/>
    </w:rPr>
  </w:style>
  <w:style w:type="table" w:styleId="af5">
    <w:name w:val="Table Grid"/>
    <w:basedOn w:val="a1"/>
    <w:uiPriority w:val="39"/>
    <w:rsid w:val="00E864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7653</Words>
  <Characters>43623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ИТВ</cp:lastModifiedBy>
  <cp:revision>4</cp:revision>
  <cp:lastPrinted>2021-05-27T08:15:00Z</cp:lastPrinted>
  <dcterms:created xsi:type="dcterms:W3CDTF">2021-05-26T08:08:00Z</dcterms:created>
  <dcterms:modified xsi:type="dcterms:W3CDTF">2021-05-31T03:49:00Z</dcterms:modified>
</cp:coreProperties>
</file>