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4F" w:rsidRPr="00B046A2" w:rsidRDefault="0053374F" w:rsidP="00AA7448">
      <w:pPr>
        <w:pStyle w:val="ConsPlusNormal"/>
        <w:jc w:val="center"/>
        <w:outlineLvl w:val="0"/>
        <w:rPr>
          <w:rFonts w:ascii="Arial" w:hAnsi="Arial" w:cs="Arial"/>
          <w:sz w:val="24"/>
          <w:szCs w:val="24"/>
        </w:rPr>
      </w:pPr>
      <w:r w:rsidRPr="00B046A2">
        <w:rPr>
          <w:rFonts w:ascii="Arial" w:hAnsi="Arial" w:cs="Arial"/>
          <w:noProof/>
          <w:sz w:val="24"/>
          <w:szCs w:val="24"/>
        </w:rPr>
        <w:drawing>
          <wp:inline distT="0" distB="0" distL="0" distR="0" wp14:anchorId="61B56779" wp14:editId="074F8A9E">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A7448" w:rsidRPr="008F2BE7" w:rsidRDefault="00AA7448" w:rsidP="00AA7448">
      <w:pPr>
        <w:spacing w:after="1" w:line="220" w:lineRule="atLeast"/>
        <w:jc w:val="center"/>
        <w:outlineLvl w:val="0"/>
        <w:rPr>
          <w:rFonts w:ascii="Arial" w:eastAsiaTheme="minorHAnsi" w:hAnsi="Arial" w:cs="Arial"/>
          <w:b/>
          <w:sz w:val="24"/>
          <w:szCs w:val="24"/>
          <w:lang w:eastAsia="en-US"/>
        </w:rPr>
      </w:pPr>
      <w:bookmarkStart w:id="0" w:name="_GoBack"/>
      <w:r w:rsidRPr="008F2BE7">
        <w:rPr>
          <w:rFonts w:ascii="Arial" w:eastAsiaTheme="minorHAnsi" w:hAnsi="Arial" w:cs="Arial"/>
          <w:b/>
          <w:sz w:val="24"/>
          <w:szCs w:val="24"/>
          <w:lang w:eastAsia="en-US"/>
        </w:rPr>
        <w:t>КРАСНОЯРСКИЙ КРАЙ</w:t>
      </w:r>
    </w:p>
    <w:p w:rsidR="00AA7448" w:rsidRPr="008F2BE7" w:rsidRDefault="00AA7448" w:rsidP="00AA7448">
      <w:pPr>
        <w:spacing w:after="1" w:line="220" w:lineRule="atLeast"/>
        <w:jc w:val="center"/>
        <w:outlineLvl w:val="0"/>
        <w:rPr>
          <w:rFonts w:ascii="Arial" w:eastAsiaTheme="minorHAnsi" w:hAnsi="Arial" w:cs="Arial"/>
          <w:b/>
          <w:sz w:val="24"/>
          <w:szCs w:val="24"/>
          <w:lang w:eastAsia="en-US"/>
        </w:rPr>
      </w:pPr>
      <w:r w:rsidRPr="008F2BE7">
        <w:rPr>
          <w:rFonts w:ascii="Arial" w:eastAsiaTheme="minorHAnsi" w:hAnsi="Arial" w:cs="Arial"/>
          <w:b/>
          <w:sz w:val="24"/>
          <w:szCs w:val="24"/>
          <w:lang w:eastAsia="en-US"/>
        </w:rPr>
        <w:t xml:space="preserve">АДМИНИСТРАЦИЯ </w:t>
      </w:r>
    </w:p>
    <w:p w:rsidR="00AA7448" w:rsidRPr="008F2BE7" w:rsidRDefault="00AA7448" w:rsidP="00AA7448">
      <w:pPr>
        <w:spacing w:after="1" w:line="220" w:lineRule="atLeast"/>
        <w:jc w:val="center"/>
        <w:outlineLvl w:val="0"/>
        <w:rPr>
          <w:rFonts w:ascii="Arial" w:eastAsiaTheme="minorHAnsi" w:hAnsi="Arial" w:cs="Arial"/>
          <w:b/>
          <w:sz w:val="24"/>
          <w:szCs w:val="24"/>
          <w:lang w:eastAsia="en-US"/>
        </w:rPr>
      </w:pPr>
      <w:r w:rsidRPr="008F2BE7">
        <w:rPr>
          <w:rFonts w:ascii="Arial" w:eastAsiaTheme="minorHAnsi" w:hAnsi="Arial" w:cs="Arial"/>
          <w:b/>
          <w:sz w:val="24"/>
          <w:szCs w:val="24"/>
          <w:lang w:eastAsia="en-US"/>
        </w:rPr>
        <w:t>ПИРОВСКОГО МУНИЦИПАЛЬНОГО ОКРУГА</w:t>
      </w:r>
    </w:p>
    <w:p w:rsidR="00AA7448" w:rsidRPr="008F2BE7" w:rsidRDefault="00AA7448" w:rsidP="00AA7448">
      <w:pPr>
        <w:spacing w:after="1" w:line="220" w:lineRule="atLeast"/>
        <w:jc w:val="center"/>
        <w:rPr>
          <w:rFonts w:ascii="Arial" w:eastAsiaTheme="minorHAnsi" w:hAnsi="Arial" w:cs="Arial"/>
          <w:sz w:val="24"/>
          <w:szCs w:val="24"/>
          <w:lang w:eastAsia="en-US"/>
        </w:rPr>
      </w:pPr>
    </w:p>
    <w:p w:rsidR="00AA7448" w:rsidRPr="008F2BE7" w:rsidRDefault="00AA7448" w:rsidP="00AA7448">
      <w:pPr>
        <w:spacing w:after="1" w:line="220" w:lineRule="atLeast"/>
        <w:jc w:val="center"/>
        <w:rPr>
          <w:rFonts w:ascii="Arial" w:eastAsiaTheme="minorHAnsi" w:hAnsi="Arial" w:cs="Arial"/>
          <w:b/>
          <w:sz w:val="24"/>
          <w:szCs w:val="24"/>
          <w:lang w:eastAsia="en-US"/>
        </w:rPr>
      </w:pPr>
      <w:r w:rsidRPr="008F2BE7">
        <w:rPr>
          <w:rFonts w:ascii="Arial" w:eastAsiaTheme="minorHAnsi" w:hAnsi="Arial" w:cs="Arial"/>
          <w:b/>
          <w:sz w:val="24"/>
          <w:szCs w:val="24"/>
          <w:lang w:eastAsia="en-US"/>
        </w:rPr>
        <w:t>ПОСТАНОВЛЕНИЕ</w:t>
      </w:r>
    </w:p>
    <w:p w:rsidR="00AA7448" w:rsidRPr="008F2BE7" w:rsidRDefault="00AA7448" w:rsidP="00AA7448">
      <w:pPr>
        <w:spacing w:after="1" w:line="220" w:lineRule="atLeast"/>
        <w:rPr>
          <w:rFonts w:ascii="Arial" w:eastAsiaTheme="minorHAnsi" w:hAnsi="Arial" w:cs="Arial"/>
          <w:sz w:val="24"/>
          <w:szCs w:val="24"/>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35"/>
        <w:gridCol w:w="3105"/>
      </w:tblGrid>
      <w:tr w:rsidR="00AA7448" w:rsidRPr="008F2BE7" w:rsidTr="00AA7448">
        <w:tc>
          <w:tcPr>
            <w:tcW w:w="3190" w:type="dxa"/>
          </w:tcPr>
          <w:p w:rsidR="00AA7448" w:rsidRPr="008F2BE7" w:rsidRDefault="00B046A2" w:rsidP="00AA7448">
            <w:pPr>
              <w:spacing w:after="1" w:line="220" w:lineRule="atLeast"/>
              <w:jc w:val="both"/>
              <w:rPr>
                <w:rFonts w:ascii="Arial" w:eastAsiaTheme="minorHAnsi" w:hAnsi="Arial" w:cs="Arial"/>
                <w:sz w:val="24"/>
                <w:szCs w:val="24"/>
                <w:lang w:eastAsia="en-US"/>
              </w:rPr>
            </w:pPr>
            <w:r w:rsidRPr="008F2BE7">
              <w:rPr>
                <w:rFonts w:ascii="Arial" w:eastAsiaTheme="minorHAnsi" w:hAnsi="Arial" w:cs="Arial"/>
                <w:sz w:val="24"/>
                <w:szCs w:val="24"/>
                <w:lang w:eastAsia="en-US"/>
              </w:rPr>
              <w:t>11</w:t>
            </w:r>
            <w:r w:rsidR="00AA7448" w:rsidRPr="008F2BE7">
              <w:rPr>
                <w:rFonts w:ascii="Arial" w:eastAsiaTheme="minorHAnsi" w:hAnsi="Arial" w:cs="Arial"/>
                <w:sz w:val="24"/>
                <w:szCs w:val="24"/>
                <w:lang w:eastAsia="en-US"/>
              </w:rPr>
              <w:t xml:space="preserve"> января 2021г</w:t>
            </w:r>
          </w:p>
        </w:tc>
        <w:tc>
          <w:tcPr>
            <w:tcW w:w="3190" w:type="dxa"/>
          </w:tcPr>
          <w:p w:rsidR="00AA7448" w:rsidRPr="008F2BE7" w:rsidRDefault="00AA7448" w:rsidP="00AA7448">
            <w:pPr>
              <w:spacing w:after="1" w:line="220" w:lineRule="atLeast"/>
              <w:jc w:val="center"/>
              <w:rPr>
                <w:rFonts w:ascii="Arial" w:eastAsiaTheme="minorHAnsi" w:hAnsi="Arial" w:cs="Arial"/>
                <w:sz w:val="24"/>
                <w:szCs w:val="24"/>
                <w:lang w:eastAsia="en-US"/>
              </w:rPr>
            </w:pPr>
            <w:proofErr w:type="spellStart"/>
            <w:r w:rsidRPr="008F2BE7">
              <w:rPr>
                <w:rFonts w:ascii="Arial" w:eastAsiaTheme="minorHAnsi" w:hAnsi="Arial" w:cs="Arial"/>
                <w:sz w:val="24"/>
                <w:szCs w:val="24"/>
                <w:lang w:eastAsia="en-US"/>
              </w:rPr>
              <w:t>с.Пировское</w:t>
            </w:r>
            <w:proofErr w:type="spellEnd"/>
          </w:p>
        </w:tc>
        <w:tc>
          <w:tcPr>
            <w:tcW w:w="3191" w:type="dxa"/>
          </w:tcPr>
          <w:p w:rsidR="00AA7448" w:rsidRPr="008F2BE7" w:rsidRDefault="00AA7448" w:rsidP="00B046A2">
            <w:pPr>
              <w:spacing w:after="1" w:line="220" w:lineRule="atLeast"/>
              <w:jc w:val="right"/>
              <w:rPr>
                <w:rFonts w:ascii="Arial" w:eastAsiaTheme="minorHAnsi" w:hAnsi="Arial" w:cs="Arial"/>
                <w:sz w:val="24"/>
                <w:szCs w:val="24"/>
                <w:lang w:eastAsia="en-US"/>
              </w:rPr>
            </w:pPr>
            <w:r w:rsidRPr="008F2BE7">
              <w:rPr>
                <w:rFonts w:ascii="Arial" w:eastAsiaTheme="minorHAnsi" w:hAnsi="Arial" w:cs="Arial"/>
                <w:sz w:val="24"/>
                <w:szCs w:val="24"/>
                <w:lang w:eastAsia="en-US"/>
              </w:rPr>
              <w:t>№</w:t>
            </w:r>
            <w:r w:rsidR="00B046A2" w:rsidRPr="008F2BE7">
              <w:rPr>
                <w:rFonts w:ascii="Arial" w:eastAsiaTheme="minorHAnsi" w:hAnsi="Arial" w:cs="Arial"/>
                <w:sz w:val="24"/>
                <w:szCs w:val="24"/>
                <w:lang w:eastAsia="en-US"/>
              </w:rPr>
              <w:t>1-п</w:t>
            </w:r>
          </w:p>
        </w:tc>
      </w:tr>
    </w:tbl>
    <w:p w:rsidR="00AA7448" w:rsidRPr="008F2BE7" w:rsidRDefault="00AA7448" w:rsidP="0053374F">
      <w:pPr>
        <w:pStyle w:val="text1cl"/>
        <w:spacing w:before="0" w:beforeAutospacing="0" w:after="0" w:afterAutospacing="0"/>
        <w:rPr>
          <w:rFonts w:ascii="Arial" w:hAnsi="Arial" w:cs="Arial"/>
          <w:bCs/>
        </w:rPr>
      </w:pPr>
    </w:p>
    <w:p w:rsidR="0053374F" w:rsidRPr="008F2BE7" w:rsidRDefault="0053374F" w:rsidP="0053374F">
      <w:pPr>
        <w:pStyle w:val="ConsPlusNormal"/>
        <w:jc w:val="center"/>
        <w:outlineLvl w:val="0"/>
        <w:rPr>
          <w:rFonts w:ascii="Arial" w:hAnsi="Arial" w:cs="Arial"/>
          <w:sz w:val="24"/>
          <w:szCs w:val="24"/>
        </w:rPr>
      </w:pPr>
      <w:r w:rsidRPr="008F2BE7">
        <w:rPr>
          <w:rFonts w:ascii="Arial" w:hAnsi="Arial" w:cs="Arial"/>
          <w:sz w:val="24"/>
          <w:szCs w:val="24"/>
        </w:rPr>
        <w:t>О</w:t>
      </w:r>
      <w:r w:rsidR="00F04396" w:rsidRPr="008F2BE7">
        <w:rPr>
          <w:rFonts w:ascii="Arial" w:hAnsi="Arial" w:cs="Arial"/>
          <w:sz w:val="24"/>
          <w:szCs w:val="24"/>
        </w:rPr>
        <w:t>б утверждении Положения</w:t>
      </w:r>
      <w:r w:rsidR="00C76953" w:rsidRPr="008F2BE7">
        <w:rPr>
          <w:rFonts w:ascii="Arial" w:hAnsi="Arial" w:cs="Arial"/>
          <w:sz w:val="24"/>
          <w:szCs w:val="24"/>
        </w:rPr>
        <w:t xml:space="preserve"> о</w:t>
      </w:r>
      <w:r w:rsidRPr="008F2BE7">
        <w:rPr>
          <w:rFonts w:ascii="Arial" w:hAnsi="Arial" w:cs="Arial"/>
          <w:sz w:val="24"/>
          <w:szCs w:val="24"/>
        </w:rPr>
        <w:t xml:space="preserve"> с</w:t>
      </w:r>
      <w:r w:rsidR="00F04396" w:rsidRPr="008F2BE7">
        <w:rPr>
          <w:rFonts w:ascii="Arial" w:hAnsi="Arial" w:cs="Arial"/>
          <w:sz w:val="24"/>
          <w:szCs w:val="24"/>
        </w:rPr>
        <w:t>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r w:rsidR="00807462" w:rsidRPr="008F2BE7">
        <w:rPr>
          <w:rFonts w:ascii="Arial" w:hAnsi="Arial" w:cs="Arial"/>
          <w:sz w:val="24"/>
          <w:szCs w:val="24"/>
        </w:rPr>
        <w:t>, финансируемых за счет средств местного</w:t>
      </w:r>
      <w:r w:rsidR="00E653D1" w:rsidRPr="008F2BE7">
        <w:rPr>
          <w:rFonts w:ascii="Arial" w:hAnsi="Arial" w:cs="Arial"/>
          <w:sz w:val="24"/>
          <w:szCs w:val="24"/>
        </w:rPr>
        <w:t xml:space="preserve"> бюджета</w:t>
      </w:r>
    </w:p>
    <w:p w:rsidR="00274B34" w:rsidRPr="008F2BE7" w:rsidRDefault="00274B34">
      <w:pPr>
        <w:pStyle w:val="ConsPlusNormal"/>
        <w:jc w:val="both"/>
        <w:rPr>
          <w:rFonts w:ascii="Arial" w:hAnsi="Arial" w:cs="Arial"/>
          <w:sz w:val="24"/>
          <w:szCs w:val="24"/>
        </w:rPr>
      </w:pPr>
    </w:p>
    <w:p w:rsidR="003E7427" w:rsidRPr="008F2BE7" w:rsidRDefault="00274B34" w:rsidP="003E7427">
      <w:pPr>
        <w:pStyle w:val="ConsPlusNormal"/>
        <w:ind w:firstLine="540"/>
        <w:jc w:val="both"/>
        <w:rPr>
          <w:rFonts w:ascii="Arial" w:hAnsi="Arial" w:cs="Arial"/>
          <w:sz w:val="24"/>
          <w:szCs w:val="24"/>
        </w:rPr>
      </w:pPr>
      <w:r w:rsidRPr="008F2BE7">
        <w:rPr>
          <w:rFonts w:ascii="Arial" w:hAnsi="Arial" w:cs="Arial"/>
          <w:sz w:val="24"/>
          <w:szCs w:val="24"/>
        </w:rPr>
        <w:t>В соответствии с</w:t>
      </w:r>
      <w:r w:rsidR="005465AA" w:rsidRPr="008F2BE7">
        <w:rPr>
          <w:rFonts w:ascii="Arial" w:hAnsi="Arial" w:cs="Arial"/>
          <w:sz w:val="24"/>
          <w:szCs w:val="24"/>
        </w:rPr>
        <w:t xml:space="preserve">о статьей 144 Трудового кодекса </w:t>
      </w:r>
      <w:r w:rsidRPr="008F2BE7">
        <w:rPr>
          <w:rFonts w:ascii="Arial" w:hAnsi="Arial" w:cs="Arial"/>
          <w:sz w:val="24"/>
          <w:szCs w:val="24"/>
        </w:rPr>
        <w:t xml:space="preserve">Российской Федерации, </w:t>
      </w:r>
      <w:r w:rsidR="006E47E9" w:rsidRPr="008F2BE7">
        <w:rPr>
          <w:rFonts w:ascii="Arial" w:hAnsi="Arial" w:cs="Arial"/>
          <w:sz w:val="24"/>
          <w:szCs w:val="24"/>
        </w:rPr>
        <w:t>статьей</w:t>
      </w:r>
      <w:r w:rsidR="005465AA" w:rsidRPr="008F2BE7">
        <w:rPr>
          <w:rFonts w:ascii="Arial" w:hAnsi="Arial" w:cs="Arial"/>
          <w:sz w:val="24"/>
          <w:szCs w:val="24"/>
        </w:rPr>
        <w:t xml:space="preserve"> 86</w:t>
      </w:r>
      <w:r w:rsidR="003E7427" w:rsidRPr="008F2BE7">
        <w:rPr>
          <w:rFonts w:ascii="Arial" w:hAnsi="Arial" w:cs="Arial"/>
          <w:sz w:val="24"/>
          <w:szCs w:val="24"/>
        </w:rPr>
        <w:t xml:space="preserve"> Бюджетного кодекса Р</w:t>
      </w:r>
      <w:r w:rsidR="006E47E9" w:rsidRPr="008F2BE7">
        <w:rPr>
          <w:rFonts w:ascii="Arial" w:hAnsi="Arial" w:cs="Arial"/>
          <w:sz w:val="24"/>
          <w:szCs w:val="24"/>
        </w:rPr>
        <w:t>оссийской Федерации, статьей</w:t>
      </w:r>
      <w:r w:rsidR="003E7427" w:rsidRPr="008F2BE7">
        <w:rPr>
          <w:rFonts w:ascii="Arial" w:hAnsi="Arial" w:cs="Arial"/>
          <w:sz w:val="24"/>
          <w:szCs w:val="24"/>
        </w:rPr>
        <w:t xml:space="preserve"> 53 Федерального</w:t>
      </w:r>
      <w:r w:rsidRPr="008F2BE7">
        <w:rPr>
          <w:rFonts w:ascii="Arial" w:hAnsi="Arial" w:cs="Arial"/>
          <w:sz w:val="24"/>
          <w:szCs w:val="24"/>
        </w:rPr>
        <w:t xml:space="preserve"> </w:t>
      </w:r>
      <w:r w:rsidR="003E7427" w:rsidRPr="008F2BE7">
        <w:rPr>
          <w:rFonts w:ascii="Arial" w:hAnsi="Arial" w:cs="Arial"/>
          <w:sz w:val="24"/>
          <w:szCs w:val="24"/>
        </w:rPr>
        <w:t xml:space="preserve">закона </w:t>
      </w:r>
      <w:r w:rsidRPr="008F2BE7">
        <w:rPr>
          <w:rFonts w:ascii="Arial" w:hAnsi="Arial" w:cs="Arial"/>
          <w:sz w:val="24"/>
          <w:szCs w:val="24"/>
        </w:rPr>
        <w:t xml:space="preserve">от 06.10.2003 </w:t>
      </w:r>
      <w:r w:rsidR="0053374F" w:rsidRPr="008F2BE7">
        <w:rPr>
          <w:rFonts w:ascii="Arial" w:hAnsi="Arial" w:cs="Arial"/>
          <w:sz w:val="24"/>
          <w:szCs w:val="24"/>
        </w:rPr>
        <w:t>№</w:t>
      </w:r>
      <w:r w:rsidRPr="008F2BE7">
        <w:rPr>
          <w:rFonts w:ascii="Arial" w:hAnsi="Arial" w:cs="Arial"/>
          <w:sz w:val="24"/>
          <w:szCs w:val="24"/>
        </w:rPr>
        <w:t xml:space="preserve">131-ФЗ "Об общих принципах организации местного самоуправления в Российской Федерации", </w:t>
      </w:r>
      <w:r w:rsidR="003E7427" w:rsidRPr="008F2BE7">
        <w:rPr>
          <w:rFonts w:ascii="Arial" w:hAnsi="Arial" w:cs="Arial"/>
          <w:sz w:val="24"/>
          <w:szCs w:val="24"/>
        </w:rPr>
        <w:t xml:space="preserve">руководствуясь Уставом Пировского </w:t>
      </w:r>
      <w:r w:rsidR="006E47E9" w:rsidRPr="008F2BE7">
        <w:rPr>
          <w:rFonts w:ascii="Arial" w:hAnsi="Arial" w:cs="Arial"/>
          <w:sz w:val="24"/>
          <w:szCs w:val="24"/>
        </w:rPr>
        <w:t>муниципального округа</w:t>
      </w:r>
      <w:r w:rsidR="003E7427" w:rsidRPr="008F2BE7">
        <w:rPr>
          <w:rFonts w:ascii="Arial" w:hAnsi="Arial" w:cs="Arial"/>
          <w:sz w:val="24"/>
          <w:szCs w:val="24"/>
        </w:rPr>
        <w:t>, ПОСТАНОВЛЯЮ:</w:t>
      </w:r>
    </w:p>
    <w:p w:rsidR="00274B34" w:rsidRPr="008F2BE7" w:rsidRDefault="00274B34" w:rsidP="003E7427">
      <w:pPr>
        <w:pStyle w:val="ConsPlusNormal"/>
        <w:spacing w:before="220"/>
        <w:ind w:firstLine="708"/>
        <w:jc w:val="both"/>
        <w:rPr>
          <w:rFonts w:ascii="Arial" w:hAnsi="Arial" w:cs="Arial"/>
          <w:sz w:val="24"/>
          <w:szCs w:val="24"/>
        </w:rPr>
      </w:pPr>
      <w:r w:rsidRPr="008F2BE7">
        <w:rPr>
          <w:rFonts w:ascii="Arial" w:hAnsi="Arial" w:cs="Arial"/>
          <w:sz w:val="24"/>
          <w:szCs w:val="24"/>
        </w:rPr>
        <w:t xml:space="preserve">1. Утвердить </w:t>
      </w:r>
      <w:hyperlink w:anchor="P57" w:history="1">
        <w:r w:rsidRPr="008F2BE7">
          <w:rPr>
            <w:rFonts w:ascii="Arial" w:hAnsi="Arial" w:cs="Arial"/>
            <w:sz w:val="24"/>
            <w:szCs w:val="24"/>
          </w:rPr>
          <w:t>Положение</w:t>
        </w:r>
      </w:hyperlink>
      <w:r w:rsidRPr="008F2BE7">
        <w:rPr>
          <w:rFonts w:ascii="Arial" w:hAnsi="Arial" w:cs="Arial"/>
          <w:sz w:val="24"/>
          <w:szCs w:val="24"/>
        </w:rPr>
        <w:t xml:space="preserve"> о системе оплаты труда работников </w:t>
      </w:r>
      <w:r w:rsidR="00CB5FF9" w:rsidRPr="008F2BE7">
        <w:rPr>
          <w:rFonts w:ascii="Arial" w:hAnsi="Arial" w:cs="Arial"/>
          <w:sz w:val="24"/>
          <w:szCs w:val="24"/>
        </w:rPr>
        <w:t>окружных</w:t>
      </w:r>
      <w:r w:rsidRPr="008F2BE7">
        <w:rPr>
          <w:rFonts w:ascii="Arial" w:hAnsi="Arial" w:cs="Arial"/>
          <w:sz w:val="24"/>
          <w:szCs w:val="24"/>
        </w:rPr>
        <w:t xml:space="preserve"> муниципальных </w:t>
      </w:r>
      <w:r w:rsidR="00AB406A" w:rsidRPr="008F2BE7">
        <w:rPr>
          <w:rFonts w:ascii="Arial" w:hAnsi="Arial" w:cs="Arial"/>
          <w:sz w:val="24"/>
          <w:szCs w:val="24"/>
        </w:rPr>
        <w:t>бюджетных и казенных учреждений и</w:t>
      </w:r>
      <w:r w:rsidRPr="008F2BE7">
        <w:rPr>
          <w:rFonts w:ascii="Arial" w:hAnsi="Arial" w:cs="Arial"/>
          <w:sz w:val="24"/>
          <w:szCs w:val="24"/>
        </w:rPr>
        <w:t xml:space="preserve"> работников органов мес</w:t>
      </w:r>
      <w:r w:rsidR="003E7427" w:rsidRPr="008F2BE7">
        <w:rPr>
          <w:rFonts w:ascii="Arial" w:hAnsi="Arial" w:cs="Arial"/>
          <w:sz w:val="24"/>
          <w:szCs w:val="24"/>
        </w:rPr>
        <w:t xml:space="preserve">тного самоуправления </w:t>
      </w:r>
      <w:r w:rsidR="006E47E9" w:rsidRPr="008F2BE7">
        <w:rPr>
          <w:rFonts w:ascii="Arial" w:hAnsi="Arial" w:cs="Arial"/>
          <w:sz w:val="24"/>
          <w:szCs w:val="24"/>
        </w:rPr>
        <w:t>Пировского муниципального округа</w:t>
      </w:r>
      <w:r w:rsidR="00AB406A" w:rsidRPr="008F2BE7">
        <w:rPr>
          <w:rFonts w:ascii="Arial" w:hAnsi="Arial" w:cs="Arial"/>
          <w:sz w:val="24"/>
          <w:szCs w:val="24"/>
        </w:rPr>
        <w:t>, не являющихся лицами, замещающими муниципальные должности, и муниципальными служащими согласно приложению.</w:t>
      </w:r>
    </w:p>
    <w:p w:rsidR="00274B34" w:rsidRPr="008F2BE7" w:rsidRDefault="003E7427">
      <w:pPr>
        <w:pStyle w:val="ConsPlusNormal"/>
        <w:jc w:val="both"/>
        <w:rPr>
          <w:rFonts w:ascii="Arial" w:hAnsi="Arial" w:cs="Arial"/>
          <w:sz w:val="24"/>
          <w:szCs w:val="24"/>
        </w:rPr>
      </w:pPr>
      <w:r w:rsidRPr="008F2BE7">
        <w:rPr>
          <w:rFonts w:ascii="Arial" w:hAnsi="Arial" w:cs="Arial"/>
          <w:sz w:val="24"/>
          <w:szCs w:val="24"/>
        </w:rPr>
        <w:tab/>
        <w:t xml:space="preserve">2.Контроль за исполнением настоящего постановления возложить на заместителя Главы Пировского </w:t>
      </w:r>
      <w:r w:rsidR="006E47E9" w:rsidRPr="008F2BE7">
        <w:rPr>
          <w:rFonts w:ascii="Arial" w:hAnsi="Arial" w:cs="Arial"/>
          <w:sz w:val="24"/>
          <w:szCs w:val="24"/>
        </w:rPr>
        <w:t>округа</w:t>
      </w:r>
      <w:r w:rsidRPr="008F2BE7">
        <w:rPr>
          <w:rFonts w:ascii="Arial" w:hAnsi="Arial" w:cs="Arial"/>
          <w:sz w:val="24"/>
          <w:szCs w:val="24"/>
        </w:rPr>
        <w:t xml:space="preserve"> по обеспечению жизнедеятельности.</w:t>
      </w:r>
    </w:p>
    <w:p w:rsidR="006E47E9" w:rsidRPr="008F2BE7" w:rsidRDefault="006E47E9">
      <w:pPr>
        <w:pStyle w:val="ConsPlusNormal"/>
        <w:jc w:val="both"/>
        <w:rPr>
          <w:rFonts w:ascii="Arial" w:hAnsi="Arial" w:cs="Arial"/>
          <w:sz w:val="24"/>
          <w:szCs w:val="24"/>
        </w:rPr>
      </w:pPr>
      <w:r w:rsidRPr="008F2BE7">
        <w:rPr>
          <w:rFonts w:ascii="Arial" w:hAnsi="Arial" w:cs="Arial"/>
          <w:sz w:val="24"/>
          <w:szCs w:val="24"/>
        </w:rPr>
        <w:tab/>
        <w:t>3.Признать утратившими силу следующие постановления администрации Пировского района с 01.01.2021 года:</w:t>
      </w:r>
    </w:p>
    <w:p w:rsidR="006E47E9" w:rsidRPr="008F2BE7" w:rsidRDefault="006E47E9" w:rsidP="006E47E9">
      <w:pPr>
        <w:pStyle w:val="ConsPlusNormal"/>
        <w:jc w:val="both"/>
        <w:outlineLvl w:val="0"/>
        <w:rPr>
          <w:rFonts w:ascii="Arial" w:hAnsi="Arial" w:cs="Arial"/>
          <w:sz w:val="24"/>
          <w:szCs w:val="24"/>
        </w:rPr>
      </w:pPr>
      <w:r w:rsidRPr="008F2BE7">
        <w:rPr>
          <w:rFonts w:ascii="Arial" w:hAnsi="Arial" w:cs="Arial"/>
          <w:sz w:val="24"/>
          <w:szCs w:val="24"/>
        </w:rPr>
        <w:tab/>
        <w:t>- от 24.08.201</w:t>
      </w:r>
      <w:r w:rsidR="008F2BE7" w:rsidRPr="008F2BE7">
        <w:rPr>
          <w:rFonts w:ascii="Arial" w:hAnsi="Arial" w:cs="Arial"/>
          <w:sz w:val="24"/>
          <w:szCs w:val="24"/>
        </w:rPr>
        <w:t>8</w:t>
      </w:r>
      <w:r w:rsidRPr="008F2BE7">
        <w:rPr>
          <w:rFonts w:ascii="Arial" w:hAnsi="Arial" w:cs="Arial"/>
          <w:sz w:val="24"/>
          <w:szCs w:val="24"/>
        </w:rPr>
        <w:t xml:space="preserve"> №216-п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rsidR="006E47E9" w:rsidRPr="008F2BE7" w:rsidRDefault="006E47E9" w:rsidP="006E47E9">
      <w:pPr>
        <w:pStyle w:val="ConsPlusNormal"/>
        <w:jc w:val="both"/>
        <w:outlineLvl w:val="0"/>
        <w:rPr>
          <w:rFonts w:ascii="Arial" w:hAnsi="Arial" w:cs="Arial"/>
          <w:sz w:val="24"/>
          <w:szCs w:val="24"/>
        </w:rPr>
      </w:pPr>
      <w:r w:rsidRPr="008F2BE7">
        <w:rPr>
          <w:rFonts w:ascii="Arial" w:hAnsi="Arial" w:cs="Arial"/>
          <w:sz w:val="24"/>
          <w:szCs w:val="24"/>
        </w:rPr>
        <w:tab/>
        <w:t>-от 21.12.2018 №368-п «О внесении изменений в постановление администрации Пировского района от 24.08.2016 №216-п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rsidR="006E47E9" w:rsidRPr="008F2BE7" w:rsidRDefault="00E653D1" w:rsidP="00E653D1">
      <w:pPr>
        <w:pStyle w:val="ConsPlusNormal"/>
        <w:jc w:val="both"/>
        <w:outlineLvl w:val="0"/>
        <w:rPr>
          <w:rFonts w:ascii="Arial" w:hAnsi="Arial" w:cs="Arial"/>
          <w:sz w:val="24"/>
          <w:szCs w:val="24"/>
        </w:rPr>
      </w:pPr>
      <w:r w:rsidRPr="008F2BE7">
        <w:rPr>
          <w:rFonts w:ascii="Arial" w:hAnsi="Arial" w:cs="Arial"/>
          <w:sz w:val="24"/>
          <w:szCs w:val="24"/>
        </w:rPr>
        <w:tab/>
        <w:t>-от 12.12.2019 №420-п «О внесении изменений в постановление администрации Пировского района от 24.08.2016 №216-п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rsidR="00AB406A" w:rsidRPr="008F2BE7" w:rsidRDefault="003E7427">
      <w:pPr>
        <w:pStyle w:val="ConsPlusNormal"/>
        <w:jc w:val="both"/>
        <w:rPr>
          <w:rFonts w:ascii="Arial" w:hAnsi="Arial" w:cs="Arial"/>
          <w:sz w:val="24"/>
          <w:szCs w:val="24"/>
        </w:rPr>
      </w:pPr>
      <w:r w:rsidRPr="008F2BE7">
        <w:rPr>
          <w:rFonts w:ascii="Arial" w:hAnsi="Arial" w:cs="Arial"/>
          <w:sz w:val="24"/>
          <w:szCs w:val="24"/>
        </w:rPr>
        <w:tab/>
      </w:r>
      <w:r w:rsidR="006E47E9" w:rsidRPr="008F2BE7">
        <w:rPr>
          <w:rFonts w:ascii="Arial" w:hAnsi="Arial" w:cs="Arial"/>
          <w:sz w:val="24"/>
          <w:szCs w:val="24"/>
        </w:rPr>
        <w:t>4</w:t>
      </w:r>
      <w:r w:rsidRPr="008F2BE7">
        <w:rPr>
          <w:rFonts w:ascii="Arial" w:hAnsi="Arial" w:cs="Arial"/>
          <w:sz w:val="24"/>
          <w:szCs w:val="24"/>
        </w:rPr>
        <w:t>.Постановление вступает в силу с</w:t>
      </w:r>
      <w:r w:rsidR="006E47E9" w:rsidRPr="008F2BE7">
        <w:rPr>
          <w:rFonts w:ascii="Arial" w:hAnsi="Arial" w:cs="Arial"/>
          <w:sz w:val="24"/>
          <w:szCs w:val="24"/>
        </w:rPr>
        <w:t xml:space="preserve"> 01.01.2021 года и подлежит</w:t>
      </w:r>
      <w:r w:rsidRPr="008F2BE7">
        <w:rPr>
          <w:rFonts w:ascii="Arial" w:hAnsi="Arial" w:cs="Arial"/>
          <w:sz w:val="24"/>
          <w:szCs w:val="24"/>
        </w:rPr>
        <w:t xml:space="preserve"> официально</w:t>
      </w:r>
      <w:r w:rsidR="006E47E9" w:rsidRPr="008F2BE7">
        <w:rPr>
          <w:rFonts w:ascii="Arial" w:hAnsi="Arial" w:cs="Arial"/>
          <w:sz w:val="24"/>
          <w:szCs w:val="24"/>
        </w:rPr>
        <w:t>му</w:t>
      </w:r>
      <w:r w:rsidRPr="008F2BE7">
        <w:rPr>
          <w:rFonts w:ascii="Arial" w:hAnsi="Arial" w:cs="Arial"/>
          <w:sz w:val="24"/>
          <w:szCs w:val="24"/>
        </w:rPr>
        <w:t xml:space="preserve"> </w:t>
      </w:r>
      <w:r w:rsidR="00AB406A" w:rsidRPr="008F2BE7">
        <w:rPr>
          <w:rFonts w:ascii="Arial" w:hAnsi="Arial" w:cs="Arial"/>
          <w:sz w:val="24"/>
          <w:szCs w:val="24"/>
        </w:rPr>
        <w:t>опублик</w:t>
      </w:r>
      <w:r w:rsidR="006E47E9" w:rsidRPr="008F2BE7">
        <w:rPr>
          <w:rFonts w:ascii="Arial" w:hAnsi="Arial" w:cs="Arial"/>
          <w:sz w:val="24"/>
          <w:szCs w:val="24"/>
        </w:rPr>
        <w:t xml:space="preserve">ованию в районной газете «Заря» и распространяется на всю вновь образованную территорию Пировского муниципального округа. </w:t>
      </w:r>
    </w:p>
    <w:p w:rsidR="00AB406A" w:rsidRPr="008F2BE7" w:rsidRDefault="00AB406A">
      <w:pPr>
        <w:pStyle w:val="ConsPlusNormal"/>
        <w:jc w:val="both"/>
        <w:rPr>
          <w:rFonts w:ascii="Arial" w:hAnsi="Arial" w:cs="Arial"/>
          <w:sz w:val="24"/>
          <w:szCs w:val="24"/>
        </w:rPr>
      </w:pPr>
    </w:p>
    <w:p w:rsidR="00E653D1" w:rsidRPr="008F2BE7" w:rsidRDefault="00E653D1">
      <w:pPr>
        <w:pStyle w:val="ConsPlusNormal"/>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B406A" w:rsidRPr="008F2BE7" w:rsidTr="00AB406A">
        <w:tc>
          <w:tcPr>
            <w:tcW w:w="4672" w:type="dxa"/>
          </w:tcPr>
          <w:p w:rsidR="00AB406A" w:rsidRPr="008F2BE7" w:rsidRDefault="00E653D1">
            <w:pPr>
              <w:pStyle w:val="ConsPlusNormal"/>
              <w:jc w:val="both"/>
              <w:rPr>
                <w:rFonts w:ascii="Arial" w:hAnsi="Arial" w:cs="Arial"/>
                <w:sz w:val="24"/>
                <w:szCs w:val="24"/>
              </w:rPr>
            </w:pPr>
            <w:r w:rsidRPr="008F2BE7">
              <w:rPr>
                <w:rFonts w:ascii="Arial" w:hAnsi="Arial" w:cs="Arial"/>
                <w:sz w:val="24"/>
                <w:szCs w:val="24"/>
              </w:rPr>
              <w:t>Глава Пировского округа</w:t>
            </w:r>
          </w:p>
        </w:tc>
        <w:tc>
          <w:tcPr>
            <w:tcW w:w="4673" w:type="dxa"/>
          </w:tcPr>
          <w:p w:rsidR="00AB406A" w:rsidRPr="008F2BE7" w:rsidRDefault="00AB406A" w:rsidP="00AB406A">
            <w:pPr>
              <w:pStyle w:val="ConsPlusNormal"/>
              <w:jc w:val="right"/>
              <w:rPr>
                <w:rFonts w:ascii="Arial" w:hAnsi="Arial" w:cs="Arial"/>
                <w:sz w:val="24"/>
                <w:szCs w:val="24"/>
              </w:rPr>
            </w:pPr>
            <w:proofErr w:type="spellStart"/>
            <w:r w:rsidRPr="008F2BE7">
              <w:rPr>
                <w:rFonts w:ascii="Arial" w:hAnsi="Arial" w:cs="Arial"/>
                <w:sz w:val="24"/>
                <w:szCs w:val="24"/>
              </w:rPr>
              <w:t>А.И.Евсеев</w:t>
            </w:r>
            <w:proofErr w:type="spellEnd"/>
          </w:p>
        </w:tc>
      </w:tr>
    </w:tbl>
    <w:p w:rsidR="00AB406A" w:rsidRPr="008F2BE7" w:rsidRDefault="00AB406A">
      <w:pPr>
        <w:pStyle w:val="ConsPlusNormal"/>
        <w:jc w:val="both"/>
        <w:rPr>
          <w:rFonts w:ascii="Arial" w:hAnsi="Arial" w:cs="Arial"/>
          <w:sz w:val="24"/>
          <w:szCs w:val="24"/>
        </w:rPr>
      </w:pPr>
    </w:p>
    <w:p w:rsidR="00274B34" w:rsidRPr="008F2BE7" w:rsidRDefault="00274B34">
      <w:pPr>
        <w:pStyle w:val="ConsPlusNormal"/>
        <w:jc w:val="both"/>
        <w:rPr>
          <w:rFonts w:ascii="Arial" w:hAnsi="Arial" w:cs="Arial"/>
          <w:sz w:val="24"/>
          <w:szCs w:val="24"/>
        </w:rPr>
      </w:pPr>
    </w:p>
    <w:bookmarkEnd w:id="0"/>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p w:rsidR="00F04396" w:rsidRPr="00B046A2" w:rsidRDefault="00F04396">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E653D1" w:rsidRPr="00B046A2" w:rsidRDefault="00E653D1">
      <w:pPr>
        <w:pStyle w:val="ConsPlusNormal"/>
        <w:jc w:val="both"/>
        <w:rPr>
          <w:rFonts w:ascii="Arial" w:hAnsi="Arial" w:cs="Arial"/>
          <w:sz w:val="24"/>
          <w:szCs w:val="24"/>
        </w:rPr>
      </w:pPr>
    </w:p>
    <w:p w:rsidR="00C76953" w:rsidRPr="00B046A2" w:rsidRDefault="00C76953">
      <w:pPr>
        <w:pStyle w:val="ConsPlusNormal"/>
        <w:jc w:val="both"/>
        <w:rPr>
          <w:rFonts w:ascii="Arial" w:hAnsi="Arial" w:cs="Arial"/>
          <w:sz w:val="24"/>
          <w:szCs w:val="24"/>
        </w:rPr>
      </w:pPr>
    </w:p>
    <w:p w:rsidR="00AB406A" w:rsidRPr="00B046A2" w:rsidRDefault="00AB406A">
      <w:pPr>
        <w:pStyle w:val="ConsPlusNormal"/>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B406A" w:rsidRPr="00B046A2" w:rsidTr="00AA7448">
        <w:tc>
          <w:tcPr>
            <w:tcW w:w="4672" w:type="dxa"/>
          </w:tcPr>
          <w:p w:rsidR="00AB406A" w:rsidRPr="00B046A2" w:rsidRDefault="00AB406A" w:rsidP="00AA7448">
            <w:pPr>
              <w:pStyle w:val="ConsPlusNormal"/>
              <w:jc w:val="both"/>
              <w:rPr>
                <w:rFonts w:ascii="Arial" w:hAnsi="Arial" w:cs="Arial"/>
                <w:sz w:val="24"/>
                <w:szCs w:val="24"/>
              </w:rPr>
            </w:pPr>
          </w:p>
        </w:tc>
        <w:tc>
          <w:tcPr>
            <w:tcW w:w="4673" w:type="dxa"/>
          </w:tcPr>
          <w:p w:rsidR="00AB406A" w:rsidRPr="00B046A2" w:rsidRDefault="00AB406A" w:rsidP="00B046A2">
            <w:pPr>
              <w:pStyle w:val="ConsPlusNormal"/>
              <w:jc w:val="right"/>
              <w:rPr>
                <w:rFonts w:ascii="Arial" w:hAnsi="Arial" w:cs="Arial"/>
                <w:sz w:val="24"/>
                <w:szCs w:val="24"/>
              </w:rPr>
            </w:pPr>
            <w:r w:rsidRPr="00B046A2">
              <w:rPr>
                <w:rFonts w:ascii="Arial" w:hAnsi="Arial" w:cs="Arial"/>
                <w:sz w:val="24"/>
                <w:szCs w:val="24"/>
              </w:rPr>
              <w:t xml:space="preserve">Приложение к постановлению администрации Пировского </w:t>
            </w:r>
            <w:r w:rsidR="009F4332" w:rsidRPr="00B046A2">
              <w:rPr>
                <w:rFonts w:ascii="Arial" w:hAnsi="Arial" w:cs="Arial"/>
                <w:sz w:val="24"/>
                <w:szCs w:val="24"/>
              </w:rPr>
              <w:t>округа</w:t>
            </w:r>
            <w:r w:rsidRPr="00B046A2">
              <w:rPr>
                <w:rFonts w:ascii="Arial" w:hAnsi="Arial" w:cs="Arial"/>
                <w:sz w:val="24"/>
                <w:szCs w:val="24"/>
              </w:rPr>
              <w:t xml:space="preserve"> от </w:t>
            </w:r>
            <w:r w:rsidR="00B046A2" w:rsidRPr="00B046A2">
              <w:rPr>
                <w:rFonts w:ascii="Arial" w:hAnsi="Arial" w:cs="Arial"/>
                <w:sz w:val="24"/>
                <w:szCs w:val="24"/>
              </w:rPr>
              <w:t>11</w:t>
            </w:r>
            <w:r w:rsidRPr="00B046A2">
              <w:rPr>
                <w:rFonts w:ascii="Arial" w:hAnsi="Arial" w:cs="Arial"/>
                <w:sz w:val="24"/>
                <w:szCs w:val="24"/>
              </w:rPr>
              <w:t xml:space="preserve"> </w:t>
            </w:r>
            <w:r w:rsidR="00E653D1" w:rsidRPr="00B046A2">
              <w:rPr>
                <w:rFonts w:ascii="Arial" w:hAnsi="Arial" w:cs="Arial"/>
                <w:sz w:val="24"/>
                <w:szCs w:val="24"/>
              </w:rPr>
              <w:t>января 2021</w:t>
            </w:r>
            <w:r w:rsidRPr="00B046A2">
              <w:rPr>
                <w:rFonts w:ascii="Arial" w:hAnsi="Arial" w:cs="Arial"/>
                <w:sz w:val="24"/>
                <w:szCs w:val="24"/>
              </w:rPr>
              <w:t xml:space="preserve"> г №</w:t>
            </w:r>
            <w:r w:rsidR="00B046A2" w:rsidRPr="00B046A2">
              <w:rPr>
                <w:rFonts w:ascii="Arial" w:hAnsi="Arial" w:cs="Arial"/>
                <w:sz w:val="24"/>
                <w:szCs w:val="24"/>
              </w:rPr>
              <w:t>1-п</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rPr>
          <w:rFonts w:ascii="Arial" w:hAnsi="Arial" w:cs="Arial"/>
          <w:sz w:val="24"/>
          <w:szCs w:val="24"/>
        </w:rPr>
      </w:pPr>
      <w:bookmarkStart w:id="1" w:name="P57"/>
      <w:bookmarkEnd w:id="1"/>
      <w:r w:rsidRPr="00B046A2">
        <w:rPr>
          <w:rFonts w:ascii="Arial" w:hAnsi="Arial" w:cs="Arial"/>
          <w:sz w:val="24"/>
          <w:szCs w:val="24"/>
        </w:rPr>
        <w:t>ПОЛОЖЕНИЕ</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О СИСТЕМЕ ОПЛАТЫ ТРУДА РАБОТНИКОВ МУНИЦИПАЛЬНЫХ</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БЮДЖЕТНЫХ И КАЗЕННЫХ УЧРЕЖДЕНИЙ</w:t>
      </w:r>
      <w:r w:rsidR="00AB406A" w:rsidRPr="00B046A2">
        <w:rPr>
          <w:rFonts w:ascii="Arial" w:hAnsi="Arial" w:cs="Arial"/>
          <w:sz w:val="24"/>
          <w:szCs w:val="24"/>
        </w:rPr>
        <w:t xml:space="preserve"> И</w:t>
      </w:r>
      <w:r w:rsidRPr="00B046A2">
        <w:rPr>
          <w:rFonts w:ascii="Arial" w:hAnsi="Arial" w:cs="Arial"/>
          <w:sz w:val="24"/>
          <w:szCs w:val="24"/>
        </w:rPr>
        <w:t xml:space="preserve"> РАБОТНИКОВ ОРГАНОВ</w:t>
      </w:r>
    </w:p>
    <w:p w:rsidR="00274B34" w:rsidRPr="00B046A2" w:rsidRDefault="00AB406A" w:rsidP="00AB406A">
      <w:pPr>
        <w:pStyle w:val="ConsPlusTitle"/>
        <w:jc w:val="center"/>
        <w:rPr>
          <w:rFonts w:ascii="Arial" w:hAnsi="Arial" w:cs="Arial"/>
          <w:sz w:val="24"/>
          <w:szCs w:val="24"/>
        </w:rPr>
      </w:pPr>
      <w:r w:rsidRPr="00B046A2">
        <w:rPr>
          <w:rFonts w:ascii="Arial" w:hAnsi="Arial" w:cs="Arial"/>
          <w:sz w:val="24"/>
          <w:szCs w:val="24"/>
        </w:rPr>
        <w:t xml:space="preserve">МЕСТНОГО САМОУПРАВЛЕНИЯ </w:t>
      </w:r>
      <w:r w:rsidR="00E653D1" w:rsidRPr="00B046A2">
        <w:rPr>
          <w:rFonts w:ascii="Arial" w:hAnsi="Arial" w:cs="Arial"/>
          <w:sz w:val="24"/>
          <w:szCs w:val="24"/>
        </w:rPr>
        <w:t>ОКРУГА</w:t>
      </w:r>
      <w:r w:rsidRPr="00B046A2">
        <w:rPr>
          <w:rFonts w:ascii="Arial" w:hAnsi="Arial" w:cs="Arial"/>
          <w:sz w:val="24"/>
          <w:szCs w:val="24"/>
        </w:rPr>
        <w:t xml:space="preserve">, НЕ ЯВЛЯЮЩИХСЯ ЛИЦАМИ, ЗАМЕЩАЮЩИМИ МУНИЦИПАЛЬНЫЕ ДОЛЖНОСТИ, И МУНИЦИПАЛЬНЫМИ СЛУЖАЩИМИ </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 xml:space="preserve">Настоящее Положение устанавливает системы оплаты труда работников </w:t>
      </w:r>
      <w:r w:rsidRPr="00B046A2">
        <w:rPr>
          <w:rFonts w:ascii="Arial" w:hAnsi="Arial" w:cs="Arial"/>
          <w:sz w:val="24"/>
          <w:szCs w:val="24"/>
        </w:rPr>
        <w:lastRenderedPageBreak/>
        <w:t xml:space="preserve">муниципальных бюджетных и казенных учреждений и работников </w:t>
      </w:r>
      <w:r w:rsidR="00AB406A" w:rsidRPr="00B046A2">
        <w:rPr>
          <w:rFonts w:ascii="Arial" w:hAnsi="Arial" w:cs="Arial"/>
          <w:sz w:val="24"/>
          <w:szCs w:val="24"/>
        </w:rPr>
        <w:t>органов местного самоуправления, не являющихся лицами, замещающими муниципальные должности, и муниципальными служащими</w:t>
      </w:r>
      <w:r w:rsidRPr="00B046A2">
        <w:rPr>
          <w:rFonts w:ascii="Arial" w:hAnsi="Arial" w:cs="Arial"/>
          <w:sz w:val="24"/>
          <w:szCs w:val="24"/>
        </w:rPr>
        <w:t xml:space="preserve"> (далее - работники учреждений), финанси</w:t>
      </w:r>
      <w:r w:rsidR="00E653D1" w:rsidRPr="00B046A2">
        <w:rPr>
          <w:rFonts w:ascii="Arial" w:hAnsi="Arial" w:cs="Arial"/>
          <w:sz w:val="24"/>
          <w:szCs w:val="24"/>
        </w:rPr>
        <w:t>руемых за счет средств окружного</w:t>
      </w:r>
      <w:r w:rsidRPr="00B046A2">
        <w:rPr>
          <w:rFonts w:ascii="Arial" w:hAnsi="Arial" w:cs="Arial"/>
          <w:sz w:val="24"/>
          <w:szCs w:val="24"/>
        </w:rPr>
        <w:t xml:space="preserve"> бюджета, и определяет особенности установления системы опла</w:t>
      </w:r>
      <w:r w:rsidR="00E653D1" w:rsidRPr="00B046A2">
        <w:rPr>
          <w:rFonts w:ascii="Arial" w:hAnsi="Arial" w:cs="Arial"/>
          <w:sz w:val="24"/>
          <w:szCs w:val="24"/>
        </w:rPr>
        <w:t>ты труда для работников</w:t>
      </w:r>
      <w:r w:rsidRPr="00B046A2">
        <w:rPr>
          <w:rFonts w:ascii="Arial" w:hAnsi="Arial" w:cs="Arial"/>
          <w:sz w:val="24"/>
          <w:szCs w:val="24"/>
        </w:rPr>
        <w:t xml:space="preserve"> муниципальных автономных учреждений.</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1. ОБЩИЕ ПОЛОЖЕНИЯ</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1.1. Система оплаты труда работников учреждений (далее - новая система оплаты труда) включает в себя следующие элементы оплаты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оклады (должностные оклады), ставки заработной платы;</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компенсационного характера;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стимулирующего характера.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1.2.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1.3. Система оплаты труда устанавливается с учетом: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а) Единого тарифно-квалификационного справочника работ и профессий рабочих;</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б) Единого квалификационного справочника должностей руководителей, специалистов и служащих;</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 государственных гарантий по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г) примерных положений об оплате труда работников учреждений по ведомственной принадлежности с учетом видов экономической деятельности;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д) рекомендаций территориальной трехсторонней комиссии по регулированию социально-трудовых отношений в Пировском </w:t>
      </w:r>
      <w:r w:rsidR="00E653D1" w:rsidRPr="00B046A2">
        <w:rPr>
          <w:rFonts w:ascii="Arial" w:hAnsi="Arial" w:cs="Arial"/>
          <w:sz w:val="24"/>
          <w:szCs w:val="24"/>
        </w:rPr>
        <w:t>округе</w:t>
      </w:r>
      <w:r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е) мнения представительного органа работников.</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1.4. Примерные положения об оплате труда работников учреждений по ведомственной принадлежности с учетом видов экономической деятельности ут</w:t>
      </w:r>
      <w:r w:rsidR="00E653D1" w:rsidRPr="00B046A2">
        <w:rPr>
          <w:rFonts w:ascii="Arial" w:hAnsi="Arial" w:cs="Arial"/>
          <w:sz w:val="24"/>
          <w:szCs w:val="24"/>
        </w:rPr>
        <w:t>верждаются администрацией Пировского муниципального округа</w:t>
      </w:r>
      <w:r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1.5. Примерные положения об оплате труда работников</w:t>
      </w:r>
      <w:r w:rsidR="00E653D1" w:rsidRPr="00B046A2">
        <w:rPr>
          <w:rFonts w:ascii="Arial" w:hAnsi="Arial" w:cs="Arial"/>
          <w:sz w:val="24"/>
          <w:szCs w:val="24"/>
        </w:rPr>
        <w:t xml:space="preserve"> администрации Пировского муниципального округа</w:t>
      </w:r>
      <w:r w:rsidRPr="00B046A2">
        <w:rPr>
          <w:rFonts w:ascii="Arial" w:hAnsi="Arial" w:cs="Arial"/>
          <w:sz w:val="24"/>
          <w:szCs w:val="24"/>
        </w:rPr>
        <w:t xml:space="preserve"> и органов местного самоуправления, подотчетных</w:t>
      </w:r>
      <w:r w:rsidR="00E653D1" w:rsidRPr="00B046A2">
        <w:rPr>
          <w:rFonts w:ascii="Arial" w:hAnsi="Arial" w:cs="Arial"/>
          <w:sz w:val="24"/>
          <w:szCs w:val="24"/>
        </w:rPr>
        <w:t xml:space="preserve"> администрации Пировского муниципального округа</w:t>
      </w:r>
      <w:r w:rsidRPr="00B046A2">
        <w:rPr>
          <w:rFonts w:ascii="Arial" w:hAnsi="Arial" w:cs="Arial"/>
          <w:sz w:val="24"/>
          <w:szCs w:val="24"/>
        </w:rPr>
        <w:t>, учреждений по сопровождению деятельности органов местного самоуправления по должностям, не отнесенным к муниципальным должностям и должностям муниципальной службы, утверждаются администрацией Пировского</w:t>
      </w:r>
      <w:r w:rsidR="00E653D1" w:rsidRPr="00B046A2">
        <w:rPr>
          <w:rFonts w:ascii="Arial" w:hAnsi="Arial" w:cs="Arial"/>
          <w:sz w:val="24"/>
          <w:szCs w:val="24"/>
        </w:rPr>
        <w:t xml:space="preserve"> муниципального округа</w:t>
      </w:r>
      <w:r w:rsidRPr="00B046A2">
        <w:rPr>
          <w:rFonts w:ascii="Arial" w:hAnsi="Arial" w:cs="Arial"/>
          <w:sz w:val="24"/>
          <w:szCs w:val="24"/>
        </w:rPr>
        <w:t>.</w:t>
      </w:r>
    </w:p>
    <w:p w:rsidR="00274B34" w:rsidRPr="00B046A2" w:rsidRDefault="008F2BE7">
      <w:pPr>
        <w:pStyle w:val="ConsPlusNormal"/>
        <w:spacing w:before="220"/>
        <w:ind w:firstLine="540"/>
        <w:jc w:val="both"/>
        <w:rPr>
          <w:rFonts w:ascii="Arial" w:hAnsi="Arial" w:cs="Arial"/>
          <w:sz w:val="24"/>
          <w:szCs w:val="24"/>
        </w:rPr>
      </w:pPr>
      <w:hyperlink r:id="rId5" w:history="1">
        <w:r w:rsidR="00274B34" w:rsidRPr="00B046A2">
          <w:rPr>
            <w:rFonts w:ascii="Arial" w:hAnsi="Arial" w:cs="Arial"/>
            <w:color w:val="0000FF"/>
            <w:sz w:val="24"/>
            <w:szCs w:val="24"/>
          </w:rPr>
          <w:t>1.6</w:t>
        </w:r>
      </w:hyperlink>
      <w:r w:rsidR="00274B34" w:rsidRPr="00B046A2">
        <w:rPr>
          <w:rFonts w:ascii="Arial" w:hAnsi="Arial" w:cs="Arial"/>
          <w:sz w:val="24"/>
          <w:szCs w:val="24"/>
        </w:rPr>
        <w:t>. Для работников учреждений, осуществляющих переданные полномочия субъекта Российской Федерации, система оплаты труда устанавливается в соответствии с настоящим Положением в пределах бюджетных ассигнований, предоставляемых из краевого фонда компенсаций, если иное</w:t>
      </w:r>
      <w:r w:rsidR="00E653D1" w:rsidRPr="00B046A2">
        <w:rPr>
          <w:rFonts w:ascii="Arial" w:hAnsi="Arial" w:cs="Arial"/>
          <w:sz w:val="24"/>
          <w:szCs w:val="24"/>
        </w:rPr>
        <w:t xml:space="preserve"> не установлено</w:t>
      </w:r>
      <w:r w:rsidR="00274B34" w:rsidRPr="00B046A2">
        <w:rPr>
          <w:rFonts w:ascii="Arial" w:hAnsi="Arial" w:cs="Arial"/>
          <w:sz w:val="24"/>
          <w:szCs w:val="24"/>
        </w:rPr>
        <w:t xml:space="preserve"> решением Пировского </w:t>
      </w:r>
      <w:r w:rsidR="00E653D1" w:rsidRPr="00B046A2">
        <w:rPr>
          <w:rFonts w:ascii="Arial" w:hAnsi="Arial" w:cs="Arial"/>
          <w:sz w:val="24"/>
          <w:szCs w:val="24"/>
        </w:rPr>
        <w:t>окружного</w:t>
      </w:r>
      <w:r w:rsidR="00274B34" w:rsidRPr="00B046A2">
        <w:rPr>
          <w:rFonts w:ascii="Arial" w:hAnsi="Arial" w:cs="Arial"/>
          <w:sz w:val="24"/>
          <w:szCs w:val="24"/>
        </w:rPr>
        <w:t xml:space="preserve"> Совета депутатов о бюджете</w:t>
      </w:r>
      <w:r w:rsidR="00E653D1" w:rsidRPr="00B046A2">
        <w:rPr>
          <w:rFonts w:ascii="Arial" w:hAnsi="Arial" w:cs="Arial"/>
          <w:sz w:val="24"/>
          <w:szCs w:val="24"/>
        </w:rPr>
        <w:t xml:space="preserve"> Пировского муниципального округа</w:t>
      </w:r>
      <w:r w:rsidR="00274B34" w:rsidRPr="00B046A2">
        <w:rPr>
          <w:rFonts w:ascii="Arial" w:hAnsi="Arial" w:cs="Arial"/>
          <w:sz w:val="24"/>
          <w:szCs w:val="24"/>
        </w:rPr>
        <w:t xml:space="preserve"> на очередной финансовый год и плановый период.</w:t>
      </w:r>
    </w:p>
    <w:bookmarkStart w:id="2" w:name="P89"/>
    <w:bookmarkEnd w:id="2"/>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fldChar w:fldCharType="begin"/>
      </w:r>
      <w:r w:rsidRPr="00B046A2">
        <w:rPr>
          <w:rFonts w:ascii="Arial" w:hAnsi="Arial" w:cs="Arial"/>
          <w:sz w:val="24"/>
          <w:szCs w:val="24"/>
        </w:rPr>
        <w:instrText xml:space="preserve"> HYPERLINK "consultantplus://offline/ref=E29E09EB0F4EFC7C6FD86A3BA1B00E89678848B784A4FD8598261B141761D4ED708D8D342C805725C6013EC0t4lCE" </w:instrText>
      </w:r>
      <w:r w:rsidRPr="00B046A2">
        <w:rPr>
          <w:rFonts w:ascii="Arial" w:hAnsi="Arial" w:cs="Arial"/>
          <w:sz w:val="24"/>
          <w:szCs w:val="24"/>
        </w:rPr>
        <w:fldChar w:fldCharType="separate"/>
      </w:r>
      <w:r w:rsidRPr="00B046A2">
        <w:rPr>
          <w:rFonts w:ascii="Arial" w:hAnsi="Arial" w:cs="Arial"/>
          <w:color w:val="0000FF"/>
          <w:sz w:val="24"/>
          <w:szCs w:val="24"/>
        </w:rPr>
        <w:t>1.7</w:t>
      </w:r>
      <w:r w:rsidRPr="00B046A2">
        <w:rPr>
          <w:rFonts w:ascii="Arial" w:hAnsi="Arial" w:cs="Arial"/>
          <w:color w:val="0000FF"/>
          <w:sz w:val="24"/>
          <w:szCs w:val="24"/>
        </w:rPr>
        <w:fldChar w:fldCharType="end"/>
      </w:r>
      <w:r w:rsidRPr="00B046A2">
        <w:rPr>
          <w:rFonts w:ascii="Arial" w:hAnsi="Arial" w:cs="Arial"/>
          <w:sz w:val="24"/>
          <w:szCs w:val="24"/>
        </w:rPr>
        <w:t xml:space="preserve">. Для работников учреждений, с которыми для выполнения работ, связанных с временным расширением объема оказываемых учреждением услуг, заключаются </w:t>
      </w:r>
      <w:proofErr w:type="gramStart"/>
      <w:r w:rsidRPr="00B046A2">
        <w:rPr>
          <w:rFonts w:ascii="Arial" w:hAnsi="Arial" w:cs="Arial"/>
          <w:sz w:val="24"/>
          <w:szCs w:val="24"/>
        </w:rPr>
        <w:t>срочные трудовые договоры</w:t>
      </w:r>
      <w:proofErr w:type="gramEnd"/>
      <w:r w:rsidRPr="00B046A2">
        <w:rPr>
          <w:rFonts w:ascii="Arial" w:hAnsi="Arial" w:cs="Arial"/>
          <w:sz w:val="24"/>
          <w:szCs w:val="24"/>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274B34" w:rsidRPr="00B046A2" w:rsidRDefault="008F2BE7">
      <w:pPr>
        <w:pStyle w:val="ConsPlusNormal"/>
        <w:spacing w:before="220"/>
        <w:ind w:firstLine="540"/>
        <w:jc w:val="both"/>
        <w:rPr>
          <w:rFonts w:ascii="Arial" w:hAnsi="Arial" w:cs="Arial"/>
          <w:sz w:val="24"/>
          <w:szCs w:val="24"/>
        </w:rPr>
      </w:pPr>
      <w:hyperlink r:id="rId6" w:history="1">
        <w:r w:rsidR="00274B34" w:rsidRPr="00B046A2">
          <w:rPr>
            <w:rFonts w:ascii="Arial" w:hAnsi="Arial" w:cs="Arial"/>
            <w:color w:val="0000FF"/>
            <w:sz w:val="24"/>
            <w:szCs w:val="24"/>
          </w:rPr>
          <w:t>1.8</w:t>
        </w:r>
      </w:hyperlink>
      <w:r w:rsidR="00274B34" w:rsidRPr="00B046A2">
        <w:rPr>
          <w:rFonts w:ascii="Arial" w:hAnsi="Arial" w:cs="Arial"/>
          <w:sz w:val="24"/>
          <w:szCs w:val="24"/>
        </w:rPr>
        <w:t xml:space="preserve">. Сроки и размеры индексации заработной платы работников определяются решением Совета депутатов о </w:t>
      </w:r>
      <w:r w:rsidR="00AB72F4" w:rsidRPr="00B046A2">
        <w:rPr>
          <w:rFonts w:ascii="Arial" w:hAnsi="Arial" w:cs="Arial"/>
          <w:sz w:val="24"/>
          <w:szCs w:val="24"/>
        </w:rPr>
        <w:t>б</w:t>
      </w:r>
      <w:r w:rsidR="00274B34" w:rsidRPr="00B046A2">
        <w:rPr>
          <w:rFonts w:ascii="Arial" w:hAnsi="Arial" w:cs="Arial"/>
          <w:sz w:val="24"/>
          <w:szCs w:val="24"/>
        </w:rPr>
        <w:t>юджете</w:t>
      </w:r>
      <w:r w:rsidR="00AB72F4" w:rsidRPr="00B046A2">
        <w:rPr>
          <w:rFonts w:ascii="Arial" w:hAnsi="Arial" w:cs="Arial"/>
          <w:sz w:val="24"/>
          <w:szCs w:val="24"/>
        </w:rPr>
        <w:t xml:space="preserve"> Пировского муниципального округа</w:t>
      </w:r>
      <w:r w:rsidR="00274B34" w:rsidRPr="00B046A2">
        <w:rPr>
          <w:rFonts w:ascii="Arial" w:hAnsi="Arial" w:cs="Arial"/>
          <w:sz w:val="24"/>
          <w:szCs w:val="24"/>
        </w:rPr>
        <w:t>.</w:t>
      </w:r>
    </w:p>
    <w:p w:rsidR="00274B34" w:rsidRPr="00B046A2" w:rsidRDefault="008F2BE7">
      <w:pPr>
        <w:pStyle w:val="ConsPlusNormal"/>
        <w:spacing w:before="220"/>
        <w:ind w:firstLine="540"/>
        <w:jc w:val="both"/>
        <w:rPr>
          <w:rFonts w:ascii="Arial" w:hAnsi="Arial" w:cs="Arial"/>
          <w:sz w:val="24"/>
          <w:szCs w:val="24"/>
        </w:rPr>
      </w:pPr>
      <w:hyperlink r:id="rId7" w:history="1">
        <w:r w:rsidR="00274B34" w:rsidRPr="00B046A2">
          <w:rPr>
            <w:rFonts w:ascii="Arial" w:hAnsi="Arial" w:cs="Arial"/>
            <w:color w:val="0000FF"/>
            <w:sz w:val="24"/>
            <w:szCs w:val="24"/>
          </w:rPr>
          <w:t>1.9</w:t>
        </w:r>
      </w:hyperlink>
      <w:r w:rsidR="00274B34" w:rsidRPr="00B046A2">
        <w:rPr>
          <w:rFonts w:ascii="Arial" w:hAnsi="Arial" w:cs="Arial"/>
          <w:sz w:val="24"/>
          <w:szCs w:val="24"/>
        </w:rPr>
        <w:t>. Работникам учреждений в случаях, установленных настоящим Положением, осуществляется выплата единовременной материальной помощи.</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2. ОКЛАДЫ (ДОЛЖНОСТНЫЕ ОКЛАДЫ), СТАВКИ ЗАРАБОТНОЙ ПЛАТЫ</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2.3. Минимальные размеры окладов, ставок устанавливаются в примерных положениях об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3. ВЫПЛАТЫ КОМПЕНСАЦИОННОГО ХАРАКТЕРА</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 xml:space="preserve">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правовыми актами администрации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 xml:space="preserve">, </w:t>
      </w:r>
      <w:r w:rsidRPr="00B046A2">
        <w:rPr>
          <w:rFonts w:ascii="Arial" w:hAnsi="Arial" w:cs="Arial"/>
          <w:sz w:val="24"/>
          <w:szCs w:val="24"/>
        </w:rPr>
        <w:lastRenderedPageBreak/>
        <w:t>содержащими нормы трудового права, и настоящим Положением.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3.2. К выплатам компенсационного характера относятся: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работникам, занятым на работах с вредными и (или) опасными условиями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за работу в местностях с особыми климатическими условиями;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надбавки за работу со сведениями, составляющими государственную тайну;</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за работу в сельской местности.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3.3.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правовыми актами администрации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 содержащими нормы трудового права, и настоящим Положением.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4. ВЫПЛАТЫ СТИМУЛИРУЮЩЕГО ХАРАКТЕРА</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4.1. Работникам учреждений в пределах утвержденного фонда оплаты труда могут устанавливаться следующие выплаты стимулирующего характера: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за интенсивность и высокие результаты работы;</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за качество выполняемых работ;</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персональные выплаты;</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по итогам работы.</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hyperlink w:anchor="P125" w:history="1">
        <w:r w:rsidRPr="00B046A2">
          <w:rPr>
            <w:rFonts w:ascii="Arial" w:hAnsi="Arial" w:cs="Arial"/>
            <w:color w:val="0000FF"/>
            <w:sz w:val="24"/>
            <w:szCs w:val="24"/>
          </w:rPr>
          <w:t>пунктом 4.3 раздела 4</w:t>
        </w:r>
      </w:hyperlink>
      <w:r w:rsidRPr="00B046A2">
        <w:rPr>
          <w:rFonts w:ascii="Arial" w:hAnsi="Arial" w:cs="Arial"/>
          <w:sz w:val="24"/>
          <w:szCs w:val="24"/>
        </w:rPr>
        <w:t xml:space="preserve"> настоящего Положения.</w:t>
      </w:r>
    </w:p>
    <w:p w:rsidR="00274B34" w:rsidRPr="00B046A2" w:rsidRDefault="00274B34">
      <w:pPr>
        <w:pStyle w:val="ConsPlusNormal"/>
        <w:spacing w:before="220"/>
        <w:ind w:firstLine="540"/>
        <w:jc w:val="both"/>
        <w:rPr>
          <w:rFonts w:ascii="Arial" w:hAnsi="Arial" w:cs="Arial"/>
          <w:sz w:val="24"/>
          <w:szCs w:val="24"/>
        </w:rPr>
      </w:pPr>
      <w:bookmarkStart w:id="3" w:name="P125"/>
      <w:bookmarkEnd w:id="3"/>
      <w:r w:rsidRPr="00B046A2">
        <w:rPr>
          <w:rFonts w:ascii="Arial" w:hAnsi="Arial" w:cs="Arial"/>
          <w:sz w:val="24"/>
          <w:szCs w:val="24"/>
        </w:rPr>
        <w:t xml:space="preserve">4.3. Работникам, месячная заработная плата которых при полностью </w:t>
      </w:r>
      <w:r w:rsidRPr="00B046A2">
        <w:rPr>
          <w:rFonts w:ascii="Arial" w:hAnsi="Arial" w:cs="Arial"/>
          <w:sz w:val="24"/>
          <w:szCs w:val="24"/>
        </w:rPr>
        <w:lastRenderedPageBreak/>
        <w:t>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Для целей расчета региональной </w:t>
      </w:r>
      <w:r w:rsidR="00F04396" w:rsidRPr="00B046A2">
        <w:rPr>
          <w:rFonts w:ascii="Arial" w:hAnsi="Arial" w:cs="Arial"/>
          <w:sz w:val="24"/>
          <w:szCs w:val="24"/>
        </w:rPr>
        <w:t>выплаты разме</w:t>
      </w:r>
      <w:r w:rsidR="00AC6C67" w:rsidRPr="00B046A2">
        <w:rPr>
          <w:rFonts w:ascii="Arial" w:hAnsi="Arial" w:cs="Arial"/>
          <w:sz w:val="24"/>
          <w:szCs w:val="24"/>
        </w:rPr>
        <w:t>р заработной платы с 01 января 20</w:t>
      </w:r>
      <w:r w:rsidR="00AB72F4" w:rsidRPr="00B046A2">
        <w:rPr>
          <w:rFonts w:ascii="Arial" w:hAnsi="Arial" w:cs="Arial"/>
          <w:sz w:val="24"/>
          <w:szCs w:val="24"/>
        </w:rPr>
        <w:t>21</w:t>
      </w:r>
      <w:r w:rsidR="00F04396" w:rsidRPr="00B046A2">
        <w:rPr>
          <w:rFonts w:ascii="Arial" w:hAnsi="Arial" w:cs="Arial"/>
          <w:sz w:val="24"/>
          <w:szCs w:val="24"/>
        </w:rPr>
        <w:t xml:space="preserve"> года составляет </w:t>
      </w:r>
      <w:r w:rsidR="00AB72F4" w:rsidRPr="00B046A2">
        <w:rPr>
          <w:rFonts w:ascii="Arial" w:hAnsi="Arial" w:cs="Arial"/>
          <w:sz w:val="24"/>
          <w:szCs w:val="24"/>
        </w:rPr>
        <w:t>20468</w:t>
      </w:r>
      <w:r w:rsidR="00F04396" w:rsidRPr="00B046A2">
        <w:rPr>
          <w:rFonts w:ascii="Arial" w:hAnsi="Arial" w:cs="Arial"/>
          <w:sz w:val="24"/>
          <w:szCs w:val="24"/>
        </w:rPr>
        <w:t xml:space="preserve"> рубл</w:t>
      </w:r>
      <w:r w:rsidR="00AC6C67" w:rsidRPr="00B046A2">
        <w:rPr>
          <w:rFonts w:ascii="Arial" w:hAnsi="Arial" w:cs="Arial"/>
          <w:sz w:val="24"/>
          <w:szCs w:val="24"/>
        </w:rPr>
        <w:t>ей</w:t>
      </w:r>
      <w:r w:rsidR="00F04396"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4.4. Виды, условия, размер и порядок выплат стимулирующего характера, в том числе критерии оценки результативности и качества труда работников учреждений, предусматриваются в примерных положениях об оплате труда, утвержденных администрацией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4.5. Виды, условия, размер и порядок выплат стимулирующего характера, в том числе критерии оценки результативности и качества труда для работников учреждений по сопровождению деятельности органов местного самоуправления, определяются администрацией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4.6.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 xml:space="preserve"> и органов местного самоуправления, подотчетных администрации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 xml:space="preserve">, по должностям, не отнесенным к муниципальным должностям и должностям муниципальной службы, определяются администрацией Пировского </w:t>
      </w:r>
      <w:r w:rsidR="00AB72F4" w:rsidRPr="00B046A2">
        <w:rPr>
          <w:rFonts w:ascii="Arial" w:hAnsi="Arial" w:cs="Arial"/>
          <w:sz w:val="24"/>
          <w:szCs w:val="24"/>
        </w:rPr>
        <w:t>муниципального округа</w:t>
      </w:r>
      <w:r w:rsidRPr="00B046A2">
        <w:rPr>
          <w:rFonts w:ascii="Arial" w:hAnsi="Arial" w:cs="Arial"/>
          <w:sz w:val="24"/>
          <w:szCs w:val="24"/>
        </w:rPr>
        <w:t>.</w:t>
      </w:r>
    </w:p>
    <w:p w:rsidR="00274B34" w:rsidRPr="00B046A2" w:rsidRDefault="008F2BE7">
      <w:pPr>
        <w:pStyle w:val="ConsPlusNormal"/>
        <w:spacing w:before="220"/>
        <w:ind w:firstLine="540"/>
        <w:jc w:val="both"/>
        <w:rPr>
          <w:rFonts w:ascii="Arial" w:hAnsi="Arial" w:cs="Arial"/>
          <w:sz w:val="24"/>
          <w:szCs w:val="24"/>
        </w:rPr>
      </w:pPr>
      <w:hyperlink r:id="rId8" w:history="1">
        <w:r w:rsidR="00274B34" w:rsidRPr="00B046A2">
          <w:rPr>
            <w:rFonts w:ascii="Arial" w:hAnsi="Arial" w:cs="Arial"/>
            <w:color w:val="0000FF"/>
            <w:sz w:val="24"/>
            <w:szCs w:val="24"/>
          </w:rPr>
          <w:t>4.7</w:t>
        </w:r>
      </w:hyperlink>
      <w:r w:rsidR="00274B34" w:rsidRPr="00B046A2">
        <w:rPr>
          <w:rFonts w:ascii="Arial" w:hAnsi="Arial" w:cs="Arial"/>
          <w:sz w:val="24"/>
          <w:szCs w:val="24"/>
        </w:rPr>
        <w:t>.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 в соответствии с настоящим Положением.</w:t>
      </w:r>
    </w:p>
    <w:p w:rsidR="00274B34" w:rsidRPr="00B046A2" w:rsidRDefault="008F2BE7">
      <w:pPr>
        <w:pStyle w:val="ConsPlusNormal"/>
        <w:spacing w:before="220"/>
        <w:ind w:firstLine="540"/>
        <w:jc w:val="both"/>
        <w:rPr>
          <w:rFonts w:ascii="Arial" w:hAnsi="Arial" w:cs="Arial"/>
          <w:sz w:val="24"/>
          <w:szCs w:val="24"/>
        </w:rPr>
      </w:pPr>
      <w:hyperlink r:id="rId9" w:history="1">
        <w:r w:rsidR="00274B34" w:rsidRPr="00B046A2">
          <w:rPr>
            <w:rFonts w:ascii="Arial" w:hAnsi="Arial" w:cs="Arial"/>
            <w:color w:val="0000FF"/>
            <w:sz w:val="24"/>
            <w:szCs w:val="24"/>
          </w:rPr>
          <w:t>4.8</w:t>
        </w:r>
      </w:hyperlink>
      <w:r w:rsidR="00274B34" w:rsidRPr="00B046A2">
        <w:rPr>
          <w:rFonts w:ascii="Arial" w:hAnsi="Arial" w:cs="Arial"/>
          <w:sz w:val="24"/>
          <w:szCs w:val="24"/>
        </w:rPr>
        <w:t xml:space="preserve">.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hyperlink w:anchor="P125" w:history="1">
        <w:r w:rsidR="00274B34" w:rsidRPr="00B046A2">
          <w:rPr>
            <w:rFonts w:ascii="Arial" w:hAnsi="Arial" w:cs="Arial"/>
            <w:color w:val="0000FF"/>
            <w:sz w:val="24"/>
            <w:szCs w:val="24"/>
          </w:rPr>
          <w:t>пунктом 4.3 раздела 4</w:t>
        </w:r>
      </w:hyperlink>
      <w:r w:rsidR="00274B34" w:rsidRPr="00B046A2">
        <w:rPr>
          <w:rFonts w:ascii="Arial" w:hAnsi="Arial" w:cs="Arial"/>
          <w:sz w:val="24"/>
          <w:szCs w:val="24"/>
        </w:rPr>
        <w:t xml:space="preserve"> настоящего Положения настоящей статьи, работы в сельской местности специалистам села.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bookmarkStart w:id="4" w:name="P140"/>
      <w:bookmarkEnd w:id="4"/>
      <w:r w:rsidRPr="00B046A2">
        <w:rPr>
          <w:rFonts w:ascii="Arial" w:hAnsi="Arial" w:cs="Arial"/>
          <w:sz w:val="24"/>
          <w:szCs w:val="24"/>
        </w:rPr>
        <w:t>5. ЕДИНОВРЕМЕННАЯ МАТЕРИАЛЬНАЯ ПОМОЩЬ</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5.1. Работникам учреждений в пределах утвержденного фонда оплаты труда осуществляется выплата единовременной материальной помощи.</w:t>
      </w:r>
    </w:p>
    <w:p w:rsidR="00274B34" w:rsidRPr="00B046A2" w:rsidRDefault="00274B34">
      <w:pPr>
        <w:pStyle w:val="ConsPlusNormal"/>
        <w:spacing w:before="220"/>
        <w:ind w:firstLine="540"/>
        <w:jc w:val="both"/>
        <w:rPr>
          <w:rFonts w:ascii="Arial" w:hAnsi="Arial" w:cs="Arial"/>
          <w:sz w:val="24"/>
          <w:szCs w:val="24"/>
        </w:rPr>
      </w:pPr>
      <w:bookmarkStart w:id="5" w:name="P143"/>
      <w:bookmarkEnd w:id="5"/>
      <w:r w:rsidRPr="00B046A2">
        <w:rPr>
          <w:rFonts w:ascii="Arial" w:hAnsi="Arial" w:cs="Arial"/>
          <w:sz w:val="24"/>
          <w:szCs w:val="24"/>
        </w:rPr>
        <w:t>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5.3. Размер единовременной материальной помощи не может превышать </w:t>
      </w:r>
      <w:r w:rsidR="00AB72F4" w:rsidRPr="00B046A2">
        <w:rPr>
          <w:rFonts w:ascii="Arial" w:hAnsi="Arial" w:cs="Arial"/>
          <w:sz w:val="24"/>
          <w:szCs w:val="24"/>
        </w:rPr>
        <w:t>пять</w:t>
      </w:r>
      <w:r w:rsidRPr="00B046A2">
        <w:rPr>
          <w:rFonts w:ascii="Arial" w:hAnsi="Arial" w:cs="Arial"/>
          <w:sz w:val="24"/>
          <w:szCs w:val="24"/>
        </w:rPr>
        <w:t xml:space="preserve"> тысяч рублей по каждому основанию, предусмотренному </w:t>
      </w:r>
      <w:hyperlink w:anchor="P143" w:history="1">
        <w:r w:rsidRPr="00B046A2">
          <w:rPr>
            <w:rFonts w:ascii="Arial" w:hAnsi="Arial" w:cs="Arial"/>
            <w:color w:val="0000FF"/>
            <w:sz w:val="24"/>
            <w:szCs w:val="24"/>
          </w:rPr>
          <w:t>пунктом 2</w:t>
        </w:r>
      </w:hyperlink>
      <w:r w:rsidRPr="00B046A2">
        <w:rPr>
          <w:rFonts w:ascii="Arial" w:hAnsi="Arial" w:cs="Arial"/>
          <w:sz w:val="24"/>
          <w:szCs w:val="24"/>
        </w:rPr>
        <w:t xml:space="preserve"> настоящей статьи.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5.4. Выплата единовременной материальной помощи работникам учреждений производится на основании приказа</w:t>
      </w:r>
      <w:r w:rsidR="007C66A5" w:rsidRPr="00B046A2">
        <w:rPr>
          <w:rFonts w:ascii="Arial" w:hAnsi="Arial" w:cs="Arial"/>
          <w:sz w:val="24"/>
          <w:szCs w:val="24"/>
        </w:rPr>
        <w:t xml:space="preserve"> (распоряжения)</w:t>
      </w:r>
      <w:r w:rsidRPr="00B046A2">
        <w:rPr>
          <w:rFonts w:ascii="Arial" w:hAnsi="Arial" w:cs="Arial"/>
          <w:sz w:val="24"/>
          <w:szCs w:val="24"/>
        </w:rPr>
        <w:t xml:space="preserve"> руководителя учреждения с учетом положений настоящего раздела.</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6. ОПЛАТА ТРУДА РУКОВОДИТЕЛЕЙ УЧРЕЖДЕНИЙ, ИХ ЗАМЕСТИТЕЛЕЙ</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И ГЛАВНЫХ БУХГАЛТЕРОВ</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6.1.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w:t>
      </w:r>
      <w:proofErr w:type="gramStart"/>
      <w:r w:rsidRPr="00B046A2">
        <w:rPr>
          <w:rFonts w:ascii="Arial" w:hAnsi="Arial" w:cs="Arial"/>
          <w:sz w:val="24"/>
          <w:szCs w:val="24"/>
        </w:rPr>
        <w:t>основного персонала</w:t>
      </w:r>
      <w:proofErr w:type="gramEnd"/>
      <w:r w:rsidRPr="00B046A2">
        <w:rPr>
          <w:rFonts w:ascii="Arial" w:hAnsi="Arial" w:cs="Arial"/>
          <w:sz w:val="24"/>
          <w:szCs w:val="24"/>
        </w:rPr>
        <w:t xml:space="preserve"> возглавляемого им учреждения с учетом отнесения учреждения к группе по оплате труда руководителей учреждений в соответствии с </w:t>
      </w:r>
      <w:hyperlink w:anchor="P209" w:history="1">
        <w:r w:rsidRPr="00B046A2">
          <w:rPr>
            <w:rFonts w:ascii="Arial" w:hAnsi="Arial" w:cs="Arial"/>
            <w:color w:val="0000FF"/>
            <w:sz w:val="24"/>
            <w:szCs w:val="24"/>
          </w:rPr>
          <w:t>приложением 1</w:t>
        </w:r>
      </w:hyperlink>
      <w:r w:rsidRPr="00B046A2">
        <w:rPr>
          <w:rFonts w:ascii="Arial" w:hAnsi="Arial" w:cs="Arial"/>
          <w:sz w:val="24"/>
          <w:szCs w:val="24"/>
        </w:rPr>
        <w:t xml:space="preserve"> к настоящему Положению.</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В примерных положениях об оплате труда могут устанавливаться условия увеличения размера должностного оклада руководителя учреждения при наличии </w:t>
      </w:r>
      <w:r w:rsidRPr="00B046A2">
        <w:rPr>
          <w:rFonts w:ascii="Arial" w:hAnsi="Arial" w:cs="Arial"/>
          <w:sz w:val="24"/>
          <w:szCs w:val="24"/>
        </w:rPr>
        <w:lastRenderedPageBreak/>
        <w:t>квалификационной категории.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w:anchor="P343" w:history="1">
        <w:r w:rsidRPr="00B046A2">
          <w:rPr>
            <w:rFonts w:ascii="Arial" w:hAnsi="Arial" w:cs="Arial"/>
            <w:color w:val="0000FF"/>
            <w:sz w:val="24"/>
            <w:szCs w:val="24"/>
          </w:rPr>
          <w:t>приложениями 2</w:t>
        </w:r>
      </w:hyperlink>
      <w:r w:rsidRPr="00B046A2">
        <w:rPr>
          <w:rFonts w:ascii="Arial" w:hAnsi="Arial" w:cs="Arial"/>
          <w:sz w:val="24"/>
          <w:szCs w:val="24"/>
        </w:rPr>
        <w:t xml:space="preserve"> - </w:t>
      </w:r>
      <w:hyperlink w:anchor="P978" w:history="1">
        <w:r w:rsidRPr="00B046A2">
          <w:rPr>
            <w:rFonts w:ascii="Arial" w:hAnsi="Arial" w:cs="Arial"/>
            <w:color w:val="0000FF"/>
            <w:sz w:val="24"/>
            <w:szCs w:val="24"/>
          </w:rPr>
          <w:t>5</w:t>
        </w:r>
      </w:hyperlink>
      <w:r w:rsidRPr="00B046A2">
        <w:rPr>
          <w:rFonts w:ascii="Arial" w:hAnsi="Arial" w:cs="Arial"/>
          <w:sz w:val="24"/>
          <w:szCs w:val="24"/>
        </w:rPr>
        <w:t xml:space="preserve"> к настоящему Положению.</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устанавливаются правовыми актами администрации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примерных положениях об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Перечень учреждений и специалистов по сопровождению деятельности органов местного самоуправления утверждается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6.5. Руководителю учреждения группа по оплате труда руководителей учреждений устанавливается локальным правовым актом органа местного самоуправления </w:t>
      </w:r>
      <w:r w:rsidR="007C66A5" w:rsidRPr="00B046A2">
        <w:rPr>
          <w:rFonts w:ascii="Arial" w:hAnsi="Arial" w:cs="Arial"/>
          <w:sz w:val="24"/>
          <w:szCs w:val="24"/>
        </w:rPr>
        <w:t>округа</w:t>
      </w:r>
      <w:r w:rsidRPr="00B046A2">
        <w:rPr>
          <w:rFonts w:ascii="Arial" w:hAnsi="Arial" w:cs="Arial"/>
          <w:sz w:val="24"/>
          <w:szCs w:val="24"/>
        </w:rPr>
        <w:t>,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6.6.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правовыми актами администрации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6.7.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 примерных положениях об оплате труда могут устанавливаться условия увеличения размера должностных окладов заместителей руководителя учреждения при наличии квалификационной категории.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примерных </w:t>
      </w:r>
      <w:r w:rsidRPr="00B046A2">
        <w:rPr>
          <w:rFonts w:ascii="Arial" w:hAnsi="Arial" w:cs="Arial"/>
          <w:sz w:val="24"/>
          <w:szCs w:val="24"/>
        </w:rPr>
        <w:lastRenderedPageBreak/>
        <w:t>положениях об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6.10.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6.11.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w:anchor="P1022" w:history="1">
        <w:r w:rsidRPr="00B046A2">
          <w:rPr>
            <w:rFonts w:ascii="Arial" w:hAnsi="Arial" w:cs="Arial"/>
            <w:color w:val="0000FF"/>
            <w:sz w:val="24"/>
            <w:szCs w:val="24"/>
          </w:rPr>
          <w:t>приложением 6</w:t>
        </w:r>
      </w:hyperlink>
      <w:r w:rsidRPr="00B046A2">
        <w:rPr>
          <w:rFonts w:ascii="Arial" w:hAnsi="Arial" w:cs="Arial"/>
          <w:sz w:val="24"/>
          <w:szCs w:val="24"/>
        </w:rPr>
        <w:t xml:space="preserve">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6.13. Порядок использования средств на осуществление выплат стимулирующего характера руководителям учреждений устанавливается </w:t>
      </w:r>
      <w:r w:rsidR="007C66A5" w:rsidRPr="00B046A2">
        <w:rPr>
          <w:rFonts w:ascii="Arial" w:hAnsi="Arial" w:cs="Arial"/>
          <w:sz w:val="24"/>
          <w:szCs w:val="24"/>
        </w:rPr>
        <w:t>администрацией Пировского муниципального округа</w:t>
      </w:r>
      <w:r w:rsidRPr="00B046A2">
        <w:rPr>
          <w:rFonts w:ascii="Arial" w:hAnsi="Arial" w:cs="Arial"/>
          <w:sz w:val="24"/>
          <w:szCs w:val="24"/>
        </w:rPr>
        <w:t xml:space="preserve"> в примерных положениях об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6.14. Руководителям учреждений, их заместителям и главным бухгалтерам может оказываться единовременная материальная помощь с учетом положений </w:t>
      </w:r>
      <w:hyperlink w:anchor="P140" w:history="1">
        <w:r w:rsidRPr="00B046A2">
          <w:rPr>
            <w:rFonts w:ascii="Arial" w:hAnsi="Arial" w:cs="Arial"/>
            <w:color w:val="0000FF"/>
            <w:sz w:val="24"/>
            <w:szCs w:val="24"/>
          </w:rPr>
          <w:t>раздела 5</w:t>
        </w:r>
      </w:hyperlink>
      <w:r w:rsidRPr="00B046A2">
        <w:rPr>
          <w:rFonts w:ascii="Arial" w:hAnsi="Arial" w:cs="Arial"/>
          <w:sz w:val="24"/>
          <w:szCs w:val="24"/>
        </w:rPr>
        <w:t xml:space="preserve"> настоящего Положения.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6.15.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устанавливается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примерных положениях об оплате труда в кратности до 6.</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6.16. Информация о рассчитываемой за календарный год среднемесячной заработной плате руководителей, их заместителе</w:t>
      </w:r>
      <w:r w:rsidR="007C66A5" w:rsidRPr="00B046A2">
        <w:rPr>
          <w:rFonts w:ascii="Arial" w:hAnsi="Arial" w:cs="Arial"/>
          <w:sz w:val="24"/>
          <w:szCs w:val="24"/>
        </w:rPr>
        <w:t>й и главных бухгалтеров окружных</w:t>
      </w:r>
      <w:r w:rsidRPr="00B046A2">
        <w:rPr>
          <w:rFonts w:ascii="Arial" w:hAnsi="Arial" w:cs="Arial"/>
          <w:sz w:val="24"/>
          <w:szCs w:val="24"/>
        </w:rPr>
        <w:t xml:space="preserve"> муниципальных бюджетных, казенных и автономных учреждений размещается в информационно-телекоммуникационной сети Интернет на официальных сайтах органов местного самоуправления, осуществляющих функции и полномочия учредителя соответствующих учреждений.</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7. УСТАНОВЛЕНИЕ СИСТЕМЫ ОПЛАТЫ ТРУДА ДЛЯ РАБОТНИКОВ</w:t>
      </w:r>
    </w:p>
    <w:p w:rsidR="00274B34" w:rsidRPr="00B046A2" w:rsidRDefault="007C66A5">
      <w:pPr>
        <w:pStyle w:val="ConsPlusTitle"/>
        <w:jc w:val="center"/>
        <w:rPr>
          <w:rFonts w:ascii="Arial" w:hAnsi="Arial" w:cs="Arial"/>
          <w:sz w:val="24"/>
          <w:szCs w:val="24"/>
        </w:rPr>
      </w:pPr>
      <w:r w:rsidRPr="00B046A2">
        <w:rPr>
          <w:rFonts w:ascii="Arial" w:hAnsi="Arial" w:cs="Arial"/>
          <w:sz w:val="24"/>
          <w:szCs w:val="24"/>
        </w:rPr>
        <w:lastRenderedPageBreak/>
        <w:t>ОКРУЖНЫХ</w:t>
      </w:r>
      <w:r w:rsidR="00274B34" w:rsidRPr="00B046A2">
        <w:rPr>
          <w:rFonts w:ascii="Arial" w:hAnsi="Arial" w:cs="Arial"/>
          <w:sz w:val="24"/>
          <w:szCs w:val="24"/>
        </w:rPr>
        <w:t xml:space="preserve"> МУНИЦИПАЛЬНЫХ АВТОНОМНЫХ УЧРЕЖДЕНИЙ</w:t>
      </w:r>
    </w:p>
    <w:p w:rsidR="00274B34" w:rsidRPr="00B046A2" w:rsidRDefault="00274B34">
      <w:pPr>
        <w:pStyle w:val="ConsPlusNormal"/>
        <w:jc w:val="both"/>
        <w:rPr>
          <w:rFonts w:ascii="Arial" w:hAnsi="Arial" w:cs="Arial"/>
          <w:sz w:val="24"/>
          <w:szCs w:val="24"/>
        </w:rPr>
      </w:pPr>
    </w:p>
    <w:p w:rsidR="00274B34" w:rsidRPr="00B046A2" w:rsidRDefault="007C66A5">
      <w:pPr>
        <w:pStyle w:val="ConsPlusNormal"/>
        <w:ind w:firstLine="540"/>
        <w:jc w:val="both"/>
        <w:rPr>
          <w:rFonts w:ascii="Arial" w:hAnsi="Arial" w:cs="Arial"/>
          <w:sz w:val="24"/>
          <w:szCs w:val="24"/>
        </w:rPr>
      </w:pPr>
      <w:r w:rsidRPr="00B046A2">
        <w:rPr>
          <w:rFonts w:ascii="Arial" w:hAnsi="Arial" w:cs="Arial"/>
          <w:sz w:val="24"/>
          <w:szCs w:val="24"/>
        </w:rPr>
        <w:t>7.1. На работников окружных</w:t>
      </w:r>
      <w:r w:rsidR="00274B34" w:rsidRPr="00B046A2">
        <w:rPr>
          <w:rFonts w:ascii="Arial" w:hAnsi="Arial" w:cs="Arial"/>
          <w:sz w:val="24"/>
          <w:szCs w:val="24"/>
        </w:rPr>
        <w:t xml:space="preserve"> муниципальных автономных учреждений не распространяется система оплаты труда, установленная настоящим Положением для работников учреждений.</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7.2. Система оплаты труда, включая размеры окладов (должностных окладов), виды и размеры доплат и надбавок компенсационного и стимулирующего характера и систему преми</w:t>
      </w:r>
      <w:r w:rsidR="007C66A5" w:rsidRPr="00B046A2">
        <w:rPr>
          <w:rFonts w:ascii="Arial" w:hAnsi="Arial" w:cs="Arial"/>
          <w:sz w:val="24"/>
          <w:szCs w:val="24"/>
        </w:rPr>
        <w:t>рования, для работников окружных</w:t>
      </w:r>
      <w:r w:rsidRPr="00B046A2">
        <w:rPr>
          <w:rFonts w:ascii="Arial" w:hAnsi="Arial" w:cs="Arial"/>
          <w:sz w:val="24"/>
          <w:szCs w:val="24"/>
        </w:rPr>
        <w:t xml:space="preserve"> муниципальных автономных учреждений устанавливается руководителем автономного учреждения по согласованию с учредителем с учетом норм трудового законодательства и иных нормативных правовых актов, содержащих нормы трудового пра</w:t>
      </w:r>
      <w:r w:rsidR="007C66A5" w:rsidRPr="00B046A2">
        <w:rPr>
          <w:rFonts w:ascii="Arial" w:hAnsi="Arial" w:cs="Arial"/>
          <w:sz w:val="24"/>
          <w:szCs w:val="24"/>
        </w:rPr>
        <w:t>ва, а для руководителей окружных</w:t>
      </w:r>
      <w:r w:rsidRPr="00B046A2">
        <w:rPr>
          <w:rFonts w:ascii="Arial" w:hAnsi="Arial" w:cs="Arial"/>
          <w:sz w:val="24"/>
          <w:szCs w:val="24"/>
        </w:rPr>
        <w:t xml:space="preserve"> муниципальных автономных учреждений - учредителем.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Предельный уровень соотношения среднемесячной заработной платы руководителей муниципальных автономных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устанавливается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кратности до 6.</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7.3. При установлении системы оплаты труда для работников </w:t>
      </w:r>
      <w:r w:rsidR="007C66A5" w:rsidRPr="00B046A2">
        <w:rPr>
          <w:rFonts w:ascii="Arial" w:hAnsi="Arial" w:cs="Arial"/>
          <w:sz w:val="24"/>
          <w:szCs w:val="24"/>
        </w:rPr>
        <w:t>окружных</w:t>
      </w:r>
      <w:r w:rsidRPr="00B046A2">
        <w:rPr>
          <w:rFonts w:ascii="Arial" w:hAnsi="Arial" w:cs="Arial"/>
          <w:sz w:val="24"/>
          <w:szCs w:val="24"/>
        </w:rPr>
        <w:t xml:space="preserve"> муниципальных автономных учреждений предусматривается повышение (индексация) заработной платы в соответствии с решением </w:t>
      </w:r>
      <w:r w:rsidR="007C66A5" w:rsidRPr="00B046A2">
        <w:rPr>
          <w:rFonts w:ascii="Arial" w:hAnsi="Arial" w:cs="Arial"/>
          <w:sz w:val="24"/>
          <w:szCs w:val="24"/>
        </w:rPr>
        <w:t xml:space="preserve">Пировского окружного </w:t>
      </w:r>
      <w:r w:rsidRPr="00B046A2">
        <w:rPr>
          <w:rFonts w:ascii="Arial" w:hAnsi="Arial" w:cs="Arial"/>
          <w:sz w:val="24"/>
          <w:szCs w:val="24"/>
        </w:rPr>
        <w:t>Совета депутатов о бюджете</w:t>
      </w:r>
      <w:r w:rsidR="007C66A5" w:rsidRPr="00B046A2">
        <w:rPr>
          <w:rFonts w:ascii="Arial" w:hAnsi="Arial" w:cs="Arial"/>
          <w:sz w:val="24"/>
          <w:szCs w:val="24"/>
        </w:rPr>
        <w:t xml:space="preserve"> Пировского муниципального округа</w:t>
      </w:r>
      <w:r w:rsidRPr="00B046A2">
        <w:rPr>
          <w:rFonts w:ascii="Arial" w:hAnsi="Arial" w:cs="Arial"/>
          <w:sz w:val="24"/>
          <w:szCs w:val="24"/>
        </w:rPr>
        <w:t xml:space="preserve"> и выплата единовременной материальной помощи по основаниям, предусмотренным </w:t>
      </w:r>
      <w:hyperlink w:anchor="P143" w:history="1">
        <w:r w:rsidRPr="00B046A2">
          <w:rPr>
            <w:rFonts w:ascii="Arial" w:hAnsi="Arial" w:cs="Arial"/>
            <w:color w:val="0000FF"/>
            <w:sz w:val="24"/>
            <w:szCs w:val="24"/>
          </w:rPr>
          <w:t>пунктом 2 статьи 5</w:t>
        </w:r>
      </w:hyperlink>
      <w:r w:rsidRPr="00B046A2">
        <w:rPr>
          <w:rFonts w:ascii="Arial" w:hAnsi="Arial" w:cs="Arial"/>
          <w:sz w:val="24"/>
          <w:szCs w:val="24"/>
        </w:rPr>
        <w:t xml:space="preserve"> настоящего Положения.</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8. РАСХОДНЫЕ ОБЯЗАТЕЛЬСТВА</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8.1. Оплата труда работников учреждений осуществляется в соответствии с настоящим Решением и является расходным обязательством муниципального образования.</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outlineLvl w:val="1"/>
        <w:rPr>
          <w:rFonts w:ascii="Arial" w:hAnsi="Arial" w:cs="Arial"/>
          <w:sz w:val="24"/>
          <w:szCs w:val="24"/>
        </w:rPr>
      </w:pPr>
      <w:r w:rsidRPr="00B046A2">
        <w:rPr>
          <w:rFonts w:ascii="Arial" w:hAnsi="Arial" w:cs="Arial"/>
          <w:sz w:val="24"/>
          <w:szCs w:val="24"/>
        </w:rPr>
        <w:t>9. ЗАКЛЮЧИТЕЛЬНЫЕ И ПЕРЕХОДНЫЕ ПОЛОЖЕНИЯ</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 xml:space="preserve">9.1. 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правовыми актами администрации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содержащими нормы трудового права, и настоящим Положением, с момента распространения на работников условий оплаты труда, установленных трудовыми договорами (дополнительными соглашениями к трудовому договору) в соответствии с настоящим Положением.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9.2.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w:t>
      </w:r>
      <w:hyperlink w:anchor="P89" w:history="1">
        <w:r w:rsidRPr="00B046A2">
          <w:rPr>
            <w:rFonts w:ascii="Arial" w:hAnsi="Arial" w:cs="Arial"/>
            <w:color w:val="0000FF"/>
            <w:sz w:val="24"/>
            <w:szCs w:val="24"/>
          </w:rPr>
          <w:t>пунктом 1.8</w:t>
        </w:r>
      </w:hyperlink>
      <w:r w:rsidRPr="00B046A2">
        <w:rPr>
          <w:rFonts w:ascii="Arial" w:hAnsi="Arial" w:cs="Arial"/>
          <w:sz w:val="24"/>
          <w:szCs w:val="24"/>
        </w:rPr>
        <w:t xml:space="preserve"> настоящего Положения.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lastRenderedPageBreak/>
        <w:t xml:space="preserve">9.3.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xml:space="preserve"> в примерных положениях об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9.4. 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установленной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F04396" w:rsidRPr="00B046A2" w:rsidRDefault="00274B34" w:rsidP="00F04396">
      <w:pPr>
        <w:pStyle w:val="ConsPlusNormal"/>
        <w:spacing w:before="220"/>
        <w:ind w:firstLine="540"/>
        <w:jc w:val="both"/>
        <w:rPr>
          <w:rFonts w:ascii="Arial" w:hAnsi="Arial" w:cs="Arial"/>
          <w:sz w:val="24"/>
          <w:szCs w:val="24"/>
        </w:rPr>
      </w:pPr>
      <w:r w:rsidRPr="00B046A2">
        <w:rPr>
          <w:rFonts w:ascii="Arial" w:hAnsi="Arial" w:cs="Arial"/>
          <w:sz w:val="24"/>
          <w:szCs w:val="24"/>
        </w:rPr>
        <w:t>9.5. Порядок размещения информации о рассчитываемой за календарный год среднемесячной заработной плате руководителей, их заместителе</w:t>
      </w:r>
      <w:r w:rsidR="007C66A5" w:rsidRPr="00B046A2">
        <w:rPr>
          <w:rFonts w:ascii="Arial" w:hAnsi="Arial" w:cs="Arial"/>
          <w:sz w:val="24"/>
          <w:szCs w:val="24"/>
        </w:rPr>
        <w:t>й и главных бухгалтеров окружных</w:t>
      </w:r>
      <w:r w:rsidRPr="00B046A2">
        <w:rPr>
          <w:rFonts w:ascii="Arial" w:hAnsi="Arial" w:cs="Arial"/>
          <w:sz w:val="24"/>
          <w:szCs w:val="24"/>
        </w:rPr>
        <w:t xml:space="preserve"> муниципальных бюджетных, казенных и автономных учреждений и представления указанными лицами данной информации устанавливается администрацией Пировского </w:t>
      </w:r>
      <w:r w:rsidR="007C66A5" w:rsidRPr="00B046A2">
        <w:rPr>
          <w:rFonts w:ascii="Arial" w:hAnsi="Arial" w:cs="Arial"/>
          <w:sz w:val="24"/>
          <w:szCs w:val="24"/>
        </w:rPr>
        <w:t>муниципального округа</w:t>
      </w:r>
      <w:r w:rsidRPr="00B046A2">
        <w:rPr>
          <w:rFonts w:ascii="Arial" w:hAnsi="Arial" w:cs="Arial"/>
          <w:sz w:val="24"/>
          <w:szCs w:val="24"/>
        </w:rPr>
        <w:t>, если иное не установлено федеральным законодательством.</w:t>
      </w: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p w:rsidR="007C66A5" w:rsidRPr="00B046A2" w:rsidRDefault="007C66A5" w:rsidP="00F04396">
      <w:pPr>
        <w:pStyle w:val="ConsPlusNormal"/>
        <w:spacing w:before="220"/>
        <w:ind w:firstLine="54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4396" w:rsidRPr="00B046A2" w:rsidTr="00F04396">
        <w:tc>
          <w:tcPr>
            <w:tcW w:w="4672" w:type="dxa"/>
          </w:tcPr>
          <w:p w:rsidR="00F04396" w:rsidRPr="00B046A2" w:rsidRDefault="00F04396" w:rsidP="00F04396">
            <w:pPr>
              <w:pStyle w:val="ConsPlusNormal"/>
              <w:jc w:val="right"/>
              <w:rPr>
                <w:rFonts w:ascii="Arial" w:hAnsi="Arial" w:cs="Arial"/>
                <w:sz w:val="24"/>
                <w:szCs w:val="24"/>
              </w:rPr>
            </w:pPr>
          </w:p>
        </w:tc>
        <w:tc>
          <w:tcPr>
            <w:tcW w:w="4673" w:type="dxa"/>
          </w:tcPr>
          <w:p w:rsidR="00F04396" w:rsidRPr="00B046A2" w:rsidRDefault="00F04396" w:rsidP="00F04396">
            <w:pPr>
              <w:pStyle w:val="ConsPlusNormal"/>
              <w:rPr>
                <w:rFonts w:ascii="Arial" w:hAnsi="Arial" w:cs="Arial"/>
                <w:sz w:val="24"/>
                <w:szCs w:val="24"/>
              </w:rPr>
            </w:pPr>
            <w:r w:rsidRPr="00B046A2">
              <w:rPr>
                <w:rFonts w:ascii="Arial" w:hAnsi="Arial" w:cs="Arial"/>
                <w:sz w:val="24"/>
                <w:szCs w:val="24"/>
              </w:rPr>
              <w:t xml:space="preserve">Приложение 1 </w:t>
            </w:r>
          </w:p>
          <w:p w:rsidR="00F04396" w:rsidRPr="00B046A2" w:rsidRDefault="00F04396" w:rsidP="00F04396">
            <w:pPr>
              <w:pStyle w:val="ConsPlusNormal"/>
              <w:rPr>
                <w:rFonts w:ascii="Arial" w:hAnsi="Arial" w:cs="Arial"/>
                <w:sz w:val="24"/>
                <w:szCs w:val="24"/>
              </w:rPr>
            </w:pPr>
            <w:r w:rsidRPr="00B046A2">
              <w:rPr>
                <w:rFonts w:ascii="Arial" w:hAnsi="Arial" w:cs="Arial"/>
                <w:sz w:val="24"/>
                <w:szCs w:val="24"/>
              </w:rPr>
              <w:t xml:space="preserve">к Положению о системе </w:t>
            </w:r>
            <w:r w:rsidR="007C66A5" w:rsidRPr="00B046A2">
              <w:rPr>
                <w:rFonts w:ascii="Arial" w:hAnsi="Arial" w:cs="Arial"/>
                <w:sz w:val="24"/>
                <w:szCs w:val="24"/>
              </w:rPr>
              <w:t>оплаты труда работников окружных</w:t>
            </w:r>
            <w:r w:rsidRPr="00B046A2">
              <w:rPr>
                <w:rFonts w:ascii="Arial" w:hAnsi="Arial" w:cs="Arial"/>
                <w:sz w:val="24"/>
                <w:szCs w:val="24"/>
              </w:rPr>
              <w:t xml:space="preserve"> муниципальных бюджетных и казенных учреждений и работников органов местного</w:t>
            </w:r>
            <w:r w:rsidR="007C66A5" w:rsidRPr="00B046A2">
              <w:rPr>
                <w:rFonts w:ascii="Arial" w:hAnsi="Arial" w:cs="Arial"/>
                <w:sz w:val="24"/>
                <w:szCs w:val="24"/>
              </w:rPr>
              <w:t xml:space="preserve"> самоуправления округа</w:t>
            </w:r>
            <w:r w:rsidRPr="00B046A2">
              <w:rPr>
                <w:rFonts w:ascii="Arial" w:hAnsi="Arial" w:cs="Arial"/>
                <w:sz w:val="24"/>
                <w:szCs w:val="24"/>
              </w:rPr>
              <w:t>, не являющихся лицами, замещающими муниципальные должности, и муниципальными служащими</w:t>
            </w:r>
          </w:p>
        </w:tc>
      </w:tr>
    </w:tbl>
    <w:p w:rsidR="00F04396" w:rsidRPr="00B046A2" w:rsidRDefault="00F04396" w:rsidP="00F04396">
      <w:pPr>
        <w:pStyle w:val="ConsPlusNormal"/>
        <w:spacing w:before="220"/>
        <w:rPr>
          <w:rFonts w:ascii="Arial" w:hAnsi="Arial" w:cs="Arial"/>
          <w:sz w:val="24"/>
          <w:szCs w:val="24"/>
        </w:rPr>
      </w:pPr>
    </w:p>
    <w:p w:rsidR="00274B34" w:rsidRPr="00B046A2" w:rsidRDefault="00274B34">
      <w:pPr>
        <w:pStyle w:val="ConsPlusTitle"/>
        <w:jc w:val="center"/>
        <w:rPr>
          <w:rFonts w:ascii="Arial" w:hAnsi="Arial" w:cs="Arial"/>
          <w:sz w:val="24"/>
          <w:szCs w:val="24"/>
        </w:rPr>
      </w:pPr>
      <w:bookmarkStart w:id="6" w:name="P209"/>
      <w:bookmarkEnd w:id="6"/>
      <w:r w:rsidRPr="00B046A2">
        <w:rPr>
          <w:rFonts w:ascii="Arial" w:hAnsi="Arial" w:cs="Arial"/>
          <w:sz w:val="24"/>
          <w:szCs w:val="24"/>
        </w:rPr>
        <w:t>КОЛИЧЕСТВО</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СРЕДНИХ ОКЛАДОВ (ДОЛЖНОСТНЫХ ОКЛАДОВ), СТАВОК ЗАРАБОТНОЙ</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ПЛАТЫ РАБОТНИКОВ ОСНОВНОГО ПЕРСОНАЛА, ИСПОЛЬЗУЕМОЕ</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ПРИ ОПРЕДЕЛЕНИИ РАЗМЕРА ДОЛЖНОСТНОГО ОКЛАДА РУКОВОДИТЕЛЕЙ</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УЧРЕЖДЕНИЯ С УЧЕТОМ ОТНЕСЕНИЯ УЧРЕЖДЕНИЯ К ГРУППЕ</w:t>
      </w:r>
    </w:p>
    <w:p w:rsidR="00274B34" w:rsidRPr="00B046A2" w:rsidRDefault="00274B34" w:rsidP="00F04396">
      <w:pPr>
        <w:pStyle w:val="ConsPlusTitle"/>
        <w:jc w:val="center"/>
        <w:rPr>
          <w:rFonts w:ascii="Arial" w:hAnsi="Arial" w:cs="Arial"/>
          <w:sz w:val="24"/>
          <w:szCs w:val="24"/>
        </w:rPr>
      </w:pPr>
      <w:r w:rsidRPr="00B046A2">
        <w:rPr>
          <w:rFonts w:ascii="Arial" w:hAnsi="Arial" w:cs="Arial"/>
          <w:sz w:val="24"/>
          <w:szCs w:val="24"/>
        </w:rPr>
        <w:t>ПО ОПЛАТЕ</w:t>
      </w:r>
      <w:r w:rsidR="00F04396" w:rsidRPr="00B046A2">
        <w:rPr>
          <w:rFonts w:ascii="Arial" w:hAnsi="Arial" w:cs="Arial"/>
          <w:sz w:val="24"/>
          <w:szCs w:val="24"/>
        </w:rPr>
        <w:t xml:space="preserve"> ТРУДА РУКОВОДИТЕЛЕЙ УЧРЕЖДЕНИЯ</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531"/>
        <w:gridCol w:w="1531"/>
        <w:gridCol w:w="1531"/>
        <w:gridCol w:w="1531"/>
      </w:tblGrid>
      <w:tr w:rsidR="00274B34" w:rsidRPr="00B046A2">
        <w:tc>
          <w:tcPr>
            <w:tcW w:w="567" w:type="dxa"/>
            <w:vMerge w:val="restart"/>
          </w:tcPr>
          <w:p w:rsidR="00274B34" w:rsidRPr="00B046A2" w:rsidRDefault="00E84550">
            <w:pPr>
              <w:pStyle w:val="ConsPlusNormal"/>
              <w:jc w:val="center"/>
              <w:rPr>
                <w:rFonts w:ascii="Arial" w:hAnsi="Arial" w:cs="Arial"/>
                <w:sz w:val="24"/>
                <w:szCs w:val="24"/>
              </w:rPr>
            </w:pPr>
            <w:r w:rsidRPr="00B046A2">
              <w:rPr>
                <w:rFonts w:ascii="Arial" w:hAnsi="Arial" w:cs="Arial"/>
                <w:sz w:val="24"/>
                <w:szCs w:val="24"/>
              </w:rPr>
              <w:t>№</w:t>
            </w:r>
            <w:r w:rsidR="00274B34" w:rsidRPr="00B046A2">
              <w:rPr>
                <w:rFonts w:ascii="Arial" w:hAnsi="Arial" w:cs="Arial"/>
                <w:sz w:val="24"/>
                <w:szCs w:val="24"/>
              </w:rPr>
              <w:t xml:space="preserve"> п/п</w:t>
            </w:r>
          </w:p>
        </w:tc>
        <w:tc>
          <w:tcPr>
            <w:tcW w:w="2381"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Учреждения</w:t>
            </w:r>
          </w:p>
        </w:tc>
        <w:tc>
          <w:tcPr>
            <w:tcW w:w="6124"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Количество средних окладов (должностных окладов), ставок заработной платы работников основного персонала учреждения</w:t>
            </w:r>
          </w:p>
        </w:tc>
      </w:tr>
      <w:tr w:rsidR="00274B34" w:rsidRPr="00B046A2">
        <w:tc>
          <w:tcPr>
            <w:tcW w:w="567" w:type="dxa"/>
            <w:vMerge/>
          </w:tcPr>
          <w:p w:rsidR="00274B34" w:rsidRPr="00B046A2" w:rsidRDefault="00274B34">
            <w:pPr>
              <w:rPr>
                <w:rFonts w:ascii="Arial" w:hAnsi="Arial" w:cs="Arial"/>
                <w:sz w:val="24"/>
                <w:szCs w:val="24"/>
              </w:rPr>
            </w:pPr>
          </w:p>
        </w:tc>
        <w:tc>
          <w:tcPr>
            <w:tcW w:w="2381" w:type="dxa"/>
            <w:vMerge/>
          </w:tcPr>
          <w:p w:rsidR="00274B34" w:rsidRPr="00B046A2" w:rsidRDefault="00274B34">
            <w:pPr>
              <w:rPr>
                <w:rFonts w:ascii="Arial" w:hAnsi="Arial" w:cs="Arial"/>
                <w:sz w:val="24"/>
                <w:szCs w:val="24"/>
              </w:rPr>
            </w:pP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 группа по оплате труда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 группа по оплате труда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 группа по оплате труда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 группа по оплате труда</w:t>
            </w:r>
          </w:p>
        </w:tc>
      </w:tr>
      <w:tr w:rsidR="00274B34" w:rsidRPr="00B046A2">
        <w:tc>
          <w:tcPr>
            <w:tcW w:w="56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c>
          <w:tcPr>
            <w:tcW w:w="238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4</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6</w:t>
            </w:r>
          </w:p>
        </w:tc>
      </w:tr>
      <w:tr w:rsidR="00274B34" w:rsidRPr="00B046A2">
        <w:tc>
          <w:tcPr>
            <w:tcW w:w="567" w:type="dxa"/>
          </w:tcPr>
          <w:p w:rsidR="00274B34" w:rsidRPr="00B046A2" w:rsidRDefault="007C66A5">
            <w:pPr>
              <w:pStyle w:val="ConsPlusNormal"/>
              <w:outlineLvl w:val="1"/>
              <w:rPr>
                <w:rFonts w:ascii="Arial" w:hAnsi="Arial" w:cs="Arial"/>
                <w:sz w:val="24"/>
                <w:szCs w:val="24"/>
              </w:rPr>
            </w:pPr>
            <w:r w:rsidRPr="00B046A2">
              <w:rPr>
                <w:rFonts w:ascii="Arial" w:hAnsi="Arial" w:cs="Arial"/>
                <w:sz w:val="24"/>
                <w:szCs w:val="24"/>
              </w:rPr>
              <w:t>1</w:t>
            </w:r>
          </w:p>
        </w:tc>
        <w:tc>
          <w:tcPr>
            <w:tcW w:w="8505" w:type="dxa"/>
            <w:gridSpan w:val="5"/>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Учреждения, подведомственные органу местного самоуправления в области гражданской обороны, защиты населения и территорий от чрезвычайных ситуаций природного и техногенного характера, пожарной безопасности</w:t>
            </w:r>
          </w:p>
        </w:tc>
      </w:tr>
      <w:tr w:rsidR="00274B34" w:rsidRPr="00B046A2">
        <w:tc>
          <w:tcPr>
            <w:tcW w:w="567" w:type="dxa"/>
          </w:tcPr>
          <w:p w:rsidR="00274B34" w:rsidRPr="00B046A2" w:rsidRDefault="007C66A5">
            <w:pPr>
              <w:pStyle w:val="ConsPlusNormal"/>
              <w:jc w:val="both"/>
              <w:rPr>
                <w:rFonts w:ascii="Arial" w:hAnsi="Arial" w:cs="Arial"/>
                <w:sz w:val="24"/>
                <w:szCs w:val="24"/>
              </w:rPr>
            </w:pPr>
            <w:r w:rsidRPr="00B046A2">
              <w:rPr>
                <w:rFonts w:ascii="Arial" w:hAnsi="Arial" w:cs="Arial"/>
                <w:sz w:val="24"/>
                <w:szCs w:val="24"/>
              </w:rPr>
              <w:t>1</w:t>
            </w:r>
            <w:r w:rsidR="00274B34" w:rsidRPr="00B046A2">
              <w:rPr>
                <w:rFonts w:ascii="Arial" w:hAnsi="Arial" w:cs="Arial"/>
                <w:sz w:val="24"/>
                <w:szCs w:val="24"/>
              </w:rPr>
              <w:t>.1</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Учреждения, осуществляющие деятельность в областях гражданской обороны и </w:t>
            </w:r>
            <w:r w:rsidRPr="00B046A2">
              <w:rPr>
                <w:rFonts w:ascii="Arial" w:hAnsi="Arial" w:cs="Arial"/>
                <w:sz w:val="24"/>
                <w:szCs w:val="24"/>
              </w:rPr>
              <w:lastRenderedPageBreak/>
              <w:t>чрезвычайных ситуаций природного и техногенного характера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lastRenderedPageBreak/>
              <w:t>3,9 - 4,5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3,5 - 3,8</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3,1 - 3,4</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2,5 - 3,0</w:t>
            </w:r>
          </w:p>
        </w:tc>
      </w:tr>
      <w:tr w:rsidR="00274B34" w:rsidRPr="00B046A2">
        <w:tblPrEx>
          <w:tblBorders>
            <w:insideH w:val="nil"/>
          </w:tblBorders>
        </w:tblPrEx>
        <w:tc>
          <w:tcPr>
            <w:tcW w:w="567" w:type="dxa"/>
            <w:tcBorders>
              <w:bottom w:val="nil"/>
            </w:tcBorders>
          </w:tcPr>
          <w:p w:rsidR="00274B34" w:rsidRPr="00B046A2" w:rsidRDefault="007C66A5">
            <w:pPr>
              <w:pStyle w:val="ConsPlusNormal"/>
              <w:outlineLvl w:val="1"/>
              <w:rPr>
                <w:rFonts w:ascii="Arial" w:hAnsi="Arial" w:cs="Arial"/>
                <w:sz w:val="24"/>
                <w:szCs w:val="24"/>
              </w:rPr>
            </w:pPr>
            <w:r w:rsidRPr="00B046A2">
              <w:rPr>
                <w:rFonts w:ascii="Arial" w:hAnsi="Arial" w:cs="Arial"/>
                <w:sz w:val="24"/>
                <w:szCs w:val="24"/>
              </w:rPr>
              <w:lastRenderedPageBreak/>
              <w:t>2</w:t>
            </w:r>
          </w:p>
        </w:tc>
        <w:tc>
          <w:tcPr>
            <w:tcW w:w="8505" w:type="dxa"/>
            <w:gridSpan w:val="5"/>
            <w:tcBorders>
              <w:bottom w:val="nil"/>
            </w:tcBorders>
          </w:tcPr>
          <w:p w:rsidR="00274B34" w:rsidRPr="00B046A2" w:rsidRDefault="00274B34" w:rsidP="007C66A5">
            <w:pPr>
              <w:pStyle w:val="ConsPlusNormal"/>
              <w:jc w:val="center"/>
              <w:rPr>
                <w:rFonts w:ascii="Arial" w:hAnsi="Arial" w:cs="Arial"/>
                <w:sz w:val="24"/>
                <w:szCs w:val="24"/>
              </w:rPr>
            </w:pPr>
            <w:r w:rsidRPr="00B046A2">
              <w:rPr>
                <w:rFonts w:ascii="Arial" w:hAnsi="Arial" w:cs="Arial"/>
                <w:sz w:val="24"/>
                <w:szCs w:val="24"/>
              </w:rPr>
              <w:t xml:space="preserve">Учреждения, подведомственные отделу культуры, спорта, туризма и молодежной политики администрации Пировского </w:t>
            </w:r>
            <w:r w:rsidR="007C66A5" w:rsidRPr="00B046A2">
              <w:rPr>
                <w:rFonts w:ascii="Arial" w:hAnsi="Arial" w:cs="Arial"/>
                <w:sz w:val="24"/>
                <w:szCs w:val="24"/>
              </w:rPr>
              <w:t>муниципального округа</w:t>
            </w:r>
          </w:p>
        </w:tc>
      </w:tr>
      <w:tr w:rsidR="00274B34" w:rsidRPr="00B046A2">
        <w:tc>
          <w:tcPr>
            <w:tcW w:w="567" w:type="dxa"/>
          </w:tcPr>
          <w:p w:rsidR="00274B34" w:rsidRPr="00B046A2" w:rsidRDefault="007C66A5">
            <w:pPr>
              <w:pStyle w:val="ConsPlusNormal"/>
              <w:rPr>
                <w:rFonts w:ascii="Arial" w:hAnsi="Arial" w:cs="Arial"/>
                <w:sz w:val="24"/>
                <w:szCs w:val="24"/>
              </w:rPr>
            </w:pPr>
            <w:r w:rsidRPr="00B046A2">
              <w:rPr>
                <w:rFonts w:ascii="Arial" w:hAnsi="Arial" w:cs="Arial"/>
                <w:sz w:val="24"/>
                <w:szCs w:val="24"/>
              </w:rPr>
              <w:t>2</w:t>
            </w:r>
            <w:r w:rsidR="00274B34" w:rsidRPr="00B046A2">
              <w:rPr>
                <w:rFonts w:ascii="Arial" w:hAnsi="Arial" w:cs="Arial"/>
                <w:sz w:val="24"/>
                <w:szCs w:val="24"/>
              </w:rPr>
              <w:t>.1</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культуры клубного типа, центры народного творчества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2,7 - 3,0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2,5 - 2,7</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2,3 - 2,5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1,2 - 2,2</w:t>
            </w:r>
          </w:p>
        </w:tc>
      </w:tr>
      <w:tr w:rsidR="00274B34" w:rsidRPr="00B046A2">
        <w:tc>
          <w:tcPr>
            <w:tcW w:w="567" w:type="dxa"/>
          </w:tcPr>
          <w:p w:rsidR="00274B34" w:rsidRPr="00B046A2" w:rsidRDefault="007C66A5">
            <w:pPr>
              <w:pStyle w:val="ConsPlusNormal"/>
              <w:rPr>
                <w:rFonts w:ascii="Arial" w:hAnsi="Arial" w:cs="Arial"/>
                <w:sz w:val="24"/>
                <w:szCs w:val="24"/>
              </w:rPr>
            </w:pPr>
            <w:r w:rsidRPr="00B046A2">
              <w:rPr>
                <w:rFonts w:ascii="Arial" w:hAnsi="Arial" w:cs="Arial"/>
                <w:sz w:val="24"/>
                <w:szCs w:val="24"/>
              </w:rPr>
              <w:t>2</w:t>
            </w:r>
            <w:r w:rsidR="00274B34" w:rsidRPr="00B046A2">
              <w:rPr>
                <w:rFonts w:ascii="Arial" w:hAnsi="Arial" w:cs="Arial"/>
                <w:sz w:val="24"/>
                <w:szCs w:val="24"/>
              </w:rPr>
              <w:t>.2</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Библиотеки</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2,7 - 2,9</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2,5 - 2,7</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2,3 - 2,5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1,6 - 2,3</w:t>
            </w:r>
          </w:p>
        </w:tc>
      </w:tr>
      <w:tr w:rsidR="00274B34" w:rsidRPr="00B046A2">
        <w:tc>
          <w:tcPr>
            <w:tcW w:w="567" w:type="dxa"/>
          </w:tcPr>
          <w:p w:rsidR="00274B34" w:rsidRPr="00B046A2" w:rsidRDefault="007C66A5">
            <w:pPr>
              <w:pStyle w:val="ConsPlusNormal"/>
              <w:rPr>
                <w:rFonts w:ascii="Arial" w:hAnsi="Arial" w:cs="Arial"/>
                <w:sz w:val="24"/>
                <w:szCs w:val="24"/>
              </w:rPr>
            </w:pPr>
            <w:r w:rsidRPr="00B046A2">
              <w:rPr>
                <w:rFonts w:ascii="Arial" w:hAnsi="Arial" w:cs="Arial"/>
                <w:sz w:val="24"/>
                <w:szCs w:val="24"/>
              </w:rPr>
              <w:t>2</w:t>
            </w:r>
            <w:r w:rsidR="00274B34" w:rsidRPr="00B046A2">
              <w:rPr>
                <w:rFonts w:ascii="Arial" w:hAnsi="Arial" w:cs="Arial"/>
                <w:sz w:val="24"/>
                <w:szCs w:val="24"/>
              </w:rPr>
              <w:t>.3</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дополнительного образования детей</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2,6 - 3,0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1,8 - 2,0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1,5 - 1,7</w:t>
            </w:r>
          </w:p>
        </w:tc>
      </w:tr>
      <w:tr w:rsidR="00274B34" w:rsidRPr="00B046A2">
        <w:tc>
          <w:tcPr>
            <w:tcW w:w="567" w:type="dxa"/>
          </w:tcPr>
          <w:p w:rsidR="00274B34" w:rsidRPr="00B046A2" w:rsidRDefault="00CB5FF9">
            <w:pPr>
              <w:pStyle w:val="ConsPlusNormal"/>
              <w:rPr>
                <w:rFonts w:ascii="Arial" w:hAnsi="Arial" w:cs="Arial"/>
                <w:sz w:val="24"/>
                <w:szCs w:val="24"/>
              </w:rPr>
            </w:pPr>
            <w:r w:rsidRPr="00B046A2">
              <w:rPr>
                <w:rFonts w:ascii="Arial" w:hAnsi="Arial" w:cs="Arial"/>
                <w:sz w:val="24"/>
                <w:szCs w:val="24"/>
              </w:rPr>
              <w:t>2</w:t>
            </w:r>
            <w:r w:rsidR="00274B34" w:rsidRPr="00B046A2">
              <w:rPr>
                <w:rFonts w:ascii="Arial" w:hAnsi="Arial" w:cs="Arial"/>
                <w:sz w:val="24"/>
                <w:szCs w:val="24"/>
              </w:rPr>
              <w:t>.4</w:t>
            </w:r>
          </w:p>
        </w:tc>
        <w:tc>
          <w:tcPr>
            <w:tcW w:w="2381" w:type="dxa"/>
          </w:tcPr>
          <w:p w:rsidR="00274B34" w:rsidRPr="00B046A2" w:rsidRDefault="00CB5FF9">
            <w:pPr>
              <w:pStyle w:val="ConsPlusNormal"/>
              <w:rPr>
                <w:rFonts w:ascii="Arial" w:hAnsi="Arial" w:cs="Arial"/>
                <w:sz w:val="24"/>
                <w:szCs w:val="24"/>
              </w:rPr>
            </w:pPr>
            <w:r w:rsidRPr="00B046A2">
              <w:rPr>
                <w:rFonts w:ascii="Arial" w:hAnsi="Arial" w:cs="Arial"/>
                <w:sz w:val="24"/>
                <w:szCs w:val="24"/>
              </w:rPr>
              <w:t xml:space="preserve">МБУ </w:t>
            </w:r>
            <w:r w:rsidR="00274B34" w:rsidRPr="00B046A2">
              <w:rPr>
                <w:rFonts w:ascii="Arial" w:hAnsi="Arial" w:cs="Arial"/>
                <w:sz w:val="24"/>
                <w:szCs w:val="24"/>
              </w:rPr>
              <w:t>Спортивная школа Пировского района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2,5 - 2,7</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2,1 - 2,4</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1,6 - 2,0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567" w:type="dxa"/>
          </w:tcPr>
          <w:p w:rsidR="00274B34" w:rsidRPr="00B046A2" w:rsidRDefault="00CB5FF9">
            <w:pPr>
              <w:pStyle w:val="ConsPlusNormal"/>
              <w:rPr>
                <w:rFonts w:ascii="Arial" w:hAnsi="Arial" w:cs="Arial"/>
                <w:sz w:val="24"/>
                <w:szCs w:val="24"/>
              </w:rPr>
            </w:pPr>
            <w:r w:rsidRPr="00B046A2">
              <w:rPr>
                <w:rFonts w:ascii="Arial" w:hAnsi="Arial" w:cs="Arial"/>
                <w:sz w:val="24"/>
                <w:szCs w:val="24"/>
              </w:rPr>
              <w:t>2</w:t>
            </w:r>
            <w:r w:rsidR="00274B34" w:rsidRPr="00B046A2">
              <w:rPr>
                <w:rFonts w:ascii="Arial" w:hAnsi="Arial" w:cs="Arial"/>
                <w:sz w:val="24"/>
                <w:szCs w:val="24"/>
              </w:rPr>
              <w:t>.5</w:t>
            </w:r>
          </w:p>
        </w:tc>
        <w:tc>
          <w:tcPr>
            <w:tcW w:w="2381" w:type="dxa"/>
          </w:tcPr>
          <w:p w:rsidR="00274B34" w:rsidRPr="00B046A2" w:rsidRDefault="00E32BEC">
            <w:pPr>
              <w:pStyle w:val="ConsPlusNormal"/>
              <w:rPr>
                <w:rFonts w:ascii="Arial" w:hAnsi="Arial" w:cs="Arial"/>
                <w:sz w:val="24"/>
                <w:szCs w:val="24"/>
              </w:rPr>
            </w:pPr>
            <w:r w:rsidRPr="00B046A2">
              <w:rPr>
                <w:rFonts w:ascii="Arial" w:hAnsi="Arial" w:cs="Arial"/>
                <w:sz w:val="24"/>
                <w:szCs w:val="24"/>
              </w:rPr>
              <w:t>МКУ «Технологический центр учреждений культуры» Пировского района</w:t>
            </w:r>
          </w:p>
        </w:tc>
        <w:tc>
          <w:tcPr>
            <w:tcW w:w="1531" w:type="dxa"/>
          </w:tcPr>
          <w:p w:rsidR="00274B34" w:rsidRPr="00B046A2" w:rsidRDefault="00E32BEC">
            <w:pPr>
              <w:pStyle w:val="ConsPlusNormal"/>
              <w:jc w:val="center"/>
              <w:rPr>
                <w:rFonts w:ascii="Arial" w:hAnsi="Arial" w:cs="Arial"/>
                <w:sz w:val="24"/>
                <w:szCs w:val="24"/>
              </w:rPr>
            </w:pPr>
            <w:r w:rsidRPr="00B046A2">
              <w:rPr>
                <w:rFonts w:ascii="Arial" w:hAnsi="Arial" w:cs="Arial"/>
                <w:sz w:val="24"/>
                <w:szCs w:val="24"/>
              </w:rPr>
              <w:t>2,8-3,3</w:t>
            </w:r>
          </w:p>
        </w:tc>
        <w:tc>
          <w:tcPr>
            <w:tcW w:w="1531" w:type="dxa"/>
          </w:tcPr>
          <w:p w:rsidR="00274B34" w:rsidRPr="00B046A2" w:rsidRDefault="00E32BEC">
            <w:pPr>
              <w:pStyle w:val="ConsPlusNormal"/>
              <w:jc w:val="center"/>
              <w:rPr>
                <w:rFonts w:ascii="Arial" w:hAnsi="Arial" w:cs="Arial"/>
                <w:sz w:val="24"/>
                <w:szCs w:val="24"/>
              </w:rPr>
            </w:pPr>
            <w:r w:rsidRPr="00B046A2">
              <w:rPr>
                <w:rFonts w:ascii="Arial" w:hAnsi="Arial" w:cs="Arial"/>
                <w:sz w:val="24"/>
                <w:szCs w:val="24"/>
              </w:rPr>
              <w:t>2,2-2,7</w:t>
            </w:r>
          </w:p>
        </w:tc>
        <w:tc>
          <w:tcPr>
            <w:tcW w:w="1531" w:type="dxa"/>
          </w:tcPr>
          <w:p w:rsidR="00274B34" w:rsidRPr="00B046A2" w:rsidRDefault="00E32BEC">
            <w:pPr>
              <w:pStyle w:val="ConsPlusNormal"/>
              <w:jc w:val="center"/>
              <w:rPr>
                <w:rFonts w:ascii="Arial" w:hAnsi="Arial" w:cs="Arial"/>
                <w:sz w:val="24"/>
                <w:szCs w:val="24"/>
              </w:rPr>
            </w:pPr>
            <w:r w:rsidRPr="00B046A2">
              <w:rPr>
                <w:rFonts w:ascii="Arial" w:hAnsi="Arial" w:cs="Arial"/>
                <w:sz w:val="24"/>
                <w:szCs w:val="24"/>
              </w:rPr>
              <w:t>1,6-2,2</w:t>
            </w:r>
          </w:p>
        </w:tc>
        <w:tc>
          <w:tcPr>
            <w:tcW w:w="1531" w:type="dxa"/>
          </w:tcPr>
          <w:p w:rsidR="00274B34" w:rsidRPr="00B046A2" w:rsidRDefault="00E32BEC">
            <w:pPr>
              <w:pStyle w:val="ConsPlusNormal"/>
              <w:jc w:val="center"/>
              <w:rPr>
                <w:rFonts w:ascii="Arial" w:hAnsi="Arial" w:cs="Arial"/>
                <w:sz w:val="24"/>
                <w:szCs w:val="24"/>
              </w:rPr>
            </w:pPr>
            <w:r w:rsidRPr="00B046A2">
              <w:rPr>
                <w:rFonts w:ascii="Arial" w:hAnsi="Arial" w:cs="Arial"/>
                <w:sz w:val="24"/>
                <w:szCs w:val="24"/>
              </w:rPr>
              <w:t>1,5-2,0</w:t>
            </w:r>
          </w:p>
        </w:tc>
      </w:tr>
      <w:tr w:rsidR="00274B34" w:rsidRPr="00B046A2">
        <w:tc>
          <w:tcPr>
            <w:tcW w:w="567" w:type="dxa"/>
          </w:tcPr>
          <w:p w:rsidR="00274B34" w:rsidRPr="00B046A2" w:rsidRDefault="00CB5FF9">
            <w:pPr>
              <w:pStyle w:val="ConsPlusNormal"/>
              <w:rPr>
                <w:rFonts w:ascii="Arial" w:hAnsi="Arial" w:cs="Arial"/>
                <w:sz w:val="24"/>
                <w:szCs w:val="24"/>
              </w:rPr>
            </w:pPr>
            <w:r w:rsidRPr="00B046A2">
              <w:rPr>
                <w:rFonts w:ascii="Arial" w:hAnsi="Arial" w:cs="Arial"/>
                <w:sz w:val="24"/>
                <w:szCs w:val="24"/>
              </w:rPr>
              <w:t>2.6</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Молодежный центр "Инициатива"</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2,6 - 3,0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1,8 - 2,0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1,5 - 1,7</w:t>
            </w:r>
          </w:p>
        </w:tc>
      </w:tr>
      <w:tr w:rsidR="00274B34" w:rsidRPr="00B046A2">
        <w:tblPrEx>
          <w:tblBorders>
            <w:insideH w:val="nil"/>
          </w:tblBorders>
        </w:tblPrEx>
        <w:tc>
          <w:tcPr>
            <w:tcW w:w="567" w:type="dxa"/>
            <w:tcBorders>
              <w:bottom w:val="nil"/>
            </w:tcBorders>
          </w:tcPr>
          <w:p w:rsidR="00274B34" w:rsidRPr="00B046A2" w:rsidRDefault="00CB5FF9">
            <w:pPr>
              <w:pStyle w:val="ConsPlusNormal"/>
              <w:outlineLvl w:val="1"/>
              <w:rPr>
                <w:rFonts w:ascii="Arial" w:hAnsi="Arial" w:cs="Arial"/>
                <w:sz w:val="24"/>
                <w:szCs w:val="24"/>
              </w:rPr>
            </w:pPr>
            <w:r w:rsidRPr="00B046A2">
              <w:rPr>
                <w:rFonts w:ascii="Arial" w:hAnsi="Arial" w:cs="Arial"/>
                <w:sz w:val="24"/>
                <w:szCs w:val="24"/>
              </w:rPr>
              <w:t>3</w:t>
            </w:r>
          </w:p>
        </w:tc>
        <w:tc>
          <w:tcPr>
            <w:tcW w:w="8505" w:type="dxa"/>
            <w:gridSpan w:val="5"/>
            <w:tcBorders>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Учреждения, подведомственные отделу образования</w:t>
            </w:r>
            <w:r w:rsidR="00CB5FF9" w:rsidRPr="00B046A2">
              <w:rPr>
                <w:rFonts w:ascii="Arial" w:hAnsi="Arial" w:cs="Arial"/>
                <w:sz w:val="24"/>
                <w:szCs w:val="24"/>
              </w:rPr>
              <w:t xml:space="preserve"> администрации Пировского муниципального округа</w:t>
            </w:r>
          </w:p>
        </w:tc>
      </w:tr>
      <w:tr w:rsidR="00274B34" w:rsidRPr="00B046A2">
        <w:tc>
          <w:tcPr>
            <w:tcW w:w="567" w:type="dxa"/>
          </w:tcPr>
          <w:p w:rsidR="00274B34" w:rsidRPr="00B046A2" w:rsidRDefault="00CB5FF9">
            <w:pPr>
              <w:pStyle w:val="ConsPlusNormal"/>
              <w:jc w:val="both"/>
              <w:rPr>
                <w:rFonts w:ascii="Arial" w:hAnsi="Arial" w:cs="Arial"/>
                <w:sz w:val="24"/>
                <w:szCs w:val="24"/>
              </w:rPr>
            </w:pPr>
            <w:r w:rsidRPr="00B046A2">
              <w:rPr>
                <w:rFonts w:ascii="Arial" w:hAnsi="Arial" w:cs="Arial"/>
                <w:sz w:val="24"/>
                <w:szCs w:val="24"/>
              </w:rPr>
              <w:t>3</w:t>
            </w:r>
            <w:r w:rsidR="00274B34" w:rsidRPr="00B046A2">
              <w:rPr>
                <w:rFonts w:ascii="Arial" w:hAnsi="Arial" w:cs="Arial"/>
                <w:sz w:val="24"/>
                <w:szCs w:val="24"/>
              </w:rPr>
              <w:t>.1</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Дошкольные образовательные учреждения</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2,6 - 3,0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1,8 - 2,0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1,5 - 1,7</w:t>
            </w:r>
          </w:p>
        </w:tc>
      </w:tr>
      <w:tr w:rsidR="00274B34" w:rsidRPr="00B046A2">
        <w:tc>
          <w:tcPr>
            <w:tcW w:w="567" w:type="dxa"/>
          </w:tcPr>
          <w:p w:rsidR="00274B34" w:rsidRPr="00B046A2" w:rsidRDefault="00CB5FF9">
            <w:pPr>
              <w:pStyle w:val="ConsPlusNormal"/>
              <w:jc w:val="both"/>
              <w:rPr>
                <w:rFonts w:ascii="Arial" w:hAnsi="Arial" w:cs="Arial"/>
                <w:sz w:val="24"/>
                <w:szCs w:val="24"/>
              </w:rPr>
            </w:pPr>
            <w:r w:rsidRPr="00B046A2">
              <w:rPr>
                <w:rFonts w:ascii="Arial" w:hAnsi="Arial" w:cs="Arial"/>
                <w:sz w:val="24"/>
                <w:szCs w:val="24"/>
              </w:rPr>
              <w:t>3</w:t>
            </w:r>
            <w:r w:rsidR="00274B34" w:rsidRPr="00B046A2">
              <w:rPr>
                <w:rFonts w:ascii="Arial" w:hAnsi="Arial" w:cs="Arial"/>
                <w:sz w:val="24"/>
                <w:szCs w:val="24"/>
              </w:rPr>
              <w:t>.2</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дополнительного образования детей</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2,6 - 3,0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1,8 - 2,0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1,5 - 1,7</w:t>
            </w:r>
          </w:p>
        </w:tc>
      </w:tr>
      <w:tr w:rsidR="00274B34" w:rsidRPr="00B046A2">
        <w:tc>
          <w:tcPr>
            <w:tcW w:w="567" w:type="dxa"/>
          </w:tcPr>
          <w:p w:rsidR="00274B34" w:rsidRPr="00B046A2" w:rsidRDefault="00CB5FF9">
            <w:pPr>
              <w:pStyle w:val="ConsPlusNormal"/>
              <w:jc w:val="both"/>
              <w:rPr>
                <w:rFonts w:ascii="Arial" w:hAnsi="Arial" w:cs="Arial"/>
                <w:sz w:val="24"/>
                <w:szCs w:val="24"/>
              </w:rPr>
            </w:pPr>
            <w:r w:rsidRPr="00B046A2">
              <w:rPr>
                <w:rFonts w:ascii="Arial" w:hAnsi="Arial" w:cs="Arial"/>
                <w:sz w:val="24"/>
                <w:szCs w:val="24"/>
              </w:rPr>
              <w:t>3</w:t>
            </w:r>
            <w:r w:rsidR="00274B34" w:rsidRPr="00B046A2">
              <w:rPr>
                <w:rFonts w:ascii="Arial" w:hAnsi="Arial" w:cs="Arial"/>
                <w:sz w:val="24"/>
                <w:szCs w:val="24"/>
              </w:rPr>
              <w:t>.3</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Общеобразовательные учреждения</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2,6 - 3,0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2,1 - 2,5</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1,8 - 2,0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1,5 - 1,7</w:t>
            </w:r>
          </w:p>
        </w:tc>
      </w:tr>
      <w:tr w:rsidR="00274B34" w:rsidRPr="00B046A2">
        <w:tblPrEx>
          <w:tblBorders>
            <w:insideH w:val="nil"/>
          </w:tblBorders>
        </w:tblPrEx>
        <w:tc>
          <w:tcPr>
            <w:tcW w:w="567" w:type="dxa"/>
            <w:tcBorders>
              <w:bottom w:val="nil"/>
            </w:tcBorders>
          </w:tcPr>
          <w:p w:rsidR="00274B34" w:rsidRPr="00B046A2" w:rsidRDefault="00CB5FF9">
            <w:pPr>
              <w:pStyle w:val="ConsPlusNormal"/>
              <w:jc w:val="both"/>
              <w:rPr>
                <w:rFonts w:ascii="Arial" w:hAnsi="Arial" w:cs="Arial"/>
                <w:sz w:val="24"/>
                <w:szCs w:val="24"/>
              </w:rPr>
            </w:pPr>
            <w:r w:rsidRPr="00B046A2">
              <w:rPr>
                <w:rFonts w:ascii="Arial" w:hAnsi="Arial" w:cs="Arial"/>
                <w:sz w:val="24"/>
                <w:szCs w:val="24"/>
              </w:rPr>
              <w:t>3</w:t>
            </w:r>
            <w:r w:rsidR="00274B34" w:rsidRPr="00B046A2">
              <w:rPr>
                <w:rFonts w:ascii="Arial" w:hAnsi="Arial" w:cs="Arial"/>
                <w:sz w:val="24"/>
                <w:szCs w:val="24"/>
              </w:rPr>
              <w:t>.4</w:t>
            </w:r>
          </w:p>
        </w:tc>
        <w:tc>
          <w:tcPr>
            <w:tcW w:w="2381" w:type="dxa"/>
            <w:tcBorders>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иные учреждения</w:t>
            </w:r>
          </w:p>
        </w:tc>
        <w:tc>
          <w:tcPr>
            <w:tcW w:w="1531" w:type="dxa"/>
            <w:tcBorders>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2,6 - 3,0</w:t>
            </w:r>
          </w:p>
        </w:tc>
        <w:tc>
          <w:tcPr>
            <w:tcW w:w="1531" w:type="dxa"/>
            <w:tcBorders>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2,1 - 2,5</w:t>
            </w:r>
          </w:p>
        </w:tc>
        <w:tc>
          <w:tcPr>
            <w:tcW w:w="1531" w:type="dxa"/>
            <w:tcBorders>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1,8 - 2,0</w:t>
            </w:r>
          </w:p>
        </w:tc>
        <w:tc>
          <w:tcPr>
            <w:tcW w:w="1531" w:type="dxa"/>
            <w:tcBorders>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1,5 - 1,7</w:t>
            </w:r>
          </w:p>
        </w:tc>
      </w:tr>
      <w:tr w:rsidR="00274B34" w:rsidRPr="00B046A2">
        <w:tc>
          <w:tcPr>
            <w:tcW w:w="567" w:type="dxa"/>
          </w:tcPr>
          <w:p w:rsidR="00274B34" w:rsidRPr="00B046A2" w:rsidRDefault="00CB5FF9">
            <w:pPr>
              <w:pStyle w:val="ConsPlusNormal"/>
              <w:outlineLvl w:val="1"/>
              <w:rPr>
                <w:rFonts w:ascii="Arial" w:hAnsi="Arial" w:cs="Arial"/>
                <w:sz w:val="24"/>
                <w:szCs w:val="24"/>
              </w:rPr>
            </w:pPr>
            <w:r w:rsidRPr="00B046A2">
              <w:rPr>
                <w:rFonts w:ascii="Arial" w:hAnsi="Arial" w:cs="Arial"/>
                <w:sz w:val="24"/>
                <w:szCs w:val="24"/>
              </w:rPr>
              <w:t>4</w:t>
            </w:r>
          </w:p>
        </w:tc>
        <w:tc>
          <w:tcPr>
            <w:tcW w:w="238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по сопровождению деятельности органов местного самоуправления</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3,0 - 5,0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2,5 - 2,9</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2,0 - 2,4</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1,5 - 1,9</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F04396" w:rsidRPr="00B046A2" w:rsidRDefault="00F04396">
      <w:pPr>
        <w:pStyle w:val="ConsPlusNormal"/>
        <w:jc w:val="both"/>
        <w:rPr>
          <w:rFonts w:ascii="Arial" w:hAnsi="Arial" w:cs="Arial"/>
          <w:sz w:val="24"/>
          <w:szCs w:val="24"/>
        </w:rPr>
      </w:pPr>
    </w:p>
    <w:p w:rsidR="00F04396" w:rsidRPr="00B046A2" w:rsidRDefault="00F04396">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F04396" w:rsidRPr="00B046A2" w:rsidRDefault="00F04396">
      <w:pPr>
        <w:pStyle w:val="ConsPlusNormal"/>
        <w:jc w:val="both"/>
        <w:rPr>
          <w:rFonts w:ascii="Arial" w:hAnsi="Arial" w:cs="Arial"/>
          <w:sz w:val="24"/>
          <w:szCs w:val="24"/>
        </w:rPr>
      </w:pPr>
    </w:p>
    <w:p w:rsidR="00CB5FF9" w:rsidRPr="00B046A2" w:rsidRDefault="00CB5FF9">
      <w:pPr>
        <w:pStyle w:val="ConsPlusNormal"/>
        <w:jc w:val="both"/>
        <w:rPr>
          <w:rFonts w:ascii="Arial" w:hAnsi="Arial" w:cs="Arial"/>
          <w:sz w:val="24"/>
          <w:szCs w:val="24"/>
        </w:rPr>
      </w:pPr>
    </w:p>
    <w:p w:rsidR="00F04396" w:rsidRPr="00B046A2" w:rsidRDefault="00F04396">
      <w:pPr>
        <w:pStyle w:val="ConsPlusNormal"/>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4396" w:rsidRPr="00B046A2" w:rsidTr="00AA7448">
        <w:tc>
          <w:tcPr>
            <w:tcW w:w="4672" w:type="dxa"/>
          </w:tcPr>
          <w:p w:rsidR="00F04396" w:rsidRPr="00B046A2" w:rsidRDefault="00F04396" w:rsidP="00AA7448">
            <w:pPr>
              <w:pStyle w:val="ConsPlusNormal"/>
              <w:jc w:val="right"/>
              <w:rPr>
                <w:rFonts w:ascii="Arial" w:hAnsi="Arial" w:cs="Arial"/>
                <w:sz w:val="24"/>
                <w:szCs w:val="24"/>
              </w:rPr>
            </w:pPr>
          </w:p>
        </w:tc>
        <w:tc>
          <w:tcPr>
            <w:tcW w:w="4673" w:type="dxa"/>
          </w:tcPr>
          <w:p w:rsidR="00F04396" w:rsidRPr="00B046A2" w:rsidRDefault="00754655" w:rsidP="00AA7448">
            <w:pPr>
              <w:pStyle w:val="ConsPlusNormal"/>
              <w:rPr>
                <w:rFonts w:ascii="Arial" w:hAnsi="Arial" w:cs="Arial"/>
                <w:sz w:val="24"/>
                <w:szCs w:val="24"/>
              </w:rPr>
            </w:pPr>
            <w:r w:rsidRPr="00B046A2">
              <w:rPr>
                <w:rFonts w:ascii="Arial" w:hAnsi="Arial" w:cs="Arial"/>
                <w:sz w:val="24"/>
                <w:szCs w:val="24"/>
              </w:rPr>
              <w:t>Приложение 2</w:t>
            </w:r>
            <w:r w:rsidR="00F04396" w:rsidRPr="00B046A2">
              <w:rPr>
                <w:rFonts w:ascii="Arial" w:hAnsi="Arial" w:cs="Arial"/>
                <w:sz w:val="24"/>
                <w:szCs w:val="24"/>
              </w:rPr>
              <w:t xml:space="preserve"> </w:t>
            </w:r>
          </w:p>
          <w:p w:rsidR="00F04396" w:rsidRPr="00B046A2" w:rsidRDefault="00F04396" w:rsidP="002E014F">
            <w:pPr>
              <w:pStyle w:val="ConsPlusNormal"/>
              <w:rPr>
                <w:rFonts w:ascii="Arial" w:hAnsi="Arial" w:cs="Arial"/>
                <w:sz w:val="24"/>
                <w:szCs w:val="24"/>
              </w:rPr>
            </w:pPr>
            <w:r w:rsidRPr="00B046A2">
              <w:rPr>
                <w:rFonts w:ascii="Arial" w:hAnsi="Arial" w:cs="Arial"/>
                <w:sz w:val="24"/>
                <w:szCs w:val="24"/>
              </w:rPr>
              <w:t xml:space="preserve">к Положению о системе </w:t>
            </w:r>
            <w:r w:rsidR="00CB5FF9" w:rsidRPr="00B046A2">
              <w:rPr>
                <w:rFonts w:ascii="Arial" w:hAnsi="Arial" w:cs="Arial"/>
                <w:sz w:val="24"/>
                <w:szCs w:val="24"/>
              </w:rPr>
              <w:t>оплаты труда работников окружных</w:t>
            </w:r>
            <w:r w:rsidRPr="00B046A2">
              <w:rPr>
                <w:rFonts w:ascii="Arial" w:hAnsi="Arial" w:cs="Arial"/>
                <w:sz w:val="24"/>
                <w:szCs w:val="24"/>
              </w:rPr>
              <w:t xml:space="preserve"> муниципальных бюджетных и казенных учреждений и работников органов местного самоуправления </w:t>
            </w:r>
            <w:r w:rsidR="002E014F" w:rsidRPr="00B046A2">
              <w:rPr>
                <w:rFonts w:ascii="Arial" w:hAnsi="Arial" w:cs="Arial"/>
                <w:sz w:val="24"/>
                <w:szCs w:val="24"/>
              </w:rPr>
              <w:t>округа</w:t>
            </w:r>
            <w:r w:rsidRPr="00B046A2">
              <w:rPr>
                <w:rFonts w:ascii="Arial" w:hAnsi="Arial" w:cs="Arial"/>
                <w:sz w:val="24"/>
                <w:szCs w:val="24"/>
              </w:rPr>
              <w:t>, не являющихся лицами, замещающими муниципальные должности, и муниципальными служащими</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ПОКАЗАТЕЛИ</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ДЛЯ ОТНЕСЕНИЯ УЧРЕЖДЕНИЙ КУЛЬТУРЫ, ПОДВЕДОМСТВЕННЫХ</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ОТДЕЛУ КУЛЬТУРЫ, СПОРТА, ТУРИЗМА И МОЛОДЕЖНОЙ ПОЛИТИКИ</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 xml:space="preserve">АДМИНИСТРАЦИИ ПИРОВСКОГО </w:t>
      </w:r>
      <w:r w:rsidR="002E014F" w:rsidRPr="00B046A2">
        <w:rPr>
          <w:rFonts w:ascii="Arial" w:hAnsi="Arial" w:cs="Arial"/>
          <w:sz w:val="24"/>
          <w:szCs w:val="24"/>
        </w:rPr>
        <w:t>МУНИЦИПАЛЬНОГО ОКРУГА</w:t>
      </w:r>
      <w:r w:rsidRPr="00B046A2">
        <w:rPr>
          <w:rFonts w:ascii="Arial" w:hAnsi="Arial" w:cs="Arial"/>
          <w:sz w:val="24"/>
          <w:szCs w:val="24"/>
        </w:rPr>
        <w:t>, К ГРУППАМ ПО ОПЛАТЕ</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ТРУДА РУКОВОДИТЕЛЕЙ УЧРЕЖДЕНИЙ КУЛЬТУРЫ</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ind w:firstLine="540"/>
        <w:jc w:val="both"/>
        <w:outlineLvl w:val="1"/>
        <w:rPr>
          <w:rFonts w:ascii="Arial" w:hAnsi="Arial" w:cs="Arial"/>
          <w:sz w:val="24"/>
          <w:szCs w:val="24"/>
        </w:rPr>
      </w:pPr>
      <w:r w:rsidRPr="00B046A2">
        <w:rPr>
          <w:rFonts w:ascii="Arial" w:hAnsi="Arial" w:cs="Arial"/>
          <w:sz w:val="24"/>
          <w:szCs w:val="24"/>
        </w:rPr>
        <w:t>1. Учреждения культуры клубного типа, центры народного творчества:</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1.1. Учреждения культуры клубного типа:</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7"/>
        <w:gridCol w:w="1361"/>
        <w:gridCol w:w="1531"/>
        <w:gridCol w:w="1531"/>
      </w:tblGrid>
      <w:tr w:rsidR="00274B34" w:rsidRPr="00B046A2">
        <w:tc>
          <w:tcPr>
            <w:tcW w:w="3231"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840"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культуры</w:t>
            </w:r>
          </w:p>
        </w:tc>
      </w:tr>
      <w:tr w:rsidR="00274B34" w:rsidRPr="00B046A2">
        <w:tc>
          <w:tcPr>
            <w:tcW w:w="3231" w:type="dxa"/>
            <w:vMerge/>
          </w:tcPr>
          <w:p w:rsidR="00274B34" w:rsidRPr="00B046A2" w:rsidRDefault="00274B34">
            <w:pPr>
              <w:rPr>
                <w:rFonts w:ascii="Arial" w:hAnsi="Arial" w:cs="Arial"/>
                <w:sz w:val="24"/>
                <w:szCs w:val="24"/>
              </w:rPr>
            </w:pP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36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массовых мероприятий, ед.</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301 и более</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221 до 300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171 до 220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100 до 170</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Количество постоянно действующих в течение года клубных формирований, ед.</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46 и более</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31 до 45</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16 до 30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8 до 15</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1.2. Центры народного творчества:</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7"/>
        <w:gridCol w:w="1361"/>
        <w:gridCol w:w="1531"/>
        <w:gridCol w:w="1531"/>
      </w:tblGrid>
      <w:tr w:rsidR="00274B34" w:rsidRPr="00B046A2">
        <w:tc>
          <w:tcPr>
            <w:tcW w:w="3231"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840"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культуры</w:t>
            </w:r>
          </w:p>
        </w:tc>
      </w:tr>
      <w:tr w:rsidR="00274B34" w:rsidRPr="00B046A2">
        <w:tc>
          <w:tcPr>
            <w:tcW w:w="3231" w:type="dxa"/>
            <w:vMerge/>
          </w:tcPr>
          <w:p w:rsidR="00274B34" w:rsidRPr="00B046A2" w:rsidRDefault="00274B34">
            <w:pPr>
              <w:rPr>
                <w:rFonts w:ascii="Arial" w:hAnsi="Arial" w:cs="Arial"/>
                <w:sz w:val="24"/>
                <w:szCs w:val="24"/>
              </w:rPr>
            </w:pP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36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клубных учреждений, центров культуры и досуга, домов ремесел и других аналогичных организаций, которым оказывается методическая помощь, ед.</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800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501 до 800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500</w:t>
            </w:r>
          </w:p>
        </w:tc>
        <w:tc>
          <w:tcPr>
            <w:tcW w:w="1531" w:type="dxa"/>
          </w:tcPr>
          <w:p w:rsidR="00274B34" w:rsidRPr="00B046A2" w:rsidRDefault="00E32BEC">
            <w:pPr>
              <w:pStyle w:val="ConsPlusNormal"/>
              <w:rPr>
                <w:rFonts w:ascii="Arial" w:hAnsi="Arial" w:cs="Arial"/>
                <w:sz w:val="24"/>
                <w:szCs w:val="24"/>
              </w:rPr>
            </w:pPr>
            <w:r w:rsidRPr="00B046A2">
              <w:rPr>
                <w:rFonts w:ascii="Arial" w:hAnsi="Arial" w:cs="Arial"/>
                <w:sz w:val="24"/>
                <w:szCs w:val="24"/>
              </w:rPr>
              <w:t>Н</w:t>
            </w:r>
            <w:r w:rsidR="00274B34" w:rsidRPr="00B046A2">
              <w:rPr>
                <w:rFonts w:ascii="Arial" w:hAnsi="Arial" w:cs="Arial"/>
                <w:sz w:val="24"/>
                <w:szCs w:val="24"/>
              </w:rPr>
              <w:t>ет</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действующих в течение года клубных формирований в клубных учреждениях, центрах культуры и досуга, домах ремесел и других аналогичных организациях, ед.</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3000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1501 до 3000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1500</w:t>
            </w:r>
          </w:p>
        </w:tc>
        <w:tc>
          <w:tcPr>
            <w:tcW w:w="1531" w:type="dxa"/>
          </w:tcPr>
          <w:p w:rsidR="00274B34" w:rsidRPr="00B046A2" w:rsidRDefault="00E32BEC">
            <w:pPr>
              <w:pStyle w:val="ConsPlusNormal"/>
              <w:rPr>
                <w:rFonts w:ascii="Arial" w:hAnsi="Arial" w:cs="Arial"/>
                <w:sz w:val="24"/>
                <w:szCs w:val="24"/>
              </w:rPr>
            </w:pPr>
            <w:r w:rsidRPr="00B046A2">
              <w:rPr>
                <w:rFonts w:ascii="Arial" w:hAnsi="Arial" w:cs="Arial"/>
                <w:sz w:val="24"/>
                <w:szCs w:val="24"/>
              </w:rPr>
              <w:t>Н</w:t>
            </w:r>
            <w:r w:rsidR="00274B34" w:rsidRPr="00B046A2">
              <w:rPr>
                <w:rFonts w:ascii="Arial" w:hAnsi="Arial" w:cs="Arial"/>
                <w:sz w:val="24"/>
                <w:szCs w:val="24"/>
              </w:rPr>
              <w:t>ет</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1.3. При отнесении учреждений к группе по оплате труда руководителей для учреждений, удаленных от крупных населенных пунктов не менее чем на 50 километров, показатели, характеризующие деятельность учреждения, могут учитываться с повышающим коэффициентом 1.5.</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1.4. В случае проведения реконструкции (капитального ремонта) учреждения показатели для отнесения его к группе по оплате труда руководителя учитываются исходя из оценки за год, предшествующий году проведения реконструкции (капитального ремонта).</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ind w:firstLine="540"/>
        <w:jc w:val="both"/>
        <w:outlineLvl w:val="1"/>
        <w:rPr>
          <w:rFonts w:ascii="Arial" w:hAnsi="Arial" w:cs="Arial"/>
          <w:sz w:val="24"/>
          <w:szCs w:val="24"/>
        </w:rPr>
      </w:pPr>
      <w:r w:rsidRPr="00B046A2">
        <w:rPr>
          <w:rFonts w:ascii="Arial" w:hAnsi="Arial" w:cs="Arial"/>
          <w:sz w:val="24"/>
          <w:szCs w:val="24"/>
        </w:rPr>
        <w:t>2. Библиотеки:</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2.1. Универсальные научные библиотеки:</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7"/>
        <w:gridCol w:w="1417"/>
        <w:gridCol w:w="1474"/>
        <w:gridCol w:w="1531"/>
      </w:tblGrid>
      <w:tr w:rsidR="00274B34" w:rsidRPr="00B046A2">
        <w:tc>
          <w:tcPr>
            <w:tcW w:w="3231"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839"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культуры</w:t>
            </w:r>
          </w:p>
        </w:tc>
      </w:tr>
      <w:tr w:rsidR="00274B34" w:rsidRPr="00B046A2">
        <w:tc>
          <w:tcPr>
            <w:tcW w:w="3231" w:type="dxa"/>
            <w:vMerge/>
          </w:tcPr>
          <w:p w:rsidR="00274B34" w:rsidRPr="00B046A2" w:rsidRDefault="00274B34">
            <w:pPr>
              <w:rPr>
                <w:rFonts w:ascii="Arial" w:hAnsi="Arial" w:cs="Arial"/>
                <w:sz w:val="24"/>
                <w:szCs w:val="24"/>
              </w:rPr>
            </w:pP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читателей, тыс. чел.</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51 и более</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36 до 50</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16 до 35</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8 до 15</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Количество книговыдач, тыс. экземпляров</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1001 и более</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701 до 1000</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301 до 700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160 до 300</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2.2. Специализированные библиотеки для детей и юношества:</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7"/>
        <w:gridCol w:w="1417"/>
        <w:gridCol w:w="1474"/>
        <w:gridCol w:w="1531"/>
      </w:tblGrid>
      <w:tr w:rsidR="00274B34" w:rsidRPr="00B046A2">
        <w:tc>
          <w:tcPr>
            <w:tcW w:w="3231"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839"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культуры</w:t>
            </w:r>
          </w:p>
        </w:tc>
      </w:tr>
      <w:tr w:rsidR="00274B34" w:rsidRPr="00B046A2">
        <w:tc>
          <w:tcPr>
            <w:tcW w:w="3231" w:type="dxa"/>
            <w:vMerge/>
          </w:tcPr>
          <w:p w:rsidR="00274B34" w:rsidRPr="00B046A2" w:rsidRDefault="00274B34">
            <w:pPr>
              <w:rPr>
                <w:rFonts w:ascii="Arial" w:hAnsi="Arial" w:cs="Arial"/>
                <w:sz w:val="24"/>
                <w:szCs w:val="24"/>
              </w:rPr>
            </w:pP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читателей, тыс. чел.</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15</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11 до 15</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6 до 10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 до 5</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книговыдач, тыс. экземпляров</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316 и более</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211 до 315</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106 до 210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42 до 105</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Для библиотек, имеющих филиалы, учитывается общее число читателей и количество книговыдач в целом, включая показатели филиалов.</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ind w:firstLine="540"/>
        <w:jc w:val="both"/>
        <w:outlineLvl w:val="1"/>
        <w:rPr>
          <w:rFonts w:ascii="Arial" w:hAnsi="Arial" w:cs="Arial"/>
          <w:sz w:val="24"/>
          <w:szCs w:val="24"/>
        </w:rPr>
      </w:pPr>
      <w:r w:rsidRPr="00B046A2">
        <w:rPr>
          <w:rFonts w:ascii="Arial" w:hAnsi="Arial" w:cs="Arial"/>
          <w:sz w:val="24"/>
          <w:szCs w:val="24"/>
        </w:rPr>
        <w:t>3. Учреждения дополнительного образования детей:</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3.1. Детская школа искусств:</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7"/>
        <w:gridCol w:w="1417"/>
        <w:gridCol w:w="1417"/>
        <w:gridCol w:w="1587"/>
      </w:tblGrid>
      <w:tr w:rsidR="00274B34" w:rsidRPr="00B046A2">
        <w:tc>
          <w:tcPr>
            <w:tcW w:w="3231" w:type="dxa"/>
            <w:vMerge w:val="restart"/>
            <w:vAlign w:val="center"/>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838"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w:t>
            </w:r>
          </w:p>
        </w:tc>
      </w:tr>
      <w:tr w:rsidR="00274B34" w:rsidRPr="00B046A2">
        <w:tc>
          <w:tcPr>
            <w:tcW w:w="3231" w:type="dxa"/>
            <w:vMerge/>
          </w:tcPr>
          <w:p w:rsidR="00274B34" w:rsidRPr="00B046A2" w:rsidRDefault="00274B34">
            <w:pPr>
              <w:rPr>
                <w:rFonts w:ascii="Arial" w:hAnsi="Arial" w:cs="Arial"/>
                <w:sz w:val="24"/>
                <w:szCs w:val="24"/>
              </w:rPr>
            </w:pP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58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дополнительного образования детей</w:t>
            </w:r>
          </w:p>
        </w:tc>
        <w:tc>
          <w:tcPr>
            <w:tcW w:w="141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500</w:t>
            </w: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351 - 500</w:t>
            </w:r>
          </w:p>
        </w:tc>
        <w:tc>
          <w:tcPr>
            <w:tcW w:w="141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201 - 350</w:t>
            </w:r>
          </w:p>
        </w:tc>
        <w:tc>
          <w:tcPr>
            <w:tcW w:w="158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200</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3.2. Спо</w:t>
      </w:r>
      <w:r w:rsidR="002E014F" w:rsidRPr="00B046A2">
        <w:rPr>
          <w:rFonts w:ascii="Arial" w:hAnsi="Arial" w:cs="Arial"/>
          <w:sz w:val="24"/>
          <w:szCs w:val="24"/>
        </w:rPr>
        <w:t>ртивная школа Пировского района:</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402"/>
        <w:gridCol w:w="1402"/>
        <w:gridCol w:w="1402"/>
        <w:gridCol w:w="1403"/>
      </w:tblGrid>
      <w:tr w:rsidR="00274B34" w:rsidRPr="00B046A2">
        <w:tc>
          <w:tcPr>
            <w:tcW w:w="3458"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609"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культуры</w:t>
            </w:r>
          </w:p>
        </w:tc>
      </w:tr>
      <w:tr w:rsidR="00274B34" w:rsidRPr="00B046A2">
        <w:tc>
          <w:tcPr>
            <w:tcW w:w="3458" w:type="dxa"/>
            <w:vMerge/>
          </w:tcPr>
          <w:p w:rsidR="00274B34" w:rsidRPr="00B046A2" w:rsidRDefault="00274B34">
            <w:pPr>
              <w:rPr>
                <w:rFonts w:ascii="Arial" w:hAnsi="Arial" w:cs="Arial"/>
                <w:sz w:val="24"/>
                <w:szCs w:val="24"/>
              </w:rPr>
            </w:pP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403"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45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Численность работников в учреждении, чел.</w:t>
            </w:r>
          </w:p>
        </w:tc>
        <w:tc>
          <w:tcPr>
            <w:tcW w:w="1402"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300</w:t>
            </w: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251 - 300</w:t>
            </w: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101 - 250</w:t>
            </w:r>
          </w:p>
        </w:tc>
        <w:tc>
          <w:tcPr>
            <w:tcW w:w="1403"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100</w:t>
            </w:r>
          </w:p>
        </w:tc>
      </w:tr>
      <w:tr w:rsidR="00274B34" w:rsidRPr="00B046A2">
        <w:tc>
          <w:tcPr>
            <w:tcW w:w="345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Численность учащихся (спортсменов) в учреждении, чел.</w:t>
            </w:r>
          </w:p>
        </w:tc>
        <w:tc>
          <w:tcPr>
            <w:tcW w:w="1402"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400</w:t>
            </w: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301 - 400</w:t>
            </w:r>
          </w:p>
        </w:tc>
        <w:tc>
          <w:tcPr>
            <w:tcW w:w="1402"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201 - 300</w:t>
            </w:r>
          </w:p>
        </w:tc>
        <w:tc>
          <w:tcPr>
            <w:tcW w:w="1403"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200</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3.3. Учреждения относятся к конкретной группе по оплате труда руководителя при условии выполнения показателей, предусмотренных для определенного типа учреждений. В случае</w:t>
      </w:r>
      <w:r w:rsidR="002E014F" w:rsidRPr="00B046A2">
        <w:rPr>
          <w:rFonts w:ascii="Arial" w:hAnsi="Arial" w:cs="Arial"/>
          <w:sz w:val="24"/>
          <w:szCs w:val="24"/>
        </w:rPr>
        <w:t>,</w:t>
      </w:r>
      <w:r w:rsidRPr="00B046A2">
        <w:rPr>
          <w:rFonts w:ascii="Arial" w:hAnsi="Arial" w:cs="Arial"/>
          <w:sz w:val="24"/>
          <w:szCs w:val="24"/>
        </w:rPr>
        <w:t xml:space="preserve"> когда выполняются не все показатели, предусмотренные для данной группы по оплате труда руководителей учреждений, приоритетным </w:t>
      </w:r>
      <w:r w:rsidRPr="00B046A2">
        <w:rPr>
          <w:rFonts w:ascii="Arial" w:hAnsi="Arial" w:cs="Arial"/>
          <w:sz w:val="24"/>
          <w:szCs w:val="24"/>
        </w:rPr>
        <w:lastRenderedPageBreak/>
        <w:t>критерием для отнесения учреждений к конкретной группе является критерий "численность учащихся (спортсменов) в учреждении".</w:t>
      </w:r>
    </w:p>
    <w:p w:rsidR="00274B34" w:rsidRPr="00B046A2" w:rsidRDefault="00274B34">
      <w:pPr>
        <w:pStyle w:val="ConsPlusNormal"/>
        <w:jc w:val="both"/>
        <w:rPr>
          <w:rFonts w:ascii="Arial" w:hAnsi="Arial" w:cs="Arial"/>
          <w:sz w:val="24"/>
          <w:szCs w:val="24"/>
        </w:rPr>
      </w:pPr>
    </w:p>
    <w:p w:rsidR="00274B34" w:rsidRPr="00B046A2" w:rsidRDefault="00274B34">
      <w:pPr>
        <w:pStyle w:val="ConsPlusTitle"/>
        <w:ind w:firstLine="540"/>
        <w:jc w:val="both"/>
        <w:outlineLvl w:val="1"/>
        <w:rPr>
          <w:rFonts w:ascii="Arial" w:hAnsi="Arial" w:cs="Arial"/>
          <w:sz w:val="24"/>
          <w:szCs w:val="24"/>
        </w:rPr>
      </w:pPr>
      <w:r w:rsidRPr="00B046A2">
        <w:rPr>
          <w:rFonts w:ascii="Arial" w:hAnsi="Arial" w:cs="Arial"/>
          <w:sz w:val="24"/>
          <w:szCs w:val="24"/>
        </w:rPr>
        <w:t>4. Показатели для отнесения учреждений к группам по оплате труда руководителей учреждений, осуществляющих деятельность в сфере молодежной политики:</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 численность работников.</w:t>
      </w:r>
    </w:p>
    <w:p w:rsidR="00274B34" w:rsidRPr="00B046A2" w:rsidRDefault="00274B34">
      <w:pPr>
        <w:pStyle w:val="ConsPlusNormal"/>
        <w:ind w:firstLine="540"/>
        <w:jc w:val="both"/>
        <w:rPr>
          <w:rFonts w:ascii="Arial" w:hAnsi="Arial" w:cs="Arial"/>
          <w:sz w:val="24"/>
          <w:szCs w:val="24"/>
        </w:rPr>
      </w:pPr>
    </w:p>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w:t>
      </w:r>
    </w:p>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 оплате труда руководителей учреждений</w:t>
      </w:r>
    </w:p>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молодежной политики:</w:t>
      </w:r>
    </w:p>
    <w:p w:rsidR="00274B34" w:rsidRPr="00B046A2" w:rsidRDefault="00274B34">
      <w:pPr>
        <w:pStyle w:val="ConsPlusNormal"/>
        <w:ind w:firstLine="540"/>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041"/>
        <w:gridCol w:w="2041"/>
        <w:gridCol w:w="1191"/>
        <w:gridCol w:w="1247"/>
      </w:tblGrid>
      <w:tr w:rsidR="00274B34" w:rsidRPr="00B046A2">
        <w:tc>
          <w:tcPr>
            <w:tcW w:w="567" w:type="dxa"/>
            <w:vMerge w:val="restart"/>
          </w:tcPr>
          <w:p w:rsidR="00274B34" w:rsidRPr="00B046A2" w:rsidRDefault="00E84550">
            <w:pPr>
              <w:pStyle w:val="ConsPlusNormal"/>
              <w:jc w:val="center"/>
              <w:rPr>
                <w:rFonts w:ascii="Arial" w:hAnsi="Arial" w:cs="Arial"/>
                <w:sz w:val="24"/>
                <w:szCs w:val="24"/>
              </w:rPr>
            </w:pPr>
            <w:r w:rsidRPr="00B046A2">
              <w:rPr>
                <w:rFonts w:ascii="Arial" w:hAnsi="Arial" w:cs="Arial"/>
                <w:sz w:val="24"/>
                <w:szCs w:val="24"/>
              </w:rPr>
              <w:t>№</w:t>
            </w:r>
            <w:r w:rsidR="00274B34" w:rsidRPr="00B046A2">
              <w:rPr>
                <w:rFonts w:ascii="Arial" w:hAnsi="Arial" w:cs="Arial"/>
                <w:sz w:val="24"/>
                <w:szCs w:val="24"/>
              </w:rPr>
              <w:t xml:space="preserve"> п/п</w:t>
            </w:r>
          </w:p>
        </w:tc>
        <w:tc>
          <w:tcPr>
            <w:tcW w:w="1984"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Тип (вид) учреждения</w:t>
            </w:r>
          </w:p>
        </w:tc>
        <w:tc>
          <w:tcPr>
            <w:tcW w:w="6520"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(по сумме баллов)</w:t>
            </w:r>
          </w:p>
        </w:tc>
      </w:tr>
      <w:tr w:rsidR="00274B34" w:rsidRPr="00B046A2">
        <w:tc>
          <w:tcPr>
            <w:tcW w:w="567" w:type="dxa"/>
            <w:vMerge/>
          </w:tcPr>
          <w:p w:rsidR="00274B34" w:rsidRPr="00B046A2" w:rsidRDefault="00274B34">
            <w:pPr>
              <w:rPr>
                <w:rFonts w:ascii="Arial" w:hAnsi="Arial" w:cs="Arial"/>
                <w:sz w:val="24"/>
                <w:szCs w:val="24"/>
              </w:rPr>
            </w:pPr>
          </w:p>
        </w:tc>
        <w:tc>
          <w:tcPr>
            <w:tcW w:w="1984" w:type="dxa"/>
            <w:vMerge/>
          </w:tcPr>
          <w:p w:rsidR="00274B34" w:rsidRPr="00B046A2" w:rsidRDefault="00274B34">
            <w:pPr>
              <w:rPr>
                <w:rFonts w:ascii="Arial" w:hAnsi="Arial" w:cs="Arial"/>
                <w:sz w:val="24"/>
                <w:szCs w:val="24"/>
              </w:rPr>
            </w:pP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19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24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56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c>
          <w:tcPr>
            <w:tcW w:w="198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4</w:t>
            </w:r>
          </w:p>
        </w:tc>
        <w:tc>
          <w:tcPr>
            <w:tcW w:w="119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c>
          <w:tcPr>
            <w:tcW w:w="124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6</w:t>
            </w:r>
          </w:p>
        </w:tc>
      </w:tr>
      <w:tr w:rsidR="00274B34" w:rsidRPr="00B046A2">
        <w:tc>
          <w:tcPr>
            <w:tcW w:w="56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198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Численность работников в учреждении, чел.</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50</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31 - 50</w:t>
            </w:r>
          </w:p>
        </w:tc>
        <w:tc>
          <w:tcPr>
            <w:tcW w:w="119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10 - 30</w:t>
            </w:r>
          </w:p>
        </w:tc>
        <w:tc>
          <w:tcPr>
            <w:tcW w:w="124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менее 10</w:t>
            </w:r>
          </w:p>
        </w:tc>
      </w:tr>
    </w:tbl>
    <w:p w:rsidR="00274B34" w:rsidRPr="00B046A2" w:rsidRDefault="00274B34">
      <w:pPr>
        <w:pStyle w:val="ConsPlusNormal"/>
        <w:ind w:firstLine="540"/>
        <w:jc w:val="both"/>
        <w:rPr>
          <w:rFonts w:ascii="Arial" w:hAnsi="Arial" w:cs="Arial"/>
          <w:sz w:val="24"/>
          <w:szCs w:val="24"/>
        </w:rPr>
      </w:pPr>
    </w:p>
    <w:p w:rsidR="00274B34" w:rsidRPr="00B046A2" w:rsidRDefault="00274B34">
      <w:pPr>
        <w:pStyle w:val="ConsPlusTitle"/>
        <w:ind w:firstLine="540"/>
        <w:jc w:val="both"/>
        <w:outlineLvl w:val="1"/>
        <w:rPr>
          <w:rFonts w:ascii="Arial" w:hAnsi="Arial" w:cs="Arial"/>
          <w:sz w:val="24"/>
          <w:szCs w:val="24"/>
        </w:rPr>
      </w:pPr>
      <w:r w:rsidRPr="00B046A2">
        <w:rPr>
          <w:rFonts w:ascii="Arial" w:hAnsi="Arial" w:cs="Arial"/>
          <w:sz w:val="24"/>
          <w:szCs w:val="24"/>
        </w:rPr>
        <w:t>5. Показатели для отнесения учреждений к группам по оплате труда руководителей учреждений, осуществляющих деятельность в сфере физической культуры и спорта:</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041"/>
        <w:gridCol w:w="2041"/>
        <w:gridCol w:w="1191"/>
        <w:gridCol w:w="1247"/>
      </w:tblGrid>
      <w:tr w:rsidR="00274B34" w:rsidRPr="00B046A2">
        <w:tc>
          <w:tcPr>
            <w:tcW w:w="567"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N п/п</w:t>
            </w:r>
          </w:p>
        </w:tc>
        <w:tc>
          <w:tcPr>
            <w:tcW w:w="1984"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6520"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w:t>
            </w:r>
          </w:p>
        </w:tc>
      </w:tr>
      <w:tr w:rsidR="00274B34" w:rsidRPr="00B046A2">
        <w:tc>
          <w:tcPr>
            <w:tcW w:w="567" w:type="dxa"/>
            <w:vMerge/>
          </w:tcPr>
          <w:p w:rsidR="00274B34" w:rsidRPr="00B046A2" w:rsidRDefault="00274B34">
            <w:pPr>
              <w:rPr>
                <w:rFonts w:ascii="Arial" w:hAnsi="Arial" w:cs="Arial"/>
                <w:sz w:val="24"/>
                <w:szCs w:val="24"/>
              </w:rPr>
            </w:pPr>
          </w:p>
        </w:tc>
        <w:tc>
          <w:tcPr>
            <w:tcW w:w="1984" w:type="dxa"/>
            <w:vMerge/>
          </w:tcPr>
          <w:p w:rsidR="00274B34" w:rsidRPr="00B046A2" w:rsidRDefault="00274B34">
            <w:pPr>
              <w:rPr>
                <w:rFonts w:ascii="Arial" w:hAnsi="Arial" w:cs="Arial"/>
                <w:sz w:val="24"/>
                <w:szCs w:val="24"/>
              </w:rPr>
            </w:pP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19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24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56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c>
          <w:tcPr>
            <w:tcW w:w="198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4</w:t>
            </w:r>
          </w:p>
        </w:tc>
        <w:tc>
          <w:tcPr>
            <w:tcW w:w="119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c>
          <w:tcPr>
            <w:tcW w:w="1247"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6</w:t>
            </w:r>
          </w:p>
        </w:tc>
      </w:tr>
      <w:tr w:rsidR="00274B34" w:rsidRPr="00B046A2">
        <w:tc>
          <w:tcPr>
            <w:tcW w:w="56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w:t>
            </w:r>
          </w:p>
        </w:tc>
        <w:tc>
          <w:tcPr>
            <w:tcW w:w="198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Численность работников в учреждении, чел.</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300</w:t>
            </w:r>
          </w:p>
        </w:tc>
        <w:tc>
          <w:tcPr>
            <w:tcW w:w="204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201 - 300</w:t>
            </w:r>
          </w:p>
        </w:tc>
        <w:tc>
          <w:tcPr>
            <w:tcW w:w="119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101 - 200</w:t>
            </w:r>
          </w:p>
        </w:tc>
        <w:tc>
          <w:tcPr>
            <w:tcW w:w="124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100</w:t>
            </w:r>
          </w:p>
        </w:tc>
      </w:tr>
      <w:tr w:rsidR="00274B34" w:rsidRPr="00B046A2">
        <w:tc>
          <w:tcPr>
            <w:tcW w:w="56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198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Численность учащихся, чел.</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300</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100</w:t>
            </w:r>
          </w:p>
        </w:tc>
        <w:tc>
          <w:tcPr>
            <w:tcW w:w="119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100</w:t>
            </w:r>
          </w:p>
        </w:tc>
        <w:tc>
          <w:tcPr>
            <w:tcW w:w="124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100</w:t>
            </w:r>
          </w:p>
        </w:tc>
      </w:tr>
      <w:tr w:rsidR="00274B34" w:rsidRPr="00B046A2">
        <w:tc>
          <w:tcPr>
            <w:tcW w:w="56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w:t>
            </w:r>
          </w:p>
        </w:tc>
        <w:tc>
          <w:tcPr>
            <w:tcW w:w="198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(отсутствие) в учреждении обособленных подразделений</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в учреждении обособленных подразделений</w:t>
            </w:r>
          </w:p>
        </w:tc>
        <w:tc>
          <w:tcPr>
            <w:tcW w:w="2041" w:type="dxa"/>
          </w:tcPr>
          <w:p w:rsidR="00274B34" w:rsidRPr="00B046A2" w:rsidRDefault="00274B34">
            <w:pPr>
              <w:pStyle w:val="ConsPlusNormal"/>
              <w:rPr>
                <w:rFonts w:ascii="Arial" w:hAnsi="Arial" w:cs="Arial"/>
                <w:sz w:val="24"/>
                <w:szCs w:val="24"/>
              </w:rPr>
            </w:pPr>
          </w:p>
        </w:tc>
        <w:tc>
          <w:tcPr>
            <w:tcW w:w="1191" w:type="dxa"/>
          </w:tcPr>
          <w:p w:rsidR="00274B34" w:rsidRPr="00B046A2" w:rsidRDefault="00274B34">
            <w:pPr>
              <w:pStyle w:val="ConsPlusNormal"/>
              <w:rPr>
                <w:rFonts w:ascii="Arial" w:hAnsi="Arial" w:cs="Arial"/>
                <w:sz w:val="24"/>
                <w:szCs w:val="24"/>
              </w:rPr>
            </w:pPr>
          </w:p>
        </w:tc>
        <w:tc>
          <w:tcPr>
            <w:tcW w:w="1247" w:type="dxa"/>
          </w:tcPr>
          <w:p w:rsidR="00274B34" w:rsidRPr="00B046A2" w:rsidRDefault="00274B34">
            <w:pPr>
              <w:pStyle w:val="ConsPlusNormal"/>
              <w:rPr>
                <w:rFonts w:ascii="Arial" w:hAnsi="Arial" w:cs="Arial"/>
                <w:sz w:val="24"/>
                <w:szCs w:val="24"/>
              </w:rPr>
            </w:pPr>
          </w:p>
        </w:tc>
      </w:tr>
      <w:tr w:rsidR="00274B34" w:rsidRPr="00B046A2">
        <w:tc>
          <w:tcPr>
            <w:tcW w:w="567"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198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Наличие (отсутствие) в учреждении обособленных </w:t>
            </w:r>
            <w:r w:rsidRPr="00B046A2">
              <w:rPr>
                <w:rFonts w:ascii="Arial" w:hAnsi="Arial" w:cs="Arial"/>
                <w:sz w:val="24"/>
                <w:szCs w:val="24"/>
              </w:rPr>
              <w:lastRenderedPageBreak/>
              <w:t>спортсооружений</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Наличие в учреждении спортсооружений</w:t>
            </w:r>
          </w:p>
        </w:tc>
        <w:tc>
          <w:tcPr>
            <w:tcW w:w="204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в учреждении спортсооружений</w:t>
            </w:r>
          </w:p>
        </w:tc>
        <w:tc>
          <w:tcPr>
            <w:tcW w:w="1191" w:type="dxa"/>
          </w:tcPr>
          <w:p w:rsidR="00274B34" w:rsidRPr="00B046A2" w:rsidRDefault="00274B34">
            <w:pPr>
              <w:pStyle w:val="ConsPlusNormal"/>
              <w:rPr>
                <w:rFonts w:ascii="Arial" w:hAnsi="Arial" w:cs="Arial"/>
                <w:sz w:val="24"/>
                <w:szCs w:val="24"/>
              </w:rPr>
            </w:pPr>
          </w:p>
        </w:tc>
        <w:tc>
          <w:tcPr>
            <w:tcW w:w="1247" w:type="dxa"/>
          </w:tcPr>
          <w:p w:rsidR="00274B34" w:rsidRPr="00B046A2" w:rsidRDefault="00274B34">
            <w:pPr>
              <w:pStyle w:val="ConsPlusNormal"/>
              <w:rPr>
                <w:rFonts w:ascii="Arial" w:hAnsi="Arial" w:cs="Arial"/>
                <w:sz w:val="24"/>
                <w:szCs w:val="24"/>
              </w:rPr>
            </w:pPr>
          </w:p>
        </w:tc>
      </w:tr>
    </w:tbl>
    <w:p w:rsidR="00E84550" w:rsidRPr="00B046A2" w:rsidRDefault="00E84550">
      <w:pPr>
        <w:pStyle w:val="ConsPlusNormal"/>
        <w:jc w:val="both"/>
        <w:rPr>
          <w:rFonts w:ascii="Arial" w:hAnsi="Arial" w:cs="Arial"/>
          <w:sz w:val="24"/>
          <w:szCs w:val="24"/>
        </w:rPr>
      </w:pPr>
    </w:p>
    <w:p w:rsidR="00E32BEC" w:rsidRPr="00B046A2" w:rsidRDefault="00E32BEC" w:rsidP="002E014F">
      <w:pPr>
        <w:widowControl w:val="0"/>
        <w:autoSpaceDE w:val="0"/>
        <w:autoSpaceDN w:val="0"/>
        <w:ind w:firstLine="540"/>
        <w:jc w:val="both"/>
        <w:rPr>
          <w:rFonts w:ascii="Arial" w:hAnsi="Arial" w:cs="Arial"/>
          <w:sz w:val="24"/>
          <w:szCs w:val="24"/>
        </w:rPr>
      </w:pPr>
      <w:r w:rsidRPr="00B046A2">
        <w:rPr>
          <w:rFonts w:ascii="Arial" w:hAnsi="Arial" w:cs="Arial"/>
          <w:sz w:val="24"/>
          <w:szCs w:val="24"/>
        </w:rPr>
        <w:t>«6.Учреждения по обеспечению деятельности учреждений, подведомственных Отделу культуры, спорта, туризма и молодежной политики а</w:t>
      </w:r>
      <w:r w:rsidR="002E014F" w:rsidRPr="00B046A2">
        <w:rPr>
          <w:rFonts w:ascii="Arial" w:hAnsi="Arial" w:cs="Arial"/>
          <w:sz w:val="24"/>
          <w:szCs w:val="24"/>
        </w:rPr>
        <w:t>дминистрации Пировского муниципального округа:</w:t>
      </w:r>
    </w:p>
    <w:p w:rsidR="00E32BEC" w:rsidRPr="00B046A2" w:rsidRDefault="00E32BEC" w:rsidP="002E014F">
      <w:pPr>
        <w:widowControl w:val="0"/>
        <w:autoSpaceDE w:val="0"/>
        <w:autoSpaceDN w:val="0"/>
        <w:ind w:firstLine="540"/>
        <w:jc w:val="both"/>
        <w:rPr>
          <w:rFonts w:ascii="Arial" w:hAnsi="Arial" w:cs="Arial"/>
          <w:sz w:val="24"/>
          <w:szCs w:val="24"/>
        </w:rPr>
      </w:pPr>
      <w:r w:rsidRPr="00B046A2">
        <w:rPr>
          <w:rFonts w:ascii="Arial" w:hAnsi="Arial" w:cs="Arial"/>
          <w:sz w:val="24"/>
          <w:szCs w:val="24"/>
        </w:rPr>
        <w:t xml:space="preserve">  6.1. МКУ «Технологиче</w:t>
      </w:r>
      <w:r w:rsidR="002E014F" w:rsidRPr="00B046A2">
        <w:rPr>
          <w:rFonts w:ascii="Arial" w:hAnsi="Arial" w:cs="Arial"/>
          <w:sz w:val="24"/>
          <w:szCs w:val="24"/>
        </w:rPr>
        <w:t>ский центр учреждений культуры»</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154"/>
        <w:gridCol w:w="1588"/>
        <w:gridCol w:w="1984"/>
        <w:gridCol w:w="1701"/>
        <w:gridCol w:w="1619"/>
      </w:tblGrid>
      <w:tr w:rsidR="00E32BEC" w:rsidRPr="00B046A2" w:rsidTr="00AA7448">
        <w:tc>
          <w:tcPr>
            <w:tcW w:w="573" w:type="dxa"/>
            <w:vMerge w:val="restart"/>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N п/п</w:t>
            </w:r>
          </w:p>
        </w:tc>
        <w:tc>
          <w:tcPr>
            <w:tcW w:w="2154" w:type="dxa"/>
            <w:vMerge w:val="restart"/>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Показатели</w:t>
            </w:r>
          </w:p>
        </w:tc>
        <w:tc>
          <w:tcPr>
            <w:tcW w:w="6892" w:type="dxa"/>
            <w:gridSpan w:val="4"/>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Группы по оплате труда руководителей учреждений</w:t>
            </w:r>
          </w:p>
        </w:tc>
      </w:tr>
      <w:tr w:rsidR="00E32BEC" w:rsidRPr="00B046A2" w:rsidTr="00AA7448">
        <w:tc>
          <w:tcPr>
            <w:tcW w:w="573" w:type="dxa"/>
            <w:vMerge/>
          </w:tcPr>
          <w:p w:rsidR="00E32BEC" w:rsidRPr="00B046A2" w:rsidRDefault="00E32BEC" w:rsidP="00AA7448">
            <w:pPr>
              <w:rPr>
                <w:rFonts w:ascii="Arial" w:hAnsi="Arial" w:cs="Arial"/>
                <w:sz w:val="24"/>
                <w:szCs w:val="24"/>
              </w:rPr>
            </w:pPr>
          </w:p>
        </w:tc>
        <w:tc>
          <w:tcPr>
            <w:tcW w:w="2154" w:type="dxa"/>
            <w:vMerge/>
          </w:tcPr>
          <w:p w:rsidR="00E32BEC" w:rsidRPr="00B046A2" w:rsidRDefault="00E32BEC" w:rsidP="00AA7448">
            <w:pPr>
              <w:rPr>
                <w:rFonts w:ascii="Arial" w:hAnsi="Arial" w:cs="Arial"/>
                <w:sz w:val="24"/>
                <w:szCs w:val="24"/>
              </w:rPr>
            </w:pPr>
          </w:p>
        </w:tc>
        <w:tc>
          <w:tcPr>
            <w:tcW w:w="1588"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I</w:t>
            </w:r>
          </w:p>
        </w:tc>
        <w:tc>
          <w:tcPr>
            <w:tcW w:w="1984"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II</w:t>
            </w:r>
          </w:p>
        </w:tc>
        <w:tc>
          <w:tcPr>
            <w:tcW w:w="1701"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III</w:t>
            </w:r>
          </w:p>
        </w:tc>
        <w:tc>
          <w:tcPr>
            <w:tcW w:w="1619"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IV</w:t>
            </w:r>
          </w:p>
        </w:tc>
      </w:tr>
      <w:tr w:rsidR="00E32BEC" w:rsidRPr="00B046A2" w:rsidTr="00AA7448">
        <w:tc>
          <w:tcPr>
            <w:tcW w:w="573"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1</w:t>
            </w:r>
          </w:p>
        </w:tc>
        <w:tc>
          <w:tcPr>
            <w:tcW w:w="2154"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2</w:t>
            </w:r>
          </w:p>
        </w:tc>
        <w:tc>
          <w:tcPr>
            <w:tcW w:w="1588"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3</w:t>
            </w:r>
          </w:p>
        </w:tc>
        <w:tc>
          <w:tcPr>
            <w:tcW w:w="1984"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4</w:t>
            </w:r>
          </w:p>
        </w:tc>
        <w:tc>
          <w:tcPr>
            <w:tcW w:w="1701"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5</w:t>
            </w:r>
          </w:p>
        </w:tc>
        <w:tc>
          <w:tcPr>
            <w:tcW w:w="1619"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6</w:t>
            </w:r>
          </w:p>
        </w:tc>
      </w:tr>
      <w:tr w:rsidR="00E32BEC" w:rsidRPr="00B046A2" w:rsidTr="00AA7448">
        <w:tc>
          <w:tcPr>
            <w:tcW w:w="573" w:type="dxa"/>
          </w:tcPr>
          <w:p w:rsidR="00E32BEC" w:rsidRPr="00B046A2" w:rsidRDefault="00E32BEC" w:rsidP="00AA7448">
            <w:pPr>
              <w:autoSpaceDE w:val="0"/>
              <w:autoSpaceDN w:val="0"/>
              <w:adjustRightInd w:val="0"/>
              <w:rPr>
                <w:rFonts w:ascii="Arial" w:eastAsia="Calibri" w:hAnsi="Arial" w:cs="Arial"/>
                <w:sz w:val="24"/>
                <w:szCs w:val="24"/>
                <w:lang w:eastAsia="en-US"/>
              </w:rPr>
            </w:pPr>
            <w:r w:rsidRPr="00B046A2">
              <w:rPr>
                <w:rFonts w:ascii="Arial" w:eastAsia="Calibri" w:hAnsi="Arial" w:cs="Arial"/>
                <w:sz w:val="24"/>
                <w:szCs w:val="24"/>
                <w:lang w:eastAsia="en-US"/>
              </w:rPr>
              <w:t>1</w:t>
            </w:r>
          </w:p>
        </w:tc>
        <w:tc>
          <w:tcPr>
            <w:tcW w:w="2154" w:type="dxa"/>
          </w:tcPr>
          <w:p w:rsidR="00E32BEC" w:rsidRPr="00B046A2" w:rsidRDefault="00E32BEC" w:rsidP="00AA7448">
            <w:pPr>
              <w:autoSpaceDE w:val="0"/>
              <w:autoSpaceDN w:val="0"/>
              <w:adjustRightInd w:val="0"/>
              <w:rPr>
                <w:rFonts w:ascii="Arial" w:eastAsia="Calibri" w:hAnsi="Arial" w:cs="Arial"/>
                <w:sz w:val="24"/>
                <w:szCs w:val="24"/>
                <w:lang w:eastAsia="en-US"/>
              </w:rPr>
            </w:pPr>
            <w:r w:rsidRPr="00B046A2">
              <w:rPr>
                <w:rFonts w:ascii="Arial" w:eastAsia="Calibri" w:hAnsi="Arial" w:cs="Arial"/>
                <w:sz w:val="24"/>
                <w:szCs w:val="24"/>
                <w:lang w:eastAsia="en-US"/>
              </w:rPr>
              <w:t>Количество обслуживаем</w:t>
            </w:r>
            <w:r w:rsidR="009F4332" w:rsidRPr="00B046A2">
              <w:rPr>
                <w:rFonts w:ascii="Arial" w:eastAsia="Calibri" w:hAnsi="Arial" w:cs="Arial"/>
                <w:sz w:val="24"/>
                <w:szCs w:val="24"/>
                <w:lang w:eastAsia="en-US"/>
              </w:rPr>
              <w:t>ых окружных</w:t>
            </w:r>
            <w:r w:rsidRPr="00B046A2">
              <w:rPr>
                <w:rFonts w:ascii="Arial" w:eastAsia="Calibri" w:hAnsi="Arial" w:cs="Arial"/>
                <w:sz w:val="24"/>
                <w:szCs w:val="24"/>
                <w:lang w:eastAsia="en-US"/>
              </w:rPr>
              <w:t xml:space="preserve"> муниципальных учреждений, ед.</w:t>
            </w:r>
          </w:p>
        </w:tc>
        <w:tc>
          <w:tcPr>
            <w:tcW w:w="1588" w:type="dxa"/>
          </w:tcPr>
          <w:p w:rsidR="00E32BEC" w:rsidRPr="00B046A2" w:rsidRDefault="00E32BEC" w:rsidP="00AA7448">
            <w:pPr>
              <w:autoSpaceDE w:val="0"/>
              <w:autoSpaceDN w:val="0"/>
              <w:adjustRightInd w:val="0"/>
              <w:rPr>
                <w:rFonts w:ascii="Arial" w:eastAsia="Calibri" w:hAnsi="Arial" w:cs="Arial"/>
                <w:sz w:val="24"/>
                <w:szCs w:val="24"/>
                <w:lang w:eastAsia="en-US"/>
              </w:rPr>
            </w:pPr>
            <w:r w:rsidRPr="00B046A2">
              <w:rPr>
                <w:rFonts w:ascii="Arial" w:eastAsia="Calibri" w:hAnsi="Arial" w:cs="Arial"/>
                <w:sz w:val="24"/>
                <w:szCs w:val="24"/>
                <w:lang w:eastAsia="en-US"/>
              </w:rPr>
              <w:t>Свыше 30</w:t>
            </w:r>
          </w:p>
        </w:tc>
        <w:tc>
          <w:tcPr>
            <w:tcW w:w="1984"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от 15 до 30</w:t>
            </w:r>
          </w:p>
        </w:tc>
        <w:tc>
          <w:tcPr>
            <w:tcW w:w="1701" w:type="dxa"/>
          </w:tcPr>
          <w:p w:rsidR="00E32BEC" w:rsidRPr="00B046A2" w:rsidRDefault="00E32BEC" w:rsidP="00AA7448">
            <w:pPr>
              <w:autoSpaceDE w:val="0"/>
              <w:autoSpaceDN w:val="0"/>
              <w:adjustRightInd w:val="0"/>
              <w:jc w:val="center"/>
              <w:rPr>
                <w:rFonts w:ascii="Arial" w:eastAsia="Calibri" w:hAnsi="Arial" w:cs="Arial"/>
                <w:sz w:val="24"/>
                <w:szCs w:val="24"/>
                <w:lang w:eastAsia="en-US"/>
              </w:rPr>
            </w:pPr>
            <w:r w:rsidRPr="00B046A2">
              <w:rPr>
                <w:rFonts w:ascii="Arial" w:eastAsia="Calibri" w:hAnsi="Arial" w:cs="Arial"/>
                <w:sz w:val="24"/>
                <w:szCs w:val="24"/>
                <w:lang w:eastAsia="en-US"/>
              </w:rPr>
              <w:t>от 10 до 15</w:t>
            </w:r>
          </w:p>
        </w:tc>
        <w:tc>
          <w:tcPr>
            <w:tcW w:w="1619" w:type="dxa"/>
          </w:tcPr>
          <w:p w:rsidR="00E32BEC" w:rsidRPr="00B046A2" w:rsidRDefault="00E32BEC" w:rsidP="00AA7448">
            <w:pPr>
              <w:autoSpaceDE w:val="0"/>
              <w:autoSpaceDN w:val="0"/>
              <w:adjustRightInd w:val="0"/>
              <w:rPr>
                <w:rFonts w:ascii="Arial" w:eastAsia="Calibri" w:hAnsi="Arial" w:cs="Arial"/>
                <w:sz w:val="24"/>
                <w:szCs w:val="24"/>
                <w:lang w:eastAsia="en-US"/>
              </w:rPr>
            </w:pPr>
            <w:r w:rsidRPr="00B046A2">
              <w:rPr>
                <w:rFonts w:ascii="Arial" w:eastAsia="Calibri" w:hAnsi="Arial" w:cs="Arial"/>
                <w:sz w:val="24"/>
                <w:szCs w:val="24"/>
                <w:lang w:eastAsia="en-US"/>
              </w:rPr>
              <w:t xml:space="preserve"> от 2 до 10</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4396" w:rsidRPr="00B046A2" w:rsidTr="00AA7448">
        <w:tc>
          <w:tcPr>
            <w:tcW w:w="4672" w:type="dxa"/>
          </w:tcPr>
          <w:p w:rsidR="00F04396" w:rsidRPr="00B046A2" w:rsidRDefault="00F04396" w:rsidP="00AA7448">
            <w:pPr>
              <w:pStyle w:val="ConsPlusNormal"/>
              <w:jc w:val="right"/>
              <w:rPr>
                <w:rFonts w:ascii="Arial" w:hAnsi="Arial" w:cs="Arial"/>
                <w:sz w:val="24"/>
                <w:szCs w:val="24"/>
              </w:rPr>
            </w:pPr>
          </w:p>
        </w:tc>
        <w:tc>
          <w:tcPr>
            <w:tcW w:w="4673" w:type="dxa"/>
          </w:tcPr>
          <w:p w:rsidR="00F04396" w:rsidRPr="00B046A2" w:rsidRDefault="002E014F" w:rsidP="00AA7448">
            <w:pPr>
              <w:pStyle w:val="ConsPlusNormal"/>
              <w:rPr>
                <w:rFonts w:ascii="Arial" w:hAnsi="Arial" w:cs="Arial"/>
                <w:sz w:val="24"/>
                <w:szCs w:val="24"/>
              </w:rPr>
            </w:pPr>
            <w:r w:rsidRPr="00B046A2">
              <w:rPr>
                <w:rFonts w:ascii="Arial" w:hAnsi="Arial" w:cs="Arial"/>
                <w:sz w:val="24"/>
                <w:szCs w:val="24"/>
              </w:rPr>
              <w:t>Приложение 3</w:t>
            </w:r>
            <w:r w:rsidR="00F04396" w:rsidRPr="00B046A2">
              <w:rPr>
                <w:rFonts w:ascii="Arial" w:hAnsi="Arial" w:cs="Arial"/>
                <w:sz w:val="24"/>
                <w:szCs w:val="24"/>
              </w:rPr>
              <w:t xml:space="preserve"> </w:t>
            </w:r>
          </w:p>
          <w:p w:rsidR="00F04396" w:rsidRPr="00B046A2" w:rsidRDefault="00F04396" w:rsidP="002E014F">
            <w:pPr>
              <w:pStyle w:val="ConsPlusNormal"/>
              <w:rPr>
                <w:rFonts w:ascii="Arial" w:hAnsi="Arial" w:cs="Arial"/>
                <w:sz w:val="24"/>
                <w:szCs w:val="24"/>
              </w:rPr>
            </w:pPr>
            <w:r w:rsidRPr="00B046A2">
              <w:rPr>
                <w:rFonts w:ascii="Arial" w:hAnsi="Arial" w:cs="Arial"/>
                <w:sz w:val="24"/>
                <w:szCs w:val="24"/>
              </w:rPr>
              <w:t xml:space="preserve">к Положению о системе </w:t>
            </w:r>
            <w:r w:rsidR="002E014F" w:rsidRPr="00B046A2">
              <w:rPr>
                <w:rFonts w:ascii="Arial" w:hAnsi="Arial" w:cs="Arial"/>
                <w:sz w:val="24"/>
                <w:szCs w:val="24"/>
              </w:rPr>
              <w:t>оплаты труда работников окружных</w:t>
            </w:r>
            <w:r w:rsidRPr="00B046A2">
              <w:rPr>
                <w:rFonts w:ascii="Arial" w:hAnsi="Arial" w:cs="Arial"/>
                <w:sz w:val="24"/>
                <w:szCs w:val="24"/>
              </w:rPr>
              <w:t xml:space="preserve"> муниципальных бюджетных и казенных учреждений и работников органов местного самоуправления </w:t>
            </w:r>
            <w:r w:rsidR="002E014F" w:rsidRPr="00B046A2">
              <w:rPr>
                <w:rFonts w:ascii="Arial" w:hAnsi="Arial" w:cs="Arial"/>
                <w:sz w:val="24"/>
                <w:szCs w:val="24"/>
              </w:rPr>
              <w:t>округа</w:t>
            </w:r>
            <w:r w:rsidRPr="00B046A2">
              <w:rPr>
                <w:rFonts w:ascii="Arial" w:hAnsi="Arial" w:cs="Arial"/>
                <w:sz w:val="24"/>
                <w:szCs w:val="24"/>
              </w:rPr>
              <w:t>, не являющихся лицами, замещающими муниципальные должности, и муниципальными служащими</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ПОКАЗАТЕЛИ</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ДЛЯ ОТНЕСЕНИЯ УЧРЕЖДЕНИЙ ОБРАЗОВАНИЯ, ПОДВЕДОМСТВЕННЫХ</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ОТДЕЛУ ОБРАЗОВАНИЯ, ОТДЕЛУ КУЛЬТУРЫ, СПОРТА, ТУРИЗМА</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 xml:space="preserve">И МОЛОДЕЖНОЙ ПОЛИТИКИ АДМИНИСТРАЦИИ ПИРОВСКОГО </w:t>
      </w:r>
      <w:r w:rsidR="002E014F" w:rsidRPr="00B046A2">
        <w:rPr>
          <w:rFonts w:ascii="Arial" w:hAnsi="Arial" w:cs="Arial"/>
          <w:sz w:val="24"/>
          <w:szCs w:val="24"/>
        </w:rPr>
        <w:t>МУНИЦИПАЛЬНОГО ОКРУГА</w:t>
      </w:r>
      <w:r w:rsidRPr="00B046A2">
        <w:rPr>
          <w:rFonts w:ascii="Arial" w:hAnsi="Arial" w:cs="Arial"/>
          <w:sz w:val="24"/>
          <w:szCs w:val="24"/>
        </w:rPr>
        <w:t>,</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К ГРУППАМ ПО ОПЛАТЕ ТРУДА РУКОВОДИТЕЛЕЙ УЧРЕЖДЕНИЙ</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1. К показателям для отнесения учреждений к группам по оплате труда руководителей учреждений образования относятся показатели, характеризующие масштаб учреждения: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численность работников учреждения;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количество обучающихся (воспитанников);</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показатели, значительно осложняющие работу по руководству учреждением.</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lastRenderedPageBreak/>
        <w:t>2.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w:anchor="P609" w:history="1">
        <w:r w:rsidRPr="00B046A2">
          <w:rPr>
            <w:rFonts w:ascii="Arial" w:hAnsi="Arial" w:cs="Arial"/>
            <w:color w:val="0000FF"/>
            <w:sz w:val="24"/>
            <w:szCs w:val="24"/>
          </w:rPr>
          <w:t>пунктами 6</w:t>
        </w:r>
      </w:hyperlink>
      <w:r w:rsidRPr="00B046A2">
        <w:rPr>
          <w:rFonts w:ascii="Arial" w:hAnsi="Arial" w:cs="Arial"/>
          <w:sz w:val="24"/>
          <w:szCs w:val="24"/>
        </w:rPr>
        <w:t xml:space="preserve"> и </w:t>
      </w:r>
      <w:hyperlink w:anchor="P918" w:history="1">
        <w:r w:rsidRPr="00B046A2">
          <w:rPr>
            <w:rFonts w:ascii="Arial" w:hAnsi="Arial" w:cs="Arial"/>
            <w:color w:val="0000FF"/>
            <w:sz w:val="24"/>
            <w:szCs w:val="24"/>
          </w:rPr>
          <w:t>7</w:t>
        </w:r>
      </w:hyperlink>
      <w:r w:rsidRPr="00B046A2">
        <w:rPr>
          <w:rFonts w:ascii="Arial" w:hAnsi="Arial" w:cs="Arial"/>
          <w:sz w:val="24"/>
          <w:szCs w:val="24"/>
        </w:rPr>
        <w:t xml:space="preserve"> настоящего приложения.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При этом контингент обучающихся (воспитанников) учреждений определяется:</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по общеобразовательным учреждениям по списочному составу на начало учебного года;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274B34" w:rsidRPr="00B046A2" w:rsidRDefault="00274B34">
      <w:pPr>
        <w:pStyle w:val="ConsPlusNormal"/>
        <w:spacing w:before="220"/>
        <w:ind w:firstLine="540"/>
        <w:jc w:val="both"/>
        <w:rPr>
          <w:rFonts w:ascii="Arial" w:hAnsi="Arial" w:cs="Arial"/>
          <w:sz w:val="24"/>
          <w:szCs w:val="24"/>
        </w:rPr>
      </w:pPr>
      <w:r w:rsidRPr="00B046A2">
        <w:rPr>
          <w:rFonts w:ascii="Arial" w:hAnsi="Arial" w:cs="Arial"/>
          <w:sz w:val="24"/>
          <w:szCs w:val="24"/>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274B34" w:rsidRPr="00B046A2" w:rsidRDefault="00274B34">
      <w:pPr>
        <w:pStyle w:val="ConsPlusNormal"/>
        <w:spacing w:before="220"/>
        <w:ind w:firstLine="540"/>
        <w:jc w:val="both"/>
        <w:rPr>
          <w:rFonts w:ascii="Arial" w:hAnsi="Arial" w:cs="Arial"/>
          <w:sz w:val="24"/>
          <w:szCs w:val="24"/>
        </w:rPr>
      </w:pPr>
      <w:bookmarkStart w:id="7" w:name="P609"/>
      <w:bookmarkEnd w:id="7"/>
      <w:r w:rsidRPr="00B046A2">
        <w:rPr>
          <w:rFonts w:ascii="Arial" w:hAnsi="Arial" w:cs="Arial"/>
          <w:sz w:val="24"/>
          <w:szCs w:val="24"/>
        </w:rPr>
        <w:t>6. Показатели для отнесения учреждений к группам по оплате труда руководителей муниципальных бюджетных и казенных учреждений:</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3005"/>
        <w:gridCol w:w="1474"/>
      </w:tblGrid>
      <w:tr w:rsidR="00274B34" w:rsidRPr="00B046A2">
        <w:tc>
          <w:tcPr>
            <w:tcW w:w="624" w:type="dxa"/>
          </w:tcPr>
          <w:p w:rsidR="00274B34" w:rsidRPr="00B046A2" w:rsidRDefault="00E84550">
            <w:pPr>
              <w:pStyle w:val="ConsPlusNormal"/>
              <w:jc w:val="center"/>
              <w:rPr>
                <w:rFonts w:ascii="Arial" w:hAnsi="Arial" w:cs="Arial"/>
                <w:sz w:val="24"/>
                <w:szCs w:val="24"/>
              </w:rPr>
            </w:pPr>
            <w:r w:rsidRPr="00B046A2">
              <w:rPr>
                <w:rFonts w:ascii="Arial" w:hAnsi="Arial" w:cs="Arial"/>
                <w:sz w:val="24"/>
                <w:szCs w:val="24"/>
              </w:rPr>
              <w:t>№</w:t>
            </w:r>
          </w:p>
        </w:tc>
        <w:tc>
          <w:tcPr>
            <w:tcW w:w="3969"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Наименование показателя</w:t>
            </w:r>
          </w:p>
        </w:tc>
        <w:tc>
          <w:tcPr>
            <w:tcW w:w="3005"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Условия</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Количество баллов</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pPr>
              <w:pStyle w:val="ConsPlusNormal"/>
              <w:rPr>
                <w:rFonts w:ascii="Arial" w:hAnsi="Arial" w:cs="Arial"/>
                <w:sz w:val="24"/>
                <w:szCs w:val="24"/>
              </w:rPr>
            </w:pPr>
            <w:r w:rsidRPr="00B046A2">
              <w:rPr>
                <w:rFonts w:ascii="Arial" w:hAnsi="Arial" w:cs="Arial"/>
                <w:sz w:val="24"/>
                <w:szCs w:val="24"/>
              </w:rPr>
              <w:t>Дошкольные учреждения</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воспитанников в учреждениях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воспитанника</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0,3</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лицензированных образовательных программ</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программу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3</w:t>
            </w:r>
          </w:p>
        </w:tc>
        <w:tc>
          <w:tcPr>
            <w:tcW w:w="3969"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работников в учреждении</w:t>
            </w:r>
          </w:p>
        </w:tc>
        <w:tc>
          <w:tcPr>
            <w:tcW w:w="3005" w:type="dxa"/>
            <w:tcBorders>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дополнительно за каждого работника, имеющего:</w:t>
            </w:r>
          </w:p>
        </w:tc>
        <w:tc>
          <w:tcPr>
            <w:tcW w:w="1474" w:type="dxa"/>
            <w:tcBorders>
              <w:bottom w:val="nil"/>
            </w:tcBorders>
          </w:tcPr>
          <w:p w:rsidR="00274B34" w:rsidRPr="00B046A2" w:rsidRDefault="00274B34">
            <w:pPr>
              <w:pStyle w:val="ConsPlusNormal"/>
              <w:rPr>
                <w:rFonts w:ascii="Arial" w:hAnsi="Arial" w:cs="Arial"/>
                <w:sz w:val="24"/>
                <w:szCs w:val="24"/>
              </w:rPr>
            </w:pP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первую квалификационную категорию,</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высшую квалификационную категорию,</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ученую степень</w:t>
            </w:r>
          </w:p>
        </w:tc>
        <w:tc>
          <w:tcPr>
            <w:tcW w:w="1474" w:type="dxa"/>
            <w:tcBorders>
              <w:top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оборудованных и использованных в образовательном процессе: спортивной площадки и других спортивных сооружений (в зависимости от состояния и степени использования)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вид</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5</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разработанных методических пособий за календарный год</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методическое пособие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6</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собственного оборудованного медицинского кабинета, столовой, кабинета психолога, логопеда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вид</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pPr>
              <w:pStyle w:val="ConsPlusNormal"/>
              <w:rPr>
                <w:rFonts w:ascii="Arial" w:hAnsi="Arial" w:cs="Arial"/>
                <w:sz w:val="24"/>
                <w:szCs w:val="24"/>
              </w:rPr>
            </w:pPr>
            <w:r w:rsidRPr="00B046A2">
              <w:rPr>
                <w:rFonts w:ascii="Arial" w:hAnsi="Arial" w:cs="Arial"/>
                <w:sz w:val="24"/>
                <w:szCs w:val="24"/>
              </w:rPr>
              <w:t>Общеобразовательные учреждения</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обучающихся в учреждениях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0,3</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воспитанников из числа детей-сирот и детей, оставшихся без попечения родителей</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из расчета за каждого</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лицензированных образовательных программ</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программу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3969"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работников в учреждении</w:t>
            </w:r>
          </w:p>
        </w:tc>
        <w:tc>
          <w:tcPr>
            <w:tcW w:w="3005" w:type="dxa"/>
            <w:tcBorders>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дополнительно за каждого работника, имеющего:</w:t>
            </w:r>
          </w:p>
        </w:tc>
        <w:tc>
          <w:tcPr>
            <w:tcW w:w="1474" w:type="dxa"/>
            <w:tcBorders>
              <w:bottom w:val="nil"/>
            </w:tcBorders>
          </w:tcPr>
          <w:p w:rsidR="00274B34" w:rsidRPr="00B046A2" w:rsidRDefault="00274B34">
            <w:pPr>
              <w:pStyle w:val="ConsPlusNormal"/>
              <w:rPr>
                <w:rFonts w:ascii="Arial" w:hAnsi="Arial" w:cs="Arial"/>
                <w:sz w:val="24"/>
                <w:szCs w:val="24"/>
              </w:rPr>
            </w:pP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первую квалификационную категорию,</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высшую квалификационную категорию,</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ученую степень</w:t>
            </w:r>
          </w:p>
        </w:tc>
        <w:tc>
          <w:tcPr>
            <w:tcW w:w="1474" w:type="dxa"/>
            <w:tcBorders>
              <w:top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5</w:t>
            </w:r>
          </w:p>
        </w:tc>
        <w:tc>
          <w:tcPr>
            <w:tcW w:w="3969"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Наличие филиалов учреждения с </w:t>
            </w:r>
            <w:r w:rsidRPr="00B046A2">
              <w:rPr>
                <w:rFonts w:ascii="Arial" w:hAnsi="Arial" w:cs="Arial"/>
                <w:sz w:val="24"/>
                <w:szCs w:val="24"/>
              </w:rPr>
              <w:lastRenderedPageBreak/>
              <w:t>количеством обучающихся (воспитанников), слушателей</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 xml:space="preserve">на каждое указанное </w:t>
            </w:r>
            <w:r w:rsidRPr="00B046A2">
              <w:rPr>
                <w:rFonts w:ascii="Arial" w:hAnsi="Arial" w:cs="Arial"/>
                <w:sz w:val="24"/>
                <w:szCs w:val="24"/>
              </w:rPr>
              <w:lastRenderedPageBreak/>
              <w:t>структурное подразделение:</w:t>
            </w:r>
          </w:p>
        </w:tc>
        <w:tc>
          <w:tcPr>
            <w:tcW w:w="1474" w:type="dxa"/>
          </w:tcPr>
          <w:p w:rsidR="00274B34" w:rsidRPr="00B046A2" w:rsidRDefault="00274B34">
            <w:pPr>
              <w:pStyle w:val="ConsPlusNormal"/>
              <w:rPr>
                <w:rFonts w:ascii="Arial" w:hAnsi="Arial" w:cs="Arial"/>
                <w:sz w:val="24"/>
                <w:szCs w:val="24"/>
              </w:rPr>
            </w:pP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100 человек</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20</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100 до 200 человек</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30</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200 человек</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6</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класс</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7</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в образовательных учреждениях спортивной направленности: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группу дополнительно</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7.1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спортивно-оздоровительных групп и групп начальной подготовки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7.2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учебно-тренировочных групп, групп спортивного совершенствования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7.3</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групп высшего спортивного мастерства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4,5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8</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автотранспортных средств, сельхозмашин, строительной и другой самоходной техники на балансе учреждения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единицу</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 но не более 30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9</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собственной котельной, очистных и других сооружений</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вид</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10</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вид</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обучающихся (воспитанников) в учреждениях, посещающих бесплатные секции, кружки, студии, организованные учреждениями или на их базе</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12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в учреждении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специализированных (коррекционных) образовательных муниципальных общеобразовательных бюджетных учреждений (классов, групп)</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13</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в учреждении библиотеки с читальным залом</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 15 мест (не менее)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разработанных методических пособий за календарный год</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методическое пособие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15</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собственного оборудованного медицинского кабинета, столовой, кабинета психолога, логопеда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вид</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16</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Организация производственного обучения (практики) обучающихся в организации отрасли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каждые 5 договоров</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17</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групп продленного дня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из расчета за группу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18</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групп в дошкольных учреждениях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каждые 5 договоров</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дополнительного образования детей в сфере образования и культуры</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воспитанников в учреждениях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воспитанника</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0,3</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лицензированных образовательных программ</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программу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3</w:t>
            </w:r>
          </w:p>
        </w:tc>
        <w:tc>
          <w:tcPr>
            <w:tcW w:w="3969"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работников в учреждении</w:t>
            </w:r>
          </w:p>
        </w:tc>
        <w:tc>
          <w:tcPr>
            <w:tcW w:w="3005" w:type="dxa"/>
            <w:tcBorders>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дополнительно за каждого работника, имеющего:</w:t>
            </w:r>
          </w:p>
        </w:tc>
        <w:tc>
          <w:tcPr>
            <w:tcW w:w="1474" w:type="dxa"/>
            <w:tcBorders>
              <w:bottom w:val="nil"/>
            </w:tcBorders>
          </w:tcPr>
          <w:p w:rsidR="00274B34" w:rsidRPr="00B046A2" w:rsidRDefault="00274B34">
            <w:pPr>
              <w:pStyle w:val="ConsPlusNormal"/>
              <w:rPr>
                <w:rFonts w:ascii="Arial" w:hAnsi="Arial" w:cs="Arial"/>
                <w:sz w:val="24"/>
                <w:szCs w:val="24"/>
              </w:rPr>
            </w:pP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первую квалификационную категорию,</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высшую </w:t>
            </w:r>
            <w:r w:rsidRPr="00B046A2">
              <w:rPr>
                <w:rFonts w:ascii="Arial" w:hAnsi="Arial" w:cs="Arial"/>
                <w:sz w:val="24"/>
                <w:szCs w:val="24"/>
              </w:rPr>
              <w:lastRenderedPageBreak/>
              <w:t>квалификационную категорию,</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lastRenderedPageBreak/>
              <w:t>1</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ученую степень</w:t>
            </w:r>
          </w:p>
        </w:tc>
        <w:tc>
          <w:tcPr>
            <w:tcW w:w="1474" w:type="dxa"/>
            <w:tcBorders>
              <w:top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оборудованных и использованных в образовательном процессе учебных кабинетов</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класс</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5</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автотранспортных средств на балансе учреждения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единицу</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 но не более 30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6</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разработанных методических пособий за календарный год</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методическое пособие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7</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собственного оборудованного медицинского кабинета, столовой, кабинета психолога, логопеда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вид</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8</w:t>
            </w:r>
          </w:p>
        </w:tc>
        <w:tc>
          <w:tcPr>
            <w:tcW w:w="3969" w:type="dxa"/>
            <w:tcBorders>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в учреждениях спортивной направленности:</w:t>
            </w:r>
          </w:p>
        </w:tc>
        <w:tc>
          <w:tcPr>
            <w:tcW w:w="3005" w:type="dxa"/>
            <w:tcBorders>
              <w:bottom w:val="nil"/>
            </w:tcBorders>
          </w:tcPr>
          <w:p w:rsidR="00274B34" w:rsidRPr="00B046A2" w:rsidRDefault="00274B34">
            <w:pPr>
              <w:pStyle w:val="ConsPlusNormal"/>
              <w:rPr>
                <w:rFonts w:ascii="Arial" w:hAnsi="Arial" w:cs="Arial"/>
                <w:sz w:val="24"/>
                <w:szCs w:val="24"/>
              </w:rPr>
            </w:pPr>
          </w:p>
        </w:tc>
        <w:tc>
          <w:tcPr>
            <w:tcW w:w="1474" w:type="dxa"/>
            <w:tcBorders>
              <w:bottom w:val="nil"/>
            </w:tcBorders>
          </w:tcPr>
          <w:p w:rsidR="00274B34" w:rsidRPr="00B046A2" w:rsidRDefault="00274B34">
            <w:pPr>
              <w:pStyle w:val="ConsPlusNormal"/>
              <w:rPr>
                <w:rFonts w:ascii="Arial" w:hAnsi="Arial" w:cs="Arial"/>
                <w:sz w:val="24"/>
                <w:szCs w:val="24"/>
              </w:rPr>
            </w:pP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спортивно-оздоровительных групп и групп начальной подготовки,</w:t>
            </w: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учебно-тренировочных групп, групп спортивного совершенствования,</w:t>
            </w: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w:t>
            </w:r>
          </w:p>
        </w:tc>
      </w:tr>
      <w:tr w:rsidR="00274B34" w:rsidRPr="00B046A2">
        <w:tc>
          <w:tcPr>
            <w:tcW w:w="624" w:type="dxa"/>
            <w:vMerge/>
          </w:tcPr>
          <w:p w:rsidR="00274B34" w:rsidRPr="00B046A2" w:rsidRDefault="00274B34">
            <w:pPr>
              <w:rPr>
                <w:rFonts w:ascii="Arial" w:hAnsi="Arial" w:cs="Arial"/>
                <w:sz w:val="24"/>
                <w:szCs w:val="24"/>
              </w:rPr>
            </w:pPr>
          </w:p>
        </w:tc>
        <w:tc>
          <w:tcPr>
            <w:tcW w:w="3969"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групп высшего спортивного мастерства</w:t>
            </w:r>
          </w:p>
        </w:tc>
        <w:tc>
          <w:tcPr>
            <w:tcW w:w="3005"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Borders>
              <w:top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4,5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9</w:t>
            </w:r>
          </w:p>
        </w:tc>
        <w:tc>
          <w:tcPr>
            <w:tcW w:w="3969" w:type="dxa"/>
            <w:tcBorders>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обучающихся в учреждениях дополнительного образования детей:</w:t>
            </w:r>
          </w:p>
        </w:tc>
        <w:tc>
          <w:tcPr>
            <w:tcW w:w="3005" w:type="dxa"/>
            <w:tcBorders>
              <w:bottom w:val="nil"/>
            </w:tcBorders>
          </w:tcPr>
          <w:p w:rsidR="00274B34" w:rsidRPr="00B046A2" w:rsidRDefault="00274B34">
            <w:pPr>
              <w:pStyle w:val="ConsPlusNormal"/>
              <w:rPr>
                <w:rFonts w:ascii="Arial" w:hAnsi="Arial" w:cs="Arial"/>
                <w:sz w:val="24"/>
                <w:szCs w:val="24"/>
              </w:rPr>
            </w:pPr>
          </w:p>
        </w:tc>
        <w:tc>
          <w:tcPr>
            <w:tcW w:w="1474" w:type="dxa"/>
            <w:tcBorders>
              <w:bottom w:val="nil"/>
            </w:tcBorders>
          </w:tcPr>
          <w:p w:rsidR="00274B34" w:rsidRPr="00B046A2" w:rsidRDefault="00274B34">
            <w:pPr>
              <w:pStyle w:val="ConsPlusNormal"/>
              <w:rPr>
                <w:rFonts w:ascii="Arial" w:hAnsi="Arial" w:cs="Arial"/>
                <w:sz w:val="24"/>
                <w:szCs w:val="24"/>
              </w:rPr>
            </w:pPr>
          </w:p>
        </w:tc>
      </w:tr>
      <w:tr w:rsidR="00274B34" w:rsidRPr="00B046A2">
        <w:tblPrEx>
          <w:tblBorders>
            <w:insideH w:val="nil"/>
          </w:tblBorders>
        </w:tblPrEx>
        <w:tc>
          <w:tcPr>
            <w:tcW w:w="624" w:type="dxa"/>
            <w:vMerge/>
          </w:tcPr>
          <w:p w:rsidR="00274B34" w:rsidRPr="00B046A2" w:rsidRDefault="00274B34">
            <w:pPr>
              <w:rPr>
                <w:rFonts w:ascii="Arial" w:hAnsi="Arial" w:cs="Arial"/>
                <w:sz w:val="24"/>
                <w:szCs w:val="24"/>
              </w:rPr>
            </w:pPr>
          </w:p>
        </w:tc>
        <w:tc>
          <w:tcPr>
            <w:tcW w:w="3969"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в многопрофильных</w:t>
            </w:r>
          </w:p>
        </w:tc>
        <w:tc>
          <w:tcPr>
            <w:tcW w:w="3005" w:type="dxa"/>
            <w:tcBorders>
              <w:top w:val="nil"/>
              <w:bottom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Borders>
              <w:top w:val="nil"/>
              <w:bottom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0,3</w:t>
            </w:r>
          </w:p>
        </w:tc>
      </w:tr>
      <w:tr w:rsidR="00274B34" w:rsidRPr="00B046A2">
        <w:tc>
          <w:tcPr>
            <w:tcW w:w="624" w:type="dxa"/>
            <w:vMerge/>
          </w:tcPr>
          <w:p w:rsidR="00274B34" w:rsidRPr="00B046A2" w:rsidRDefault="00274B34">
            <w:pPr>
              <w:rPr>
                <w:rFonts w:ascii="Arial" w:hAnsi="Arial" w:cs="Arial"/>
                <w:sz w:val="24"/>
                <w:szCs w:val="24"/>
              </w:rPr>
            </w:pPr>
          </w:p>
        </w:tc>
        <w:tc>
          <w:tcPr>
            <w:tcW w:w="3969"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в однопрофильных:</w:t>
            </w:r>
          </w:p>
          <w:p w:rsidR="00274B34" w:rsidRPr="00B046A2" w:rsidRDefault="00274B34">
            <w:pPr>
              <w:pStyle w:val="ConsPlusNormal"/>
              <w:rPr>
                <w:rFonts w:ascii="Arial" w:hAnsi="Arial" w:cs="Arial"/>
                <w:sz w:val="24"/>
                <w:szCs w:val="24"/>
              </w:rPr>
            </w:pPr>
            <w:r w:rsidRPr="00B046A2">
              <w:rPr>
                <w:rFonts w:ascii="Arial" w:hAnsi="Arial" w:cs="Arial"/>
                <w:sz w:val="24"/>
                <w:szCs w:val="24"/>
              </w:rPr>
              <w:t>клубах (центрах, станциях) юных туристов, учреждениях дополнительного образования детей спортивной направленности</w:t>
            </w:r>
          </w:p>
        </w:tc>
        <w:tc>
          <w:tcPr>
            <w:tcW w:w="3005" w:type="dxa"/>
            <w:tcBorders>
              <w:top w:val="nil"/>
            </w:tcBorders>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обучающегося дополнительно</w:t>
            </w:r>
          </w:p>
        </w:tc>
        <w:tc>
          <w:tcPr>
            <w:tcW w:w="1474" w:type="dxa"/>
            <w:tcBorders>
              <w:top w:val="nil"/>
            </w:tcBorders>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pPr>
              <w:pStyle w:val="ConsPlusNormal"/>
              <w:rPr>
                <w:rFonts w:ascii="Arial" w:hAnsi="Arial" w:cs="Arial"/>
                <w:sz w:val="24"/>
                <w:szCs w:val="24"/>
              </w:rPr>
            </w:pPr>
            <w:r w:rsidRPr="00B046A2">
              <w:rPr>
                <w:rFonts w:ascii="Arial" w:hAnsi="Arial" w:cs="Arial"/>
                <w:sz w:val="24"/>
                <w:szCs w:val="24"/>
              </w:rPr>
              <w:t>Прочие учреждения образования и культуры</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pPr>
              <w:pStyle w:val="ConsPlusNormal"/>
              <w:rPr>
                <w:rFonts w:ascii="Arial" w:hAnsi="Arial" w:cs="Arial"/>
                <w:sz w:val="24"/>
                <w:szCs w:val="24"/>
              </w:rPr>
            </w:pPr>
            <w:r w:rsidRPr="00B046A2">
              <w:rPr>
                <w:rFonts w:ascii="Arial" w:hAnsi="Arial" w:cs="Arial"/>
                <w:sz w:val="24"/>
                <w:szCs w:val="24"/>
              </w:rPr>
              <w:t>Специализированные учреждения по ведению бухгалтерского учета</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w:t>
            </w:r>
            <w:r w:rsidR="009F4332" w:rsidRPr="00B046A2">
              <w:rPr>
                <w:rFonts w:ascii="Arial" w:hAnsi="Arial" w:cs="Arial"/>
                <w:sz w:val="24"/>
                <w:szCs w:val="24"/>
              </w:rPr>
              <w:t>ие филиалов на территории округа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филиал</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работников в учреждении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из расчета на каждого работника</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w:t>
            </w:r>
          </w:p>
        </w:tc>
        <w:tc>
          <w:tcPr>
            <w:tcW w:w="3969" w:type="dxa"/>
          </w:tcPr>
          <w:p w:rsidR="00274B34" w:rsidRPr="00B046A2" w:rsidRDefault="00274B34" w:rsidP="009F4332">
            <w:pPr>
              <w:pStyle w:val="ConsPlusNormal"/>
              <w:rPr>
                <w:rFonts w:ascii="Arial" w:hAnsi="Arial" w:cs="Arial"/>
                <w:sz w:val="24"/>
                <w:szCs w:val="24"/>
              </w:rPr>
            </w:pPr>
            <w:r w:rsidRPr="00B046A2">
              <w:rPr>
                <w:rFonts w:ascii="Arial" w:hAnsi="Arial" w:cs="Arial"/>
                <w:sz w:val="24"/>
                <w:szCs w:val="24"/>
              </w:rPr>
              <w:t xml:space="preserve">Наличие обслуживаемых </w:t>
            </w:r>
            <w:r w:rsidR="009F4332" w:rsidRPr="00B046A2">
              <w:rPr>
                <w:rFonts w:ascii="Arial" w:hAnsi="Arial" w:cs="Arial"/>
                <w:sz w:val="24"/>
                <w:szCs w:val="24"/>
              </w:rPr>
              <w:t>окружных</w:t>
            </w:r>
            <w:r w:rsidRPr="00B046A2">
              <w:rPr>
                <w:rFonts w:ascii="Arial" w:hAnsi="Arial" w:cs="Arial"/>
                <w:sz w:val="24"/>
                <w:szCs w:val="24"/>
              </w:rPr>
              <w:t xml:space="preserve"> муниципальных учреждений по типам:</w:t>
            </w:r>
          </w:p>
        </w:tc>
        <w:tc>
          <w:tcPr>
            <w:tcW w:w="3005"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учреждение</w:t>
            </w:r>
          </w:p>
        </w:tc>
        <w:tc>
          <w:tcPr>
            <w:tcW w:w="1474" w:type="dxa"/>
          </w:tcPr>
          <w:p w:rsidR="00274B34" w:rsidRPr="00B046A2" w:rsidRDefault="00274B34">
            <w:pPr>
              <w:pStyle w:val="ConsPlusNormal"/>
              <w:rPr>
                <w:rFonts w:ascii="Arial" w:hAnsi="Arial" w:cs="Arial"/>
                <w:sz w:val="24"/>
                <w:szCs w:val="24"/>
              </w:rPr>
            </w:pP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дошкольных</w:t>
            </w:r>
          </w:p>
        </w:tc>
        <w:tc>
          <w:tcPr>
            <w:tcW w:w="3005" w:type="dxa"/>
            <w:vMerge/>
          </w:tcPr>
          <w:p w:rsidR="00274B34" w:rsidRPr="00B046A2" w:rsidRDefault="00274B34">
            <w:pPr>
              <w:rPr>
                <w:rFonts w:ascii="Arial" w:hAnsi="Arial" w:cs="Arial"/>
                <w:sz w:val="24"/>
                <w:szCs w:val="24"/>
              </w:rPr>
            </w:pP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0,8</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общеобразовательных (начального общего, среднего (полного) общего образования)</w:t>
            </w:r>
          </w:p>
        </w:tc>
        <w:tc>
          <w:tcPr>
            <w:tcW w:w="3005" w:type="dxa"/>
            <w:vMerge/>
          </w:tcPr>
          <w:p w:rsidR="00274B34" w:rsidRPr="00B046A2" w:rsidRDefault="00274B34">
            <w:pPr>
              <w:rPr>
                <w:rFonts w:ascii="Arial" w:hAnsi="Arial" w:cs="Arial"/>
                <w:sz w:val="24"/>
                <w:szCs w:val="24"/>
              </w:rPr>
            </w:pP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0,6</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3.3</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дополнительного образования детей</w:t>
            </w:r>
          </w:p>
        </w:tc>
        <w:tc>
          <w:tcPr>
            <w:tcW w:w="3005" w:type="dxa"/>
            <w:vMerge/>
          </w:tcPr>
          <w:p w:rsidR="00274B34" w:rsidRPr="00B046A2" w:rsidRDefault="00274B34">
            <w:pPr>
              <w:rPr>
                <w:rFonts w:ascii="Arial" w:hAnsi="Arial" w:cs="Arial"/>
                <w:sz w:val="24"/>
                <w:szCs w:val="24"/>
              </w:rPr>
            </w:pP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детское спортивное учреждение</w:t>
            </w:r>
          </w:p>
        </w:tc>
        <w:tc>
          <w:tcPr>
            <w:tcW w:w="3005" w:type="dxa"/>
            <w:vMerge/>
          </w:tcPr>
          <w:p w:rsidR="00274B34" w:rsidRPr="00B046A2" w:rsidRDefault="00274B34">
            <w:pPr>
              <w:rPr>
                <w:rFonts w:ascii="Arial" w:hAnsi="Arial" w:cs="Arial"/>
                <w:sz w:val="24"/>
                <w:szCs w:val="24"/>
              </w:rPr>
            </w:pP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0,6</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3.5</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иных учреждений</w:t>
            </w:r>
          </w:p>
        </w:tc>
        <w:tc>
          <w:tcPr>
            <w:tcW w:w="3005" w:type="dxa"/>
          </w:tcPr>
          <w:p w:rsidR="00274B34" w:rsidRPr="00B046A2" w:rsidRDefault="00274B34">
            <w:pPr>
              <w:pStyle w:val="ConsPlusNormal"/>
              <w:rPr>
                <w:rFonts w:ascii="Arial" w:hAnsi="Arial" w:cs="Arial"/>
                <w:sz w:val="24"/>
                <w:szCs w:val="24"/>
              </w:rPr>
            </w:pP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0,3</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работников в обслуживаемых учреждениях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каждого работника</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0,1</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rsidP="009F4332">
            <w:pPr>
              <w:pStyle w:val="ConsPlusNormal"/>
              <w:rPr>
                <w:rFonts w:ascii="Arial" w:hAnsi="Arial" w:cs="Arial"/>
                <w:sz w:val="24"/>
                <w:szCs w:val="24"/>
              </w:rPr>
            </w:pPr>
            <w:r w:rsidRPr="00B046A2">
              <w:rPr>
                <w:rFonts w:ascii="Arial" w:hAnsi="Arial" w:cs="Arial"/>
                <w:sz w:val="24"/>
                <w:szCs w:val="24"/>
              </w:rPr>
              <w:t xml:space="preserve">Учреждения по обеспечению жизнедеятельности </w:t>
            </w:r>
            <w:r w:rsidR="009F4332" w:rsidRPr="00B046A2">
              <w:rPr>
                <w:rFonts w:ascii="Arial" w:hAnsi="Arial" w:cs="Arial"/>
                <w:sz w:val="24"/>
                <w:szCs w:val="24"/>
              </w:rPr>
              <w:t>окружных</w:t>
            </w:r>
            <w:r w:rsidRPr="00B046A2">
              <w:rPr>
                <w:rFonts w:ascii="Arial" w:hAnsi="Arial" w:cs="Arial"/>
                <w:sz w:val="24"/>
                <w:szCs w:val="24"/>
              </w:rPr>
              <w:t xml:space="preserve"> муниципальных учреждений</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w:t>
            </w:r>
            <w:r w:rsidR="009F4332" w:rsidRPr="00B046A2">
              <w:rPr>
                <w:rFonts w:ascii="Arial" w:hAnsi="Arial" w:cs="Arial"/>
                <w:sz w:val="24"/>
                <w:szCs w:val="24"/>
              </w:rPr>
              <w:t>ие филиалов на территории округа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филиал</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работников в учреждении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из расчета на каждого работника</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3</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Получение и выдача товарно-материальных ценностей в календарном году</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единицу</w:t>
            </w:r>
          </w:p>
        </w:tc>
        <w:tc>
          <w:tcPr>
            <w:tcW w:w="1474" w:type="dxa"/>
          </w:tcPr>
          <w:p w:rsidR="00274B34" w:rsidRPr="00B046A2" w:rsidRDefault="00274B34">
            <w:pPr>
              <w:pStyle w:val="ConsPlusNormal"/>
              <w:rPr>
                <w:rFonts w:ascii="Arial" w:hAnsi="Arial" w:cs="Arial"/>
                <w:sz w:val="24"/>
                <w:szCs w:val="24"/>
              </w:rPr>
            </w:pPr>
            <w:proofErr w:type="gramStart"/>
            <w:r w:rsidRPr="00B046A2">
              <w:rPr>
                <w:rFonts w:ascii="Arial" w:hAnsi="Arial" w:cs="Arial"/>
                <w:sz w:val="24"/>
                <w:szCs w:val="24"/>
              </w:rPr>
              <w:t>0,01</w:t>
            </w:r>
            <w:proofErr w:type="gramEnd"/>
            <w:r w:rsidRPr="00B046A2">
              <w:rPr>
                <w:rFonts w:ascii="Arial" w:hAnsi="Arial" w:cs="Arial"/>
                <w:sz w:val="24"/>
                <w:szCs w:val="24"/>
              </w:rPr>
              <w:t xml:space="preserve"> но не более 200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проведенного капитального и текущего ремонта в бюджетных и казенных учреждениях (образования и культуры) за календарный год</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объект</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5</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автотранспортных средств в учреждении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единицу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tcPr>
          <w:p w:rsidR="00274B34" w:rsidRPr="00B046A2" w:rsidRDefault="00274B34">
            <w:pPr>
              <w:pStyle w:val="ConsPlusNormal"/>
              <w:rPr>
                <w:rFonts w:ascii="Arial" w:hAnsi="Arial" w:cs="Arial"/>
                <w:sz w:val="24"/>
                <w:szCs w:val="24"/>
              </w:rPr>
            </w:pPr>
          </w:p>
        </w:tc>
        <w:tc>
          <w:tcPr>
            <w:tcW w:w="8448" w:type="dxa"/>
            <w:gridSpan w:val="3"/>
          </w:tcPr>
          <w:p w:rsidR="00274B34" w:rsidRPr="00B046A2" w:rsidRDefault="00274B34">
            <w:pPr>
              <w:pStyle w:val="ConsPlusNormal"/>
              <w:rPr>
                <w:rFonts w:ascii="Arial" w:hAnsi="Arial" w:cs="Arial"/>
                <w:sz w:val="24"/>
                <w:szCs w:val="24"/>
              </w:rPr>
            </w:pPr>
            <w:r w:rsidRPr="00B046A2">
              <w:rPr>
                <w:rFonts w:ascii="Arial" w:hAnsi="Arial" w:cs="Arial"/>
                <w:sz w:val="24"/>
                <w:szCs w:val="24"/>
              </w:rPr>
              <w:t>Дома культуры, клубные учреждения</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клубных формирований</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одно клубное формирование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7</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Численность участников в постоянно действующих клубных </w:t>
            </w:r>
            <w:r w:rsidRPr="00B046A2">
              <w:rPr>
                <w:rFonts w:ascii="Arial" w:hAnsi="Arial" w:cs="Arial"/>
                <w:sz w:val="24"/>
                <w:szCs w:val="24"/>
              </w:rPr>
              <w:lastRenderedPageBreak/>
              <w:t>формированиях в течение года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за каждые 20 участников</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3</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проведенных учреждением культурно-досуговых мероприятий</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мероприятие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4</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обслуживаемых мероприятий, проводимых учреждениями системы образования в здании учреждения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мероприятие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4</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5</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филиалов учреждения на территории Пировского р-на</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один филиал</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25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6</w:t>
            </w:r>
          </w:p>
        </w:tc>
        <w:tc>
          <w:tcPr>
            <w:tcW w:w="3969"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Количество проведенных учреждением мероприятий по обеспечению сопровождения профессионального роста педагогических работников, осуществляемых в различных формах (организация базовых, стажерских и экспериментальных площадок, </w:t>
            </w:r>
            <w:proofErr w:type="spellStart"/>
            <w:r w:rsidRPr="00B046A2">
              <w:rPr>
                <w:rFonts w:ascii="Arial" w:hAnsi="Arial" w:cs="Arial"/>
                <w:sz w:val="24"/>
                <w:szCs w:val="24"/>
              </w:rPr>
              <w:t>тьюторства</w:t>
            </w:r>
            <w:proofErr w:type="spellEnd"/>
            <w:r w:rsidRPr="00B046A2">
              <w:rPr>
                <w:rFonts w:ascii="Arial" w:hAnsi="Arial" w:cs="Arial"/>
                <w:sz w:val="24"/>
                <w:szCs w:val="24"/>
              </w:rPr>
              <w:t>, семинаров, мастер-классов, конференций и других)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мероприят</w:t>
            </w:r>
            <w:r w:rsidR="009F4332" w:rsidRPr="00B046A2">
              <w:rPr>
                <w:rFonts w:ascii="Arial" w:hAnsi="Arial" w:cs="Arial"/>
                <w:sz w:val="24"/>
                <w:szCs w:val="24"/>
              </w:rPr>
              <w:t>ие с выездом в территории округа</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мероприятие, проводимое в здании учреждения</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7</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Наличие разработанных работниками учреждения форм методического обеспечения развития компетентности педагогических работников (авторские разработки уроков и занятий, сценарии, положения, программы семинаров и мастер-классов, методические рекомендации и другое)</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форму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8</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Участие учреждения в социокультурных проектах, международных, всероссийских, краевых,</w:t>
            </w:r>
            <w:r w:rsidR="009F4332" w:rsidRPr="00B046A2">
              <w:rPr>
                <w:rFonts w:ascii="Arial" w:hAnsi="Arial" w:cs="Arial"/>
                <w:sz w:val="24"/>
                <w:szCs w:val="24"/>
              </w:rPr>
              <w:t xml:space="preserve"> окружных</w:t>
            </w:r>
            <w:r w:rsidRPr="00B046A2">
              <w:rPr>
                <w:rFonts w:ascii="Arial" w:hAnsi="Arial" w:cs="Arial"/>
                <w:sz w:val="24"/>
                <w:szCs w:val="24"/>
              </w:rPr>
              <w:t xml:space="preserve"> программах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мероприятие</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5</w:t>
            </w:r>
          </w:p>
        </w:tc>
      </w:tr>
      <w:tr w:rsidR="00274B34" w:rsidRPr="00B046A2">
        <w:tc>
          <w:tcPr>
            <w:tcW w:w="624"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9</w:t>
            </w:r>
          </w:p>
        </w:tc>
        <w:tc>
          <w:tcPr>
            <w:tcW w:w="3969" w:type="dxa"/>
            <w:vMerge w:val="restart"/>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разработанных работниками учреждения проектов и программ социально-культурной направленности</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проект</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15</w:t>
            </w:r>
          </w:p>
        </w:tc>
      </w:tr>
      <w:tr w:rsidR="00274B34" w:rsidRPr="00B046A2">
        <w:tc>
          <w:tcPr>
            <w:tcW w:w="624" w:type="dxa"/>
            <w:vMerge/>
          </w:tcPr>
          <w:p w:rsidR="00274B34" w:rsidRPr="00B046A2" w:rsidRDefault="00274B34">
            <w:pPr>
              <w:rPr>
                <w:rFonts w:ascii="Arial" w:hAnsi="Arial" w:cs="Arial"/>
                <w:sz w:val="24"/>
                <w:szCs w:val="24"/>
              </w:rPr>
            </w:pPr>
          </w:p>
        </w:tc>
        <w:tc>
          <w:tcPr>
            <w:tcW w:w="3969" w:type="dxa"/>
            <w:vMerge/>
          </w:tcPr>
          <w:p w:rsidR="00274B34" w:rsidRPr="00B046A2" w:rsidRDefault="00274B34">
            <w:pPr>
              <w:rPr>
                <w:rFonts w:ascii="Arial" w:hAnsi="Arial" w:cs="Arial"/>
                <w:sz w:val="24"/>
                <w:szCs w:val="24"/>
              </w:rPr>
            </w:pP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каждую программу</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10</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 xml:space="preserve">Количество творческих коллективов, имеющих звание "народный (образцовый)", руководство которыми осуществляют работники </w:t>
            </w:r>
            <w:r w:rsidRPr="00B046A2">
              <w:rPr>
                <w:rFonts w:ascii="Arial" w:hAnsi="Arial" w:cs="Arial"/>
                <w:sz w:val="24"/>
                <w:szCs w:val="24"/>
              </w:rPr>
              <w:lastRenderedPageBreak/>
              <w:t>учреждения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за каждый коллектив</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lastRenderedPageBreak/>
              <w:t>11</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Количество концертов, данных творческими коллективами учреждения</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каждый концерт</w:t>
            </w:r>
          </w:p>
        </w:tc>
        <w:tc>
          <w:tcPr>
            <w:tcW w:w="1474"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w:t>
            </w:r>
          </w:p>
        </w:tc>
      </w:tr>
      <w:tr w:rsidR="00274B34" w:rsidRPr="00B046A2">
        <w:tc>
          <w:tcPr>
            <w:tcW w:w="62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12</w:t>
            </w:r>
          </w:p>
        </w:tc>
        <w:tc>
          <w:tcPr>
            <w:tcW w:w="3969"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Участие творческих коллективов в смотрах, фестивалях, конкурсах</w:t>
            </w:r>
          </w:p>
        </w:tc>
        <w:tc>
          <w:tcPr>
            <w:tcW w:w="3005"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за каждое участие</w:t>
            </w:r>
          </w:p>
        </w:tc>
        <w:tc>
          <w:tcPr>
            <w:tcW w:w="1474"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2, но не более 50</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bookmarkStart w:id="8" w:name="P918"/>
      <w:bookmarkEnd w:id="8"/>
      <w:r w:rsidRPr="00B046A2">
        <w:rPr>
          <w:rFonts w:ascii="Arial" w:hAnsi="Arial" w:cs="Arial"/>
          <w:sz w:val="24"/>
          <w:szCs w:val="24"/>
        </w:rPr>
        <w:t>7. Группы по оплате труда руководителей учреждений:</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361"/>
        <w:gridCol w:w="1531"/>
        <w:gridCol w:w="1531"/>
        <w:gridCol w:w="1361"/>
      </w:tblGrid>
      <w:tr w:rsidR="00274B34" w:rsidRPr="00B046A2">
        <w:tc>
          <w:tcPr>
            <w:tcW w:w="3288"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Тип (вид) учреждения</w:t>
            </w:r>
          </w:p>
        </w:tc>
        <w:tc>
          <w:tcPr>
            <w:tcW w:w="5784"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 образования</w:t>
            </w:r>
          </w:p>
        </w:tc>
      </w:tr>
      <w:tr w:rsidR="00274B34" w:rsidRPr="00B046A2">
        <w:tc>
          <w:tcPr>
            <w:tcW w:w="3288" w:type="dxa"/>
            <w:vMerge/>
          </w:tcPr>
          <w:p w:rsidR="00274B34" w:rsidRPr="00B046A2" w:rsidRDefault="00274B34">
            <w:pPr>
              <w:rPr>
                <w:rFonts w:ascii="Arial" w:hAnsi="Arial" w:cs="Arial"/>
                <w:sz w:val="24"/>
                <w:szCs w:val="24"/>
              </w:rPr>
            </w:pPr>
          </w:p>
        </w:tc>
        <w:tc>
          <w:tcPr>
            <w:tcW w:w="136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36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8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Дошкольные образовательные учреждения</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350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251 до 350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151 до 250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150</w:t>
            </w:r>
          </w:p>
        </w:tc>
      </w:tr>
      <w:tr w:rsidR="00274B34" w:rsidRPr="00B046A2">
        <w:tc>
          <w:tcPr>
            <w:tcW w:w="328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Общеобразовательные учреждения</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500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351 до 500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201 до 350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200</w:t>
            </w:r>
          </w:p>
        </w:tc>
      </w:tr>
      <w:tr w:rsidR="00274B34" w:rsidRPr="00B046A2">
        <w:tc>
          <w:tcPr>
            <w:tcW w:w="328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Учреждения дополнительного образования детей</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500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351 до 500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201 до 350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200</w:t>
            </w:r>
          </w:p>
        </w:tc>
      </w:tr>
      <w:tr w:rsidR="00274B34" w:rsidRPr="00B046A2">
        <w:tc>
          <w:tcPr>
            <w:tcW w:w="328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Иные учреждения, осуществляющие образовательный процесс</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350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251 до 350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151 до 250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150</w:t>
            </w:r>
          </w:p>
        </w:tc>
      </w:tr>
      <w:tr w:rsidR="00274B34" w:rsidRPr="00B046A2">
        <w:tc>
          <w:tcPr>
            <w:tcW w:w="328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Прочие учреждения образования</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500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351 до 500</w:t>
            </w:r>
          </w:p>
        </w:tc>
        <w:tc>
          <w:tcPr>
            <w:tcW w:w="153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от 201 до 350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до 200</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8. Учреждения, осуществляющие деятельность в сфере молодежной политики:</w:t>
      </w:r>
    </w:p>
    <w:p w:rsidR="00274B34" w:rsidRPr="00B046A2" w:rsidRDefault="00274B34">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361"/>
        <w:gridCol w:w="1531"/>
        <w:gridCol w:w="1531"/>
        <w:gridCol w:w="1361"/>
      </w:tblGrid>
      <w:tr w:rsidR="00274B34" w:rsidRPr="00B046A2">
        <w:tc>
          <w:tcPr>
            <w:tcW w:w="3288" w:type="dxa"/>
            <w:vMerge w:val="restart"/>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Показатели</w:t>
            </w:r>
          </w:p>
        </w:tc>
        <w:tc>
          <w:tcPr>
            <w:tcW w:w="5784" w:type="dxa"/>
            <w:gridSpan w:val="4"/>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w:t>
            </w:r>
          </w:p>
        </w:tc>
      </w:tr>
      <w:tr w:rsidR="00274B34" w:rsidRPr="00B046A2">
        <w:tc>
          <w:tcPr>
            <w:tcW w:w="3288" w:type="dxa"/>
            <w:vMerge/>
          </w:tcPr>
          <w:p w:rsidR="00274B34" w:rsidRPr="00B046A2" w:rsidRDefault="00274B34">
            <w:pPr>
              <w:rPr>
                <w:rFonts w:ascii="Arial" w:hAnsi="Arial" w:cs="Arial"/>
                <w:sz w:val="24"/>
                <w:szCs w:val="24"/>
              </w:rPr>
            </w:pPr>
          </w:p>
        </w:tc>
        <w:tc>
          <w:tcPr>
            <w:tcW w:w="136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III</w:t>
            </w:r>
          </w:p>
        </w:tc>
        <w:tc>
          <w:tcPr>
            <w:tcW w:w="136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IV</w:t>
            </w:r>
          </w:p>
        </w:tc>
      </w:tr>
      <w:tr w:rsidR="00274B34" w:rsidRPr="00B046A2">
        <w:tc>
          <w:tcPr>
            <w:tcW w:w="3288"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Численность работников в учреждении, чел.</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свыше 50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31 - 50</w:t>
            </w:r>
          </w:p>
        </w:tc>
        <w:tc>
          <w:tcPr>
            <w:tcW w:w="1531" w:type="dxa"/>
          </w:tcPr>
          <w:p w:rsidR="00274B34" w:rsidRPr="00B046A2" w:rsidRDefault="00274B34">
            <w:pPr>
              <w:pStyle w:val="ConsPlusNormal"/>
              <w:jc w:val="center"/>
              <w:rPr>
                <w:rFonts w:ascii="Arial" w:hAnsi="Arial" w:cs="Arial"/>
                <w:sz w:val="24"/>
                <w:szCs w:val="24"/>
              </w:rPr>
            </w:pPr>
            <w:r w:rsidRPr="00B046A2">
              <w:rPr>
                <w:rFonts w:ascii="Arial" w:hAnsi="Arial" w:cs="Arial"/>
                <w:sz w:val="24"/>
                <w:szCs w:val="24"/>
              </w:rPr>
              <w:t>10 - 30</w:t>
            </w:r>
          </w:p>
        </w:tc>
        <w:tc>
          <w:tcPr>
            <w:tcW w:w="1361" w:type="dxa"/>
          </w:tcPr>
          <w:p w:rsidR="00274B34" w:rsidRPr="00B046A2" w:rsidRDefault="00274B34">
            <w:pPr>
              <w:pStyle w:val="ConsPlusNormal"/>
              <w:rPr>
                <w:rFonts w:ascii="Arial" w:hAnsi="Arial" w:cs="Arial"/>
                <w:sz w:val="24"/>
                <w:szCs w:val="24"/>
              </w:rPr>
            </w:pPr>
            <w:r w:rsidRPr="00B046A2">
              <w:rPr>
                <w:rFonts w:ascii="Arial" w:hAnsi="Arial" w:cs="Arial"/>
                <w:sz w:val="24"/>
                <w:szCs w:val="24"/>
              </w:rPr>
              <w:t>менее 10</w:t>
            </w:r>
          </w:p>
        </w:tc>
      </w:tr>
    </w:tbl>
    <w:p w:rsidR="00274B34" w:rsidRPr="00B046A2" w:rsidRDefault="00274B34">
      <w:pPr>
        <w:pStyle w:val="ConsPlusNormal"/>
        <w:jc w:val="both"/>
        <w:rPr>
          <w:rFonts w:ascii="Arial" w:hAnsi="Arial" w:cs="Arial"/>
          <w:sz w:val="24"/>
          <w:szCs w:val="24"/>
        </w:rPr>
      </w:pPr>
    </w:p>
    <w:p w:rsidR="00274B34" w:rsidRPr="00B046A2" w:rsidRDefault="00274B34">
      <w:pPr>
        <w:pStyle w:val="ConsPlusNormal"/>
        <w:ind w:firstLine="540"/>
        <w:jc w:val="both"/>
        <w:rPr>
          <w:rFonts w:ascii="Arial" w:hAnsi="Arial" w:cs="Arial"/>
          <w:sz w:val="24"/>
          <w:szCs w:val="24"/>
        </w:rPr>
      </w:pPr>
      <w:r w:rsidRPr="00B046A2">
        <w:rPr>
          <w:rFonts w:ascii="Arial" w:hAnsi="Arial" w:cs="Arial"/>
          <w:sz w:val="24"/>
          <w:szCs w:val="24"/>
        </w:rPr>
        <w:t>9. Учреждение относится к конкретной группе по оплате труда руководителя при условии выполнения показателей, предусмотренных для определенного типа учреждения. В случае</w:t>
      </w:r>
      <w:r w:rsidR="009F4332" w:rsidRPr="00B046A2">
        <w:rPr>
          <w:rFonts w:ascii="Arial" w:hAnsi="Arial" w:cs="Arial"/>
          <w:sz w:val="24"/>
          <w:szCs w:val="24"/>
        </w:rPr>
        <w:t>,</w:t>
      </w:r>
      <w:r w:rsidRPr="00B046A2">
        <w:rPr>
          <w:rFonts w:ascii="Arial" w:hAnsi="Arial" w:cs="Arial"/>
          <w:sz w:val="24"/>
          <w:szCs w:val="24"/>
        </w:rPr>
        <w:t xml:space="preserve"> когда выполняются не все показатели, предусмотренные для данной группы по оплате труда руководителей учреждений, приоритетным критерием для отнесения учреждений к конкретной группе является критерий "численность учащихся (спортсменов) в учреждении".</w:t>
      </w: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E84550" w:rsidRPr="00B046A2" w:rsidRDefault="00E84550">
      <w:pPr>
        <w:pStyle w:val="ConsPlusNormal"/>
        <w:jc w:val="both"/>
        <w:rPr>
          <w:rFonts w:ascii="Arial" w:hAnsi="Arial" w:cs="Arial"/>
          <w:sz w:val="24"/>
          <w:szCs w:val="24"/>
        </w:rPr>
      </w:pPr>
    </w:p>
    <w:p w:rsidR="00E84550" w:rsidRPr="00B046A2" w:rsidRDefault="00E84550">
      <w:pPr>
        <w:pStyle w:val="ConsPlusNormal"/>
        <w:jc w:val="both"/>
        <w:rPr>
          <w:rFonts w:ascii="Arial" w:hAnsi="Arial" w:cs="Arial"/>
          <w:sz w:val="24"/>
          <w:szCs w:val="24"/>
        </w:rPr>
      </w:pPr>
    </w:p>
    <w:p w:rsidR="00E84550" w:rsidRPr="00B046A2" w:rsidRDefault="00E84550">
      <w:pPr>
        <w:pStyle w:val="ConsPlusNormal"/>
        <w:jc w:val="both"/>
        <w:rPr>
          <w:rFonts w:ascii="Arial" w:hAnsi="Arial" w:cs="Arial"/>
          <w:sz w:val="24"/>
          <w:szCs w:val="24"/>
        </w:rPr>
      </w:pPr>
    </w:p>
    <w:p w:rsidR="00E84550" w:rsidRPr="00B046A2" w:rsidRDefault="00E84550">
      <w:pPr>
        <w:pStyle w:val="ConsPlusNormal"/>
        <w:jc w:val="both"/>
        <w:rPr>
          <w:rFonts w:ascii="Arial" w:hAnsi="Arial" w:cs="Arial"/>
          <w:sz w:val="24"/>
          <w:szCs w:val="24"/>
        </w:rPr>
      </w:pPr>
    </w:p>
    <w:p w:rsidR="00E84550" w:rsidRPr="00B046A2" w:rsidRDefault="00E84550">
      <w:pPr>
        <w:pStyle w:val="ConsPlusNormal"/>
        <w:jc w:val="both"/>
        <w:rPr>
          <w:rFonts w:ascii="Arial" w:hAnsi="Arial" w:cs="Arial"/>
          <w:sz w:val="24"/>
          <w:szCs w:val="24"/>
        </w:rPr>
      </w:pPr>
    </w:p>
    <w:p w:rsidR="00E84550" w:rsidRPr="00B046A2" w:rsidRDefault="00E84550">
      <w:pPr>
        <w:pStyle w:val="ConsPlusNormal"/>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4550" w:rsidRPr="00B046A2" w:rsidTr="00AA7448">
        <w:tc>
          <w:tcPr>
            <w:tcW w:w="4672" w:type="dxa"/>
          </w:tcPr>
          <w:p w:rsidR="00E84550" w:rsidRPr="00B046A2" w:rsidRDefault="00E84550" w:rsidP="00AA7448">
            <w:pPr>
              <w:pStyle w:val="ConsPlusNormal"/>
              <w:jc w:val="right"/>
              <w:rPr>
                <w:rFonts w:ascii="Arial" w:hAnsi="Arial" w:cs="Arial"/>
                <w:sz w:val="24"/>
                <w:szCs w:val="24"/>
              </w:rPr>
            </w:pPr>
          </w:p>
        </w:tc>
        <w:tc>
          <w:tcPr>
            <w:tcW w:w="4673"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Приложен</w:t>
            </w:r>
            <w:r w:rsidR="009F4332" w:rsidRPr="00B046A2">
              <w:rPr>
                <w:rFonts w:ascii="Arial" w:hAnsi="Arial" w:cs="Arial"/>
                <w:sz w:val="24"/>
                <w:szCs w:val="24"/>
              </w:rPr>
              <w:t>ие 4</w:t>
            </w:r>
            <w:r w:rsidRPr="00B046A2">
              <w:rPr>
                <w:rFonts w:ascii="Arial" w:hAnsi="Arial" w:cs="Arial"/>
                <w:sz w:val="24"/>
                <w:szCs w:val="24"/>
              </w:rPr>
              <w:t xml:space="preserve"> </w:t>
            </w:r>
          </w:p>
          <w:p w:rsidR="00E84550" w:rsidRPr="00B046A2" w:rsidRDefault="00E84550" w:rsidP="009F4332">
            <w:pPr>
              <w:pStyle w:val="ConsPlusNormal"/>
              <w:rPr>
                <w:rFonts w:ascii="Arial" w:hAnsi="Arial" w:cs="Arial"/>
                <w:sz w:val="24"/>
                <w:szCs w:val="24"/>
              </w:rPr>
            </w:pPr>
            <w:r w:rsidRPr="00B046A2">
              <w:rPr>
                <w:rFonts w:ascii="Arial" w:hAnsi="Arial" w:cs="Arial"/>
                <w:sz w:val="24"/>
                <w:szCs w:val="24"/>
              </w:rPr>
              <w:t xml:space="preserve">к Положению о системе </w:t>
            </w:r>
            <w:r w:rsidR="009F4332" w:rsidRPr="00B046A2">
              <w:rPr>
                <w:rFonts w:ascii="Arial" w:hAnsi="Arial" w:cs="Arial"/>
                <w:sz w:val="24"/>
                <w:szCs w:val="24"/>
              </w:rPr>
              <w:t>оплаты труда работников окружных</w:t>
            </w:r>
            <w:r w:rsidRPr="00B046A2">
              <w:rPr>
                <w:rFonts w:ascii="Arial" w:hAnsi="Arial" w:cs="Arial"/>
                <w:sz w:val="24"/>
                <w:szCs w:val="24"/>
              </w:rPr>
              <w:t xml:space="preserve"> муниципальных бюджетных и казенных учреждений и работников органов местного самоуправления </w:t>
            </w:r>
            <w:r w:rsidR="009F4332" w:rsidRPr="00B046A2">
              <w:rPr>
                <w:rFonts w:ascii="Arial" w:hAnsi="Arial" w:cs="Arial"/>
                <w:sz w:val="24"/>
                <w:szCs w:val="24"/>
              </w:rPr>
              <w:t>округа</w:t>
            </w:r>
            <w:r w:rsidRPr="00B046A2">
              <w:rPr>
                <w:rFonts w:ascii="Arial" w:hAnsi="Arial" w:cs="Arial"/>
                <w:sz w:val="24"/>
                <w:szCs w:val="24"/>
              </w:rPr>
              <w:t>, не являющихся лицами, замещающими муниципальные должности, и муниципальными служащими</w:t>
            </w:r>
          </w:p>
        </w:tc>
      </w:tr>
    </w:tbl>
    <w:p w:rsidR="00E84550" w:rsidRPr="00B046A2" w:rsidRDefault="00E84550">
      <w:pPr>
        <w:pStyle w:val="ConsPlusNormal"/>
        <w:jc w:val="both"/>
        <w:rPr>
          <w:rFonts w:ascii="Arial" w:hAnsi="Arial" w:cs="Arial"/>
          <w:sz w:val="24"/>
          <w:szCs w:val="24"/>
        </w:rPr>
      </w:pPr>
    </w:p>
    <w:p w:rsidR="00274B34" w:rsidRPr="00B046A2" w:rsidRDefault="00274B34">
      <w:pPr>
        <w:pStyle w:val="ConsPlusNormal"/>
        <w:jc w:val="both"/>
        <w:rPr>
          <w:rFonts w:ascii="Arial" w:hAnsi="Arial" w:cs="Arial"/>
          <w:sz w:val="24"/>
          <w:szCs w:val="24"/>
        </w:rPr>
      </w:pPr>
    </w:p>
    <w:p w:rsidR="00274B34" w:rsidRPr="00B046A2" w:rsidRDefault="00274B34">
      <w:pPr>
        <w:pStyle w:val="ConsPlusTitle"/>
        <w:jc w:val="center"/>
        <w:rPr>
          <w:rFonts w:ascii="Arial" w:hAnsi="Arial" w:cs="Arial"/>
          <w:sz w:val="24"/>
          <w:szCs w:val="24"/>
        </w:rPr>
      </w:pPr>
      <w:bookmarkStart w:id="9" w:name="P978"/>
      <w:bookmarkEnd w:id="9"/>
      <w:r w:rsidRPr="00B046A2">
        <w:rPr>
          <w:rFonts w:ascii="Arial" w:hAnsi="Arial" w:cs="Arial"/>
          <w:sz w:val="24"/>
          <w:szCs w:val="24"/>
        </w:rPr>
        <w:t>ПОКАЗАТЕЛИ</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ДЛЯ ОТНЕСЕНИЯ УЧРЕЖДЕНИЙ, ПОДВЕДОМСТВЕННЫХ</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 xml:space="preserve">АДМИНИСТРАЦИИ ПИРОВСКОГО </w:t>
      </w:r>
      <w:r w:rsidR="009F4332" w:rsidRPr="00B046A2">
        <w:rPr>
          <w:rFonts w:ascii="Arial" w:hAnsi="Arial" w:cs="Arial"/>
          <w:sz w:val="24"/>
          <w:szCs w:val="24"/>
        </w:rPr>
        <w:t>МУНИЦИПАЛЬНОГО ОКРУГА</w:t>
      </w:r>
      <w:r w:rsidRPr="00B046A2">
        <w:rPr>
          <w:rFonts w:ascii="Arial" w:hAnsi="Arial" w:cs="Arial"/>
          <w:sz w:val="24"/>
          <w:szCs w:val="24"/>
        </w:rPr>
        <w:t xml:space="preserve"> В ОБЛАСТИ ГРАЖДАНСКОЙ</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ОБОРОНЫ И ЧРЕЗВЫЧАЙНЫХ СИТУАЦИЙ ПРИРОДНОГО</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И ТЕХНОГЕННОГО ХАРАКТЕРА, К ГРУППАМ ПО ОПЛАТЕ ТРУДА</w:t>
      </w:r>
    </w:p>
    <w:p w:rsidR="00274B34" w:rsidRPr="00B046A2" w:rsidRDefault="00274B34">
      <w:pPr>
        <w:pStyle w:val="ConsPlusTitle"/>
        <w:jc w:val="center"/>
        <w:rPr>
          <w:rFonts w:ascii="Arial" w:hAnsi="Arial" w:cs="Arial"/>
          <w:sz w:val="24"/>
          <w:szCs w:val="24"/>
        </w:rPr>
      </w:pPr>
      <w:r w:rsidRPr="00B046A2">
        <w:rPr>
          <w:rFonts w:ascii="Arial" w:hAnsi="Arial" w:cs="Arial"/>
          <w:sz w:val="24"/>
          <w:szCs w:val="24"/>
        </w:rPr>
        <w:t>РУКОВОДИТЕЛЕЙ УЧРЕЖДЕНИЙ</w:t>
      </w:r>
    </w:p>
    <w:tbl>
      <w:tblPr>
        <w:tblpPr w:leftFromText="180" w:rightFromText="180" w:vertAnchor="text" w:horzAnchor="margin" w:tblpY="581"/>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1247"/>
        <w:gridCol w:w="1531"/>
        <w:gridCol w:w="1531"/>
        <w:gridCol w:w="964"/>
      </w:tblGrid>
      <w:tr w:rsidR="00E84550" w:rsidRPr="00B046A2" w:rsidTr="00E84550">
        <w:tc>
          <w:tcPr>
            <w:tcW w:w="4620" w:type="dxa"/>
            <w:vMerge w:val="restart"/>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Показатели</w:t>
            </w:r>
          </w:p>
        </w:tc>
        <w:tc>
          <w:tcPr>
            <w:tcW w:w="5273" w:type="dxa"/>
            <w:gridSpan w:val="4"/>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Группы по оплате труда руководителей учреждений</w:t>
            </w:r>
          </w:p>
        </w:tc>
      </w:tr>
      <w:tr w:rsidR="00E84550" w:rsidRPr="00B046A2" w:rsidTr="00E84550">
        <w:tc>
          <w:tcPr>
            <w:tcW w:w="4620" w:type="dxa"/>
            <w:vMerge/>
          </w:tcPr>
          <w:p w:rsidR="00E84550" w:rsidRPr="00B046A2" w:rsidRDefault="00E84550" w:rsidP="00E84550">
            <w:pPr>
              <w:rPr>
                <w:rFonts w:ascii="Arial" w:hAnsi="Arial" w:cs="Arial"/>
                <w:sz w:val="24"/>
                <w:szCs w:val="24"/>
              </w:rPr>
            </w:pPr>
          </w:p>
        </w:tc>
        <w:tc>
          <w:tcPr>
            <w:tcW w:w="1247" w:type="dxa"/>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I</w:t>
            </w:r>
          </w:p>
        </w:tc>
        <w:tc>
          <w:tcPr>
            <w:tcW w:w="1531" w:type="dxa"/>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II</w:t>
            </w:r>
          </w:p>
        </w:tc>
        <w:tc>
          <w:tcPr>
            <w:tcW w:w="1531" w:type="dxa"/>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III</w:t>
            </w:r>
          </w:p>
        </w:tc>
        <w:tc>
          <w:tcPr>
            <w:tcW w:w="964" w:type="dxa"/>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IV</w:t>
            </w:r>
          </w:p>
        </w:tc>
      </w:tr>
      <w:tr w:rsidR="00E84550" w:rsidRPr="00B046A2" w:rsidTr="00E84550">
        <w:tc>
          <w:tcPr>
            <w:tcW w:w="4620"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Численность работников по штату, человек</w:t>
            </w:r>
          </w:p>
        </w:tc>
        <w:tc>
          <w:tcPr>
            <w:tcW w:w="1247"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свыше 80</w:t>
            </w:r>
          </w:p>
        </w:tc>
        <w:tc>
          <w:tcPr>
            <w:tcW w:w="1531"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от 51 до 80</w:t>
            </w:r>
          </w:p>
        </w:tc>
        <w:tc>
          <w:tcPr>
            <w:tcW w:w="1531"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от 31 до 50</w:t>
            </w:r>
          </w:p>
        </w:tc>
        <w:tc>
          <w:tcPr>
            <w:tcW w:w="964"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до 30</w:t>
            </w:r>
          </w:p>
        </w:tc>
      </w:tr>
      <w:tr w:rsidR="00E84550" w:rsidRPr="00B046A2" w:rsidTr="00E84550">
        <w:tc>
          <w:tcPr>
            <w:tcW w:w="4620"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Численность населения, которому оказываются муниципальные услуги, млн. человек</w:t>
            </w:r>
          </w:p>
        </w:tc>
        <w:tc>
          <w:tcPr>
            <w:tcW w:w="1247"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свыше 2,5</w:t>
            </w:r>
          </w:p>
        </w:tc>
        <w:tc>
          <w:tcPr>
            <w:tcW w:w="1531"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от 2,1 до 2,5</w:t>
            </w:r>
          </w:p>
        </w:tc>
        <w:tc>
          <w:tcPr>
            <w:tcW w:w="1531"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от 1,1 до 2,0</w:t>
            </w:r>
          </w:p>
        </w:tc>
        <w:tc>
          <w:tcPr>
            <w:tcW w:w="964"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до 1,0</w:t>
            </w:r>
          </w:p>
        </w:tc>
      </w:tr>
      <w:tr w:rsidR="00E84550" w:rsidRPr="00B046A2" w:rsidTr="00E84550">
        <w:tc>
          <w:tcPr>
            <w:tcW w:w="4620"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Охват насел</w:t>
            </w:r>
            <w:r w:rsidR="009F4332" w:rsidRPr="00B046A2">
              <w:rPr>
                <w:rFonts w:ascii="Arial" w:hAnsi="Arial" w:cs="Arial"/>
                <w:sz w:val="24"/>
                <w:szCs w:val="24"/>
              </w:rPr>
              <w:t>ения округа</w:t>
            </w:r>
            <w:r w:rsidRPr="00B046A2">
              <w:rPr>
                <w:rFonts w:ascii="Arial" w:hAnsi="Arial" w:cs="Arial"/>
                <w:sz w:val="24"/>
                <w:szCs w:val="24"/>
              </w:rPr>
              <w:t>, оповещаемого с помощью АСЦО ГО, %</w:t>
            </w:r>
          </w:p>
        </w:tc>
        <w:tc>
          <w:tcPr>
            <w:tcW w:w="1247"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свыше 70</w:t>
            </w:r>
          </w:p>
        </w:tc>
        <w:tc>
          <w:tcPr>
            <w:tcW w:w="1531"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от 60 до 70</w:t>
            </w:r>
          </w:p>
        </w:tc>
        <w:tc>
          <w:tcPr>
            <w:tcW w:w="1531"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от 50 до 59</w:t>
            </w:r>
          </w:p>
        </w:tc>
        <w:tc>
          <w:tcPr>
            <w:tcW w:w="964"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до 50</w:t>
            </w:r>
          </w:p>
        </w:tc>
      </w:tr>
      <w:tr w:rsidR="00E84550" w:rsidRPr="00B046A2" w:rsidTr="00E84550">
        <w:tc>
          <w:tcPr>
            <w:tcW w:w="4620"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Количество объектов, подключенных к корпоративной сети связи и передачи данных, единиц</w:t>
            </w:r>
          </w:p>
        </w:tc>
        <w:tc>
          <w:tcPr>
            <w:tcW w:w="1247"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свыше 15</w:t>
            </w:r>
          </w:p>
        </w:tc>
        <w:tc>
          <w:tcPr>
            <w:tcW w:w="1531" w:type="dxa"/>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10 - 15</w:t>
            </w:r>
          </w:p>
        </w:tc>
        <w:tc>
          <w:tcPr>
            <w:tcW w:w="1531" w:type="dxa"/>
          </w:tcPr>
          <w:p w:rsidR="00E84550" w:rsidRPr="00B046A2" w:rsidRDefault="00E84550" w:rsidP="00E84550">
            <w:pPr>
              <w:pStyle w:val="ConsPlusNormal"/>
              <w:jc w:val="center"/>
              <w:rPr>
                <w:rFonts w:ascii="Arial" w:hAnsi="Arial" w:cs="Arial"/>
                <w:sz w:val="24"/>
                <w:szCs w:val="24"/>
              </w:rPr>
            </w:pPr>
            <w:r w:rsidRPr="00B046A2">
              <w:rPr>
                <w:rFonts w:ascii="Arial" w:hAnsi="Arial" w:cs="Arial"/>
                <w:sz w:val="24"/>
                <w:szCs w:val="24"/>
              </w:rPr>
              <w:t>5 - 9</w:t>
            </w:r>
          </w:p>
        </w:tc>
        <w:tc>
          <w:tcPr>
            <w:tcW w:w="964" w:type="dxa"/>
          </w:tcPr>
          <w:p w:rsidR="00E84550" w:rsidRPr="00B046A2" w:rsidRDefault="00E84550" w:rsidP="00E84550">
            <w:pPr>
              <w:pStyle w:val="ConsPlusNormal"/>
              <w:rPr>
                <w:rFonts w:ascii="Arial" w:hAnsi="Arial" w:cs="Arial"/>
                <w:sz w:val="24"/>
                <w:szCs w:val="24"/>
              </w:rPr>
            </w:pPr>
            <w:r w:rsidRPr="00B046A2">
              <w:rPr>
                <w:rFonts w:ascii="Arial" w:hAnsi="Arial" w:cs="Arial"/>
                <w:sz w:val="24"/>
                <w:szCs w:val="24"/>
              </w:rPr>
              <w:t>до 5</w:t>
            </w:r>
          </w:p>
        </w:tc>
      </w:tr>
    </w:tbl>
    <w:p w:rsidR="00274B34" w:rsidRPr="00B046A2" w:rsidRDefault="00274B34">
      <w:pPr>
        <w:rPr>
          <w:rFonts w:ascii="Arial" w:hAnsi="Arial" w:cs="Arial"/>
          <w:sz w:val="24"/>
          <w:szCs w:val="24"/>
        </w:rPr>
        <w:sectPr w:rsidR="00274B34" w:rsidRPr="00B046A2" w:rsidSect="0053374F">
          <w:pgSz w:w="11906" w:h="16838"/>
          <w:pgMar w:top="1134" w:right="850" w:bottom="1134" w:left="1701" w:header="708" w:footer="708" w:gutter="0"/>
          <w:cols w:space="708"/>
          <w:docGrid w:linePitch="360"/>
        </w:sectPr>
      </w:pPr>
    </w:p>
    <w:p w:rsidR="00E84550" w:rsidRPr="00B046A2" w:rsidRDefault="00E84550" w:rsidP="00E84550">
      <w:pPr>
        <w:tabs>
          <w:tab w:val="left" w:pos="1386"/>
        </w:tabs>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4550" w:rsidRPr="00B046A2" w:rsidTr="00AA7448">
        <w:tc>
          <w:tcPr>
            <w:tcW w:w="4672" w:type="dxa"/>
          </w:tcPr>
          <w:p w:rsidR="00E84550" w:rsidRPr="00B046A2" w:rsidRDefault="00E84550" w:rsidP="00AA7448">
            <w:pPr>
              <w:pStyle w:val="ConsPlusNormal"/>
              <w:jc w:val="right"/>
              <w:rPr>
                <w:rFonts w:ascii="Arial" w:hAnsi="Arial" w:cs="Arial"/>
                <w:sz w:val="24"/>
                <w:szCs w:val="24"/>
              </w:rPr>
            </w:pPr>
          </w:p>
        </w:tc>
        <w:tc>
          <w:tcPr>
            <w:tcW w:w="4673" w:type="dxa"/>
          </w:tcPr>
          <w:p w:rsidR="00E84550" w:rsidRPr="00B046A2" w:rsidRDefault="009F4332" w:rsidP="00AA7448">
            <w:pPr>
              <w:pStyle w:val="ConsPlusNormal"/>
              <w:rPr>
                <w:rFonts w:ascii="Arial" w:hAnsi="Arial" w:cs="Arial"/>
                <w:sz w:val="24"/>
                <w:szCs w:val="24"/>
              </w:rPr>
            </w:pPr>
            <w:r w:rsidRPr="00B046A2">
              <w:rPr>
                <w:rFonts w:ascii="Arial" w:hAnsi="Arial" w:cs="Arial"/>
                <w:sz w:val="24"/>
                <w:szCs w:val="24"/>
              </w:rPr>
              <w:t>Приложение 5</w:t>
            </w:r>
            <w:r w:rsidR="00E84550" w:rsidRPr="00B046A2">
              <w:rPr>
                <w:rFonts w:ascii="Arial" w:hAnsi="Arial" w:cs="Arial"/>
                <w:sz w:val="24"/>
                <w:szCs w:val="24"/>
              </w:rPr>
              <w:t xml:space="preserve"> </w:t>
            </w:r>
          </w:p>
          <w:p w:rsidR="00E84550" w:rsidRPr="00B046A2" w:rsidRDefault="00E84550" w:rsidP="009F4332">
            <w:pPr>
              <w:pStyle w:val="ConsPlusNormal"/>
              <w:rPr>
                <w:rFonts w:ascii="Arial" w:hAnsi="Arial" w:cs="Arial"/>
                <w:sz w:val="24"/>
                <w:szCs w:val="24"/>
              </w:rPr>
            </w:pPr>
            <w:r w:rsidRPr="00B046A2">
              <w:rPr>
                <w:rFonts w:ascii="Arial" w:hAnsi="Arial" w:cs="Arial"/>
                <w:sz w:val="24"/>
                <w:szCs w:val="24"/>
              </w:rPr>
              <w:t>к Положению о системе оплаты труда р</w:t>
            </w:r>
            <w:r w:rsidR="009F4332" w:rsidRPr="00B046A2">
              <w:rPr>
                <w:rFonts w:ascii="Arial" w:hAnsi="Arial" w:cs="Arial"/>
                <w:sz w:val="24"/>
                <w:szCs w:val="24"/>
              </w:rPr>
              <w:t>аботников окружных</w:t>
            </w:r>
            <w:r w:rsidRPr="00B046A2">
              <w:rPr>
                <w:rFonts w:ascii="Arial" w:hAnsi="Arial" w:cs="Arial"/>
                <w:sz w:val="24"/>
                <w:szCs w:val="24"/>
              </w:rPr>
              <w:t xml:space="preserve"> муниципальных бюджетных и казенных учреждений и работников органов местного самоуправления </w:t>
            </w:r>
            <w:r w:rsidR="009F4332" w:rsidRPr="00B046A2">
              <w:rPr>
                <w:rFonts w:ascii="Arial" w:hAnsi="Arial" w:cs="Arial"/>
                <w:sz w:val="24"/>
                <w:szCs w:val="24"/>
              </w:rPr>
              <w:t>округа</w:t>
            </w:r>
            <w:r w:rsidRPr="00B046A2">
              <w:rPr>
                <w:rFonts w:ascii="Arial" w:hAnsi="Arial" w:cs="Arial"/>
                <w:sz w:val="24"/>
                <w:szCs w:val="24"/>
              </w:rPr>
              <w:t>, не являющихся лицами, замещающими муниципальные должности, и муниципальными служащими</w:t>
            </w:r>
          </w:p>
        </w:tc>
      </w:tr>
    </w:tbl>
    <w:p w:rsidR="00E84550" w:rsidRPr="00B046A2" w:rsidRDefault="00E84550" w:rsidP="00E84550">
      <w:pPr>
        <w:pStyle w:val="ConsPlusTitle"/>
        <w:jc w:val="center"/>
        <w:rPr>
          <w:rFonts w:ascii="Arial" w:hAnsi="Arial" w:cs="Arial"/>
          <w:sz w:val="24"/>
          <w:szCs w:val="24"/>
        </w:rPr>
      </w:pPr>
    </w:p>
    <w:p w:rsidR="00E84550" w:rsidRPr="00B046A2" w:rsidRDefault="00E84550" w:rsidP="00E84550">
      <w:pPr>
        <w:pStyle w:val="ConsPlusTitle"/>
        <w:jc w:val="center"/>
        <w:rPr>
          <w:rFonts w:ascii="Arial" w:hAnsi="Arial" w:cs="Arial"/>
          <w:sz w:val="24"/>
          <w:szCs w:val="24"/>
        </w:rPr>
      </w:pPr>
      <w:r w:rsidRPr="00B046A2">
        <w:rPr>
          <w:rFonts w:ascii="Arial" w:hAnsi="Arial" w:cs="Arial"/>
          <w:sz w:val="24"/>
          <w:szCs w:val="24"/>
        </w:rPr>
        <w:t>ПРЕДЕЛЬНОЕ КОЛИЧЕСТВО</w:t>
      </w:r>
    </w:p>
    <w:p w:rsidR="00E84550" w:rsidRPr="00B046A2" w:rsidRDefault="00E84550" w:rsidP="00E84550">
      <w:pPr>
        <w:pStyle w:val="ConsPlusTitle"/>
        <w:jc w:val="center"/>
        <w:rPr>
          <w:rFonts w:ascii="Arial" w:hAnsi="Arial" w:cs="Arial"/>
          <w:sz w:val="24"/>
          <w:szCs w:val="24"/>
        </w:rPr>
      </w:pPr>
      <w:r w:rsidRPr="00B046A2">
        <w:rPr>
          <w:rFonts w:ascii="Arial" w:hAnsi="Arial" w:cs="Arial"/>
          <w:sz w:val="24"/>
          <w:szCs w:val="24"/>
        </w:rPr>
        <w:t>ДОЛЖНОСТНЫХ ОКЛАДОВ РУКОВОДИТЕЛЕЙ УЧРЕЖДЕНИЙ,</w:t>
      </w:r>
    </w:p>
    <w:p w:rsidR="00E84550" w:rsidRPr="00B046A2" w:rsidRDefault="00E84550" w:rsidP="00E84550">
      <w:pPr>
        <w:pStyle w:val="ConsPlusTitle"/>
        <w:jc w:val="center"/>
        <w:rPr>
          <w:rFonts w:ascii="Arial" w:hAnsi="Arial" w:cs="Arial"/>
          <w:sz w:val="24"/>
          <w:szCs w:val="24"/>
        </w:rPr>
      </w:pPr>
      <w:r w:rsidRPr="00B046A2">
        <w:rPr>
          <w:rFonts w:ascii="Arial" w:hAnsi="Arial" w:cs="Arial"/>
          <w:sz w:val="24"/>
          <w:szCs w:val="24"/>
        </w:rPr>
        <w:t>УЧИТЫВАЕМЫХ ПРИ ОПРЕДЕЛЕНИИ ОБЪЕМА СРЕДСТВ НА ВЫПЛАТЫ</w:t>
      </w:r>
    </w:p>
    <w:p w:rsidR="00E84550" w:rsidRPr="00B046A2" w:rsidRDefault="00E84550" w:rsidP="00E84550">
      <w:pPr>
        <w:pStyle w:val="ConsPlusTitle"/>
        <w:jc w:val="center"/>
        <w:rPr>
          <w:rFonts w:ascii="Arial" w:hAnsi="Arial" w:cs="Arial"/>
          <w:sz w:val="24"/>
          <w:szCs w:val="24"/>
        </w:rPr>
      </w:pPr>
      <w:r w:rsidRPr="00B046A2">
        <w:rPr>
          <w:rFonts w:ascii="Arial" w:hAnsi="Arial" w:cs="Arial"/>
          <w:sz w:val="24"/>
          <w:szCs w:val="24"/>
        </w:rPr>
        <w:t>СТИМУЛИРУЮЩЕГО ХАРАКТЕРА РУКОВОДИТЕЛЯМ УЧРЕЖДЕНИЙ</w:t>
      </w:r>
    </w:p>
    <w:p w:rsidR="00E84550" w:rsidRPr="00B046A2" w:rsidRDefault="00E84550" w:rsidP="00E84550">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912"/>
      </w:tblGrid>
      <w:tr w:rsidR="00E84550" w:rsidRPr="00B046A2" w:rsidTr="00AA7448">
        <w:tc>
          <w:tcPr>
            <w:tcW w:w="567" w:type="dxa"/>
          </w:tcPr>
          <w:p w:rsidR="00E84550" w:rsidRPr="00B046A2" w:rsidRDefault="00E84550" w:rsidP="00AA7448">
            <w:pPr>
              <w:pStyle w:val="ConsPlusNormal"/>
              <w:jc w:val="center"/>
              <w:rPr>
                <w:rFonts w:ascii="Arial" w:hAnsi="Arial" w:cs="Arial"/>
                <w:sz w:val="24"/>
                <w:szCs w:val="24"/>
              </w:rPr>
            </w:pPr>
            <w:r w:rsidRPr="00B046A2">
              <w:rPr>
                <w:rFonts w:ascii="Arial" w:hAnsi="Arial" w:cs="Arial"/>
                <w:sz w:val="24"/>
                <w:szCs w:val="24"/>
              </w:rPr>
              <w:t>№ п/п</w:t>
            </w:r>
          </w:p>
        </w:tc>
        <w:tc>
          <w:tcPr>
            <w:tcW w:w="4592" w:type="dxa"/>
          </w:tcPr>
          <w:p w:rsidR="00E84550" w:rsidRPr="00B046A2" w:rsidRDefault="00E84550" w:rsidP="00AA7448">
            <w:pPr>
              <w:pStyle w:val="ConsPlusNormal"/>
              <w:jc w:val="center"/>
              <w:rPr>
                <w:rFonts w:ascii="Arial" w:hAnsi="Arial" w:cs="Arial"/>
                <w:sz w:val="24"/>
                <w:szCs w:val="24"/>
              </w:rPr>
            </w:pPr>
            <w:r w:rsidRPr="00B046A2">
              <w:rPr>
                <w:rFonts w:ascii="Arial" w:hAnsi="Arial" w:cs="Arial"/>
                <w:sz w:val="24"/>
                <w:szCs w:val="24"/>
              </w:rPr>
              <w:t>Учреждения</w:t>
            </w:r>
          </w:p>
        </w:tc>
        <w:tc>
          <w:tcPr>
            <w:tcW w:w="3912" w:type="dxa"/>
          </w:tcPr>
          <w:p w:rsidR="00E84550" w:rsidRPr="00B046A2" w:rsidRDefault="00E84550" w:rsidP="00AA7448">
            <w:pPr>
              <w:pStyle w:val="ConsPlusNormal"/>
              <w:jc w:val="center"/>
              <w:rPr>
                <w:rFonts w:ascii="Arial" w:hAnsi="Arial" w:cs="Arial"/>
                <w:sz w:val="24"/>
                <w:szCs w:val="24"/>
              </w:rPr>
            </w:pPr>
            <w:r w:rsidRPr="00B046A2">
              <w:rPr>
                <w:rFonts w:ascii="Arial" w:hAnsi="Arial" w:cs="Arial"/>
                <w:sz w:val="24"/>
                <w:szCs w:val="24"/>
              </w:rPr>
              <w:t>Предельное количество должностных окладов руководителя учреждения, подлежащих централизации, в год</w:t>
            </w:r>
          </w:p>
        </w:tc>
      </w:tr>
      <w:tr w:rsidR="00E84550" w:rsidRPr="00B046A2" w:rsidTr="00AA7448">
        <w:tc>
          <w:tcPr>
            <w:tcW w:w="567" w:type="dxa"/>
          </w:tcPr>
          <w:p w:rsidR="00E84550" w:rsidRPr="00B046A2" w:rsidRDefault="00E84550" w:rsidP="00AA7448">
            <w:pPr>
              <w:pStyle w:val="ConsPlusNormal"/>
              <w:jc w:val="center"/>
              <w:rPr>
                <w:rFonts w:ascii="Arial" w:hAnsi="Arial" w:cs="Arial"/>
                <w:sz w:val="24"/>
                <w:szCs w:val="24"/>
              </w:rPr>
            </w:pPr>
            <w:r w:rsidRPr="00B046A2">
              <w:rPr>
                <w:rFonts w:ascii="Arial" w:hAnsi="Arial" w:cs="Arial"/>
                <w:sz w:val="24"/>
                <w:szCs w:val="24"/>
              </w:rPr>
              <w:t>1</w:t>
            </w:r>
          </w:p>
        </w:tc>
        <w:tc>
          <w:tcPr>
            <w:tcW w:w="4592" w:type="dxa"/>
          </w:tcPr>
          <w:p w:rsidR="00E84550" w:rsidRPr="00B046A2" w:rsidRDefault="00E84550" w:rsidP="00AA7448">
            <w:pPr>
              <w:pStyle w:val="ConsPlusNormal"/>
              <w:jc w:val="center"/>
              <w:rPr>
                <w:rFonts w:ascii="Arial" w:hAnsi="Arial" w:cs="Arial"/>
                <w:sz w:val="24"/>
                <w:szCs w:val="24"/>
              </w:rPr>
            </w:pPr>
            <w:r w:rsidRPr="00B046A2">
              <w:rPr>
                <w:rFonts w:ascii="Arial" w:hAnsi="Arial" w:cs="Arial"/>
                <w:sz w:val="24"/>
                <w:szCs w:val="24"/>
              </w:rPr>
              <w:t>2</w:t>
            </w:r>
          </w:p>
        </w:tc>
        <w:tc>
          <w:tcPr>
            <w:tcW w:w="3912" w:type="dxa"/>
          </w:tcPr>
          <w:p w:rsidR="00E84550" w:rsidRPr="00B046A2" w:rsidRDefault="00E84550" w:rsidP="00AA7448">
            <w:pPr>
              <w:pStyle w:val="ConsPlusNormal"/>
              <w:jc w:val="center"/>
              <w:rPr>
                <w:rFonts w:ascii="Arial" w:hAnsi="Arial" w:cs="Arial"/>
                <w:sz w:val="24"/>
                <w:szCs w:val="24"/>
              </w:rPr>
            </w:pPr>
            <w:r w:rsidRPr="00B046A2">
              <w:rPr>
                <w:rFonts w:ascii="Arial" w:hAnsi="Arial" w:cs="Arial"/>
                <w:sz w:val="24"/>
                <w:szCs w:val="24"/>
              </w:rPr>
              <w:t>3</w:t>
            </w: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1</w:t>
            </w:r>
          </w:p>
        </w:tc>
        <w:tc>
          <w:tcPr>
            <w:tcW w:w="4592" w:type="dxa"/>
          </w:tcPr>
          <w:p w:rsidR="00E84550" w:rsidRPr="00B046A2" w:rsidRDefault="00E84550" w:rsidP="009F4332">
            <w:pPr>
              <w:pStyle w:val="ConsPlusNormal"/>
              <w:rPr>
                <w:rFonts w:ascii="Arial" w:hAnsi="Arial" w:cs="Arial"/>
                <w:sz w:val="24"/>
                <w:szCs w:val="24"/>
              </w:rPr>
            </w:pPr>
            <w:r w:rsidRPr="00B046A2">
              <w:rPr>
                <w:rFonts w:ascii="Arial" w:hAnsi="Arial" w:cs="Arial"/>
                <w:sz w:val="24"/>
                <w:szCs w:val="24"/>
              </w:rPr>
              <w:t xml:space="preserve">Муниципальные </w:t>
            </w:r>
            <w:r w:rsidR="009F4332" w:rsidRPr="00B046A2">
              <w:rPr>
                <w:rFonts w:ascii="Arial" w:hAnsi="Arial" w:cs="Arial"/>
                <w:sz w:val="24"/>
                <w:szCs w:val="24"/>
              </w:rPr>
              <w:t>окружные</w:t>
            </w:r>
            <w:r w:rsidRPr="00B046A2">
              <w:rPr>
                <w:rFonts w:ascii="Arial" w:hAnsi="Arial" w:cs="Arial"/>
                <w:sz w:val="24"/>
                <w:szCs w:val="24"/>
              </w:rPr>
              <w:t xml:space="preserve"> бюджетные и казенные учреждения, подведомственные органу администрации </w:t>
            </w:r>
            <w:r w:rsidR="009F4332" w:rsidRPr="00B046A2">
              <w:rPr>
                <w:rFonts w:ascii="Arial" w:hAnsi="Arial" w:cs="Arial"/>
                <w:sz w:val="24"/>
                <w:szCs w:val="24"/>
              </w:rPr>
              <w:t>округа</w:t>
            </w:r>
            <w:r w:rsidRPr="00B046A2">
              <w:rPr>
                <w:rFonts w:ascii="Arial" w:hAnsi="Arial" w:cs="Arial"/>
                <w:sz w:val="24"/>
                <w:szCs w:val="24"/>
              </w:rPr>
              <w:t xml:space="preserve"> в области образования</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45</w:t>
            </w: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2</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Учреждения культуры и образовательных учреждений дополнительного образования детей в сфере культуры</w:t>
            </w:r>
          </w:p>
        </w:tc>
        <w:tc>
          <w:tcPr>
            <w:tcW w:w="3912" w:type="dxa"/>
          </w:tcPr>
          <w:p w:rsidR="00E84550" w:rsidRPr="00B046A2" w:rsidRDefault="00E84550" w:rsidP="00AA7448">
            <w:pPr>
              <w:pStyle w:val="ConsPlusNormal"/>
              <w:rPr>
                <w:rFonts w:ascii="Arial" w:hAnsi="Arial" w:cs="Arial"/>
                <w:sz w:val="24"/>
                <w:szCs w:val="24"/>
              </w:rPr>
            </w:pP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2.1</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учреждения культуры</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34</w:t>
            </w: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2.2</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образовательные учреждения дополнительного образования детей в сфере культуры</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20</w:t>
            </w: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2.3</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иные учреждения культуры</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10</w:t>
            </w: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3</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Учреждения, осуществляющие деятельность в сфере молодежной политики</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22</w:t>
            </w:r>
          </w:p>
        </w:tc>
      </w:tr>
      <w:tr w:rsidR="00E84550" w:rsidRPr="00B046A2" w:rsidTr="00AA7448">
        <w:tc>
          <w:tcPr>
            <w:tcW w:w="567"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4</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Учреждения, осуществляющие деятельность в области физической культуры и спорта</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25</w:t>
            </w:r>
          </w:p>
        </w:tc>
      </w:tr>
      <w:tr w:rsidR="00E84550" w:rsidRPr="00B046A2" w:rsidTr="00AA7448">
        <w:tc>
          <w:tcPr>
            <w:tcW w:w="567" w:type="dxa"/>
          </w:tcPr>
          <w:p w:rsidR="00E84550" w:rsidRPr="00B046A2" w:rsidRDefault="009F4332" w:rsidP="00AA7448">
            <w:pPr>
              <w:pStyle w:val="ConsPlusNormal"/>
              <w:rPr>
                <w:rFonts w:ascii="Arial" w:hAnsi="Arial" w:cs="Arial"/>
                <w:sz w:val="24"/>
                <w:szCs w:val="24"/>
              </w:rPr>
            </w:pPr>
            <w:r w:rsidRPr="00B046A2">
              <w:rPr>
                <w:rFonts w:ascii="Arial" w:hAnsi="Arial" w:cs="Arial"/>
                <w:sz w:val="24"/>
                <w:szCs w:val="24"/>
              </w:rPr>
              <w:t>5</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 xml:space="preserve">Учреждения, подведомственные органу местного самоуправления в </w:t>
            </w:r>
            <w:r w:rsidRPr="00B046A2">
              <w:rPr>
                <w:rFonts w:ascii="Arial" w:hAnsi="Arial" w:cs="Arial"/>
                <w:sz w:val="24"/>
                <w:szCs w:val="24"/>
              </w:rPr>
              <w:lastRenderedPageBreak/>
              <w:t>области гражданской обороны, защиты населения и территорий от чрезвычайных ситуаций природного и техногенного характера, пожарной безопасности</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lastRenderedPageBreak/>
              <w:t>до 20</w:t>
            </w:r>
          </w:p>
        </w:tc>
      </w:tr>
      <w:tr w:rsidR="00E84550" w:rsidRPr="00B046A2" w:rsidTr="00AA7448">
        <w:tc>
          <w:tcPr>
            <w:tcW w:w="567" w:type="dxa"/>
          </w:tcPr>
          <w:p w:rsidR="00E84550" w:rsidRPr="00B046A2" w:rsidRDefault="009F4332" w:rsidP="00AA7448">
            <w:pPr>
              <w:pStyle w:val="ConsPlusNormal"/>
              <w:rPr>
                <w:rFonts w:ascii="Arial" w:hAnsi="Arial" w:cs="Arial"/>
                <w:sz w:val="24"/>
                <w:szCs w:val="24"/>
              </w:rPr>
            </w:pPr>
            <w:r w:rsidRPr="00B046A2">
              <w:rPr>
                <w:rFonts w:ascii="Arial" w:hAnsi="Arial" w:cs="Arial"/>
                <w:sz w:val="24"/>
                <w:szCs w:val="24"/>
              </w:rPr>
              <w:lastRenderedPageBreak/>
              <w:t>6</w:t>
            </w:r>
          </w:p>
        </w:tc>
        <w:tc>
          <w:tcPr>
            <w:tcW w:w="459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Учреждения по сопровождению деятельности органов местного самоуправления</w:t>
            </w:r>
          </w:p>
        </w:tc>
        <w:tc>
          <w:tcPr>
            <w:tcW w:w="3912" w:type="dxa"/>
          </w:tcPr>
          <w:p w:rsidR="00E84550" w:rsidRPr="00B046A2" w:rsidRDefault="00E84550" w:rsidP="00AA7448">
            <w:pPr>
              <w:pStyle w:val="ConsPlusNormal"/>
              <w:rPr>
                <w:rFonts w:ascii="Arial" w:hAnsi="Arial" w:cs="Arial"/>
                <w:sz w:val="24"/>
                <w:szCs w:val="24"/>
              </w:rPr>
            </w:pPr>
            <w:r w:rsidRPr="00B046A2">
              <w:rPr>
                <w:rFonts w:ascii="Arial" w:hAnsi="Arial" w:cs="Arial"/>
                <w:sz w:val="24"/>
                <w:szCs w:val="24"/>
              </w:rPr>
              <w:t>до 25</w:t>
            </w:r>
          </w:p>
        </w:tc>
      </w:tr>
    </w:tbl>
    <w:p w:rsidR="00274B34" w:rsidRPr="00B046A2" w:rsidRDefault="00274B34" w:rsidP="00E84550">
      <w:pPr>
        <w:tabs>
          <w:tab w:val="left" w:pos="1386"/>
        </w:tabs>
        <w:rPr>
          <w:rFonts w:ascii="Arial" w:hAnsi="Arial" w:cs="Arial"/>
          <w:sz w:val="24"/>
          <w:szCs w:val="24"/>
        </w:rPr>
        <w:sectPr w:rsidR="00274B34" w:rsidRPr="00B046A2" w:rsidSect="00E84550">
          <w:pgSz w:w="11905" w:h="16838"/>
          <w:pgMar w:top="1134" w:right="851" w:bottom="1134" w:left="1701" w:header="0" w:footer="0" w:gutter="0"/>
          <w:cols w:space="720"/>
        </w:sectPr>
      </w:pPr>
    </w:p>
    <w:p w:rsidR="00274B34" w:rsidRPr="00B046A2" w:rsidRDefault="00274B34">
      <w:pPr>
        <w:pStyle w:val="ConsPlusNormal"/>
        <w:jc w:val="both"/>
        <w:rPr>
          <w:rFonts w:ascii="Arial" w:hAnsi="Arial" w:cs="Arial"/>
          <w:sz w:val="24"/>
          <w:szCs w:val="24"/>
        </w:rPr>
      </w:pPr>
    </w:p>
    <w:sectPr w:rsidR="00274B34" w:rsidRPr="00B046A2" w:rsidSect="0053374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34"/>
    <w:rsid w:val="00014840"/>
    <w:rsid w:val="00130BD5"/>
    <w:rsid w:val="00240657"/>
    <w:rsid w:val="00274B34"/>
    <w:rsid w:val="002E014F"/>
    <w:rsid w:val="003E7427"/>
    <w:rsid w:val="0053374F"/>
    <w:rsid w:val="005465AA"/>
    <w:rsid w:val="006E47E9"/>
    <w:rsid w:val="00754655"/>
    <w:rsid w:val="007C66A5"/>
    <w:rsid w:val="00807462"/>
    <w:rsid w:val="008F2BE7"/>
    <w:rsid w:val="009C2E17"/>
    <w:rsid w:val="009F4332"/>
    <w:rsid w:val="00AA687C"/>
    <w:rsid w:val="00AA7448"/>
    <w:rsid w:val="00AB406A"/>
    <w:rsid w:val="00AB72F4"/>
    <w:rsid w:val="00AC6C67"/>
    <w:rsid w:val="00B046A2"/>
    <w:rsid w:val="00C76953"/>
    <w:rsid w:val="00C81B12"/>
    <w:rsid w:val="00CB5FF9"/>
    <w:rsid w:val="00E32BEC"/>
    <w:rsid w:val="00E653D1"/>
    <w:rsid w:val="00E84550"/>
    <w:rsid w:val="00F0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5059B-41C5-4A90-9319-969638A5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74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4B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B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4B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text1cl">
    <w:name w:val="text1cl"/>
    <w:basedOn w:val="a"/>
    <w:rsid w:val="0053374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5337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74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7427"/>
    <w:rPr>
      <w:rFonts w:ascii="Segoe UI" w:eastAsiaTheme="minorEastAsia" w:hAnsi="Segoe UI" w:cs="Segoe UI"/>
      <w:sz w:val="18"/>
      <w:szCs w:val="18"/>
      <w:lang w:eastAsia="ru-RU"/>
    </w:rPr>
  </w:style>
  <w:style w:type="table" w:customStyle="1" w:styleId="1">
    <w:name w:val="Сетка таблицы1"/>
    <w:basedOn w:val="a1"/>
    <w:next w:val="a3"/>
    <w:uiPriority w:val="39"/>
    <w:rsid w:val="00AA7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9E09EB0F4EFC7C6FD86A3BA1B00E89678848B784A4FD8598261B141761D4ED708D8D342C805725C6013EC1t4l5E" TargetMode="External"/><Relationship Id="rId3" Type="http://schemas.openxmlformats.org/officeDocument/2006/relationships/webSettings" Target="webSettings.xml"/><Relationship Id="rId7" Type="http://schemas.openxmlformats.org/officeDocument/2006/relationships/hyperlink" Target="consultantplus://offline/ref=E29E09EB0F4EFC7C6FD86A3BA1B00E89678848B784A4FD8598261B141761D4ED708D8D342C805725C6013EC0t4l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9E09EB0F4EFC7C6FD86A3BA1B00E89678848B784A4FD8598261B141761D4ED708D8D342C805725C6013EC0t4lCE" TargetMode="External"/><Relationship Id="rId11" Type="http://schemas.openxmlformats.org/officeDocument/2006/relationships/theme" Target="theme/theme1.xml"/><Relationship Id="rId5" Type="http://schemas.openxmlformats.org/officeDocument/2006/relationships/hyperlink" Target="consultantplus://offline/ref=E29E09EB0F4EFC7C6FD86A3BA1B00E89678848B784A4FD8598261B141761D4ED708D8D342C805725C6013EC0t4lC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E29E09EB0F4EFC7C6FD86A3BA1B00E89678848B784A4FD8598261B141761D4ED708D8D342C805725C6013EC1t4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30</Pages>
  <Words>7313</Words>
  <Characters>41686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18</cp:revision>
  <cp:lastPrinted>2021-02-05T07:26:00Z</cp:lastPrinted>
  <dcterms:created xsi:type="dcterms:W3CDTF">2018-08-16T04:37:00Z</dcterms:created>
  <dcterms:modified xsi:type="dcterms:W3CDTF">2021-02-05T07:27:00Z</dcterms:modified>
</cp:coreProperties>
</file>