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60C" w:rsidRDefault="00CB760C" w:rsidP="007D0279">
      <w:pPr>
        <w:ind w:right="-144"/>
        <w:jc w:val="center"/>
        <w:rPr>
          <w:b/>
          <w:sz w:val="28"/>
          <w:szCs w:val="28"/>
        </w:rPr>
      </w:pPr>
      <w:r w:rsidRPr="00CB760C">
        <w:rPr>
          <w:rFonts w:ascii="Calibri" w:eastAsia="Calibri" w:hAnsi="Calibri"/>
          <w:noProof/>
          <w:sz w:val="2"/>
          <w:szCs w:val="2"/>
        </w:rPr>
        <w:drawing>
          <wp:inline distT="0" distB="0" distL="0" distR="0" wp14:anchorId="16E8031D" wp14:editId="5DCC30F2">
            <wp:extent cx="527050" cy="67564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7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5ABE" w:rsidRDefault="002F5ABE" w:rsidP="007D0279">
      <w:pPr>
        <w:ind w:right="-144"/>
        <w:jc w:val="center"/>
        <w:rPr>
          <w:b/>
          <w:sz w:val="28"/>
          <w:szCs w:val="28"/>
        </w:rPr>
      </w:pPr>
      <w:r w:rsidRPr="00F5496F">
        <w:rPr>
          <w:b/>
          <w:sz w:val="28"/>
          <w:szCs w:val="28"/>
        </w:rPr>
        <w:t>АДМИНИСТРАЦИЯ ПИРОВСКОГО РАЙОНА</w:t>
      </w:r>
    </w:p>
    <w:p w:rsidR="002F5ABE" w:rsidRDefault="002F5ABE" w:rsidP="007D0279">
      <w:pPr>
        <w:ind w:right="-144"/>
        <w:jc w:val="center"/>
        <w:rPr>
          <w:b/>
          <w:sz w:val="28"/>
          <w:szCs w:val="28"/>
        </w:rPr>
      </w:pPr>
      <w:r w:rsidRPr="00F5496F">
        <w:rPr>
          <w:b/>
          <w:sz w:val="28"/>
          <w:szCs w:val="28"/>
        </w:rPr>
        <w:t>КРАСНОЯРСКОГО КРАЯ</w:t>
      </w:r>
    </w:p>
    <w:p w:rsidR="002F5ABE" w:rsidRPr="00F5496F" w:rsidRDefault="002F5ABE" w:rsidP="007D0279">
      <w:pPr>
        <w:ind w:right="-144"/>
        <w:jc w:val="center"/>
        <w:rPr>
          <w:b/>
          <w:sz w:val="28"/>
          <w:szCs w:val="28"/>
        </w:rPr>
      </w:pPr>
    </w:p>
    <w:p w:rsidR="002F5ABE" w:rsidRPr="004F5A9B" w:rsidRDefault="002F5ABE" w:rsidP="007D0279">
      <w:pPr>
        <w:ind w:right="-144"/>
        <w:jc w:val="center"/>
        <w:rPr>
          <w:b/>
          <w:sz w:val="32"/>
          <w:szCs w:val="32"/>
        </w:rPr>
      </w:pPr>
      <w:r w:rsidRPr="004F5A9B">
        <w:rPr>
          <w:b/>
          <w:sz w:val="32"/>
          <w:szCs w:val="32"/>
        </w:rPr>
        <w:t>ПОСТАНОВЛЕНИЕ</w:t>
      </w:r>
    </w:p>
    <w:p w:rsidR="002F5ABE" w:rsidRDefault="002F5ABE" w:rsidP="007D0279">
      <w:pPr>
        <w:ind w:right="-144"/>
        <w:jc w:val="center"/>
        <w:rPr>
          <w:sz w:val="40"/>
          <w:szCs w:val="40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39"/>
        <w:gridCol w:w="1985"/>
        <w:gridCol w:w="3822"/>
      </w:tblGrid>
      <w:tr w:rsidR="00B11313" w:rsidTr="00B11313">
        <w:tc>
          <w:tcPr>
            <w:tcW w:w="3539" w:type="dxa"/>
          </w:tcPr>
          <w:p w:rsidR="00B11313" w:rsidRDefault="00740EAF" w:rsidP="00195162">
            <w:pPr>
              <w:ind w:right="-144"/>
              <w:rPr>
                <w:sz w:val="40"/>
                <w:szCs w:val="40"/>
              </w:rPr>
            </w:pPr>
            <w:r>
              <w:rPr>
                <w:sz w:val="28"/>
              </w:rPr>
              <w:t>11</w:t>
            </w:r>
            <w:r w:rsidR="00B11313">
              <w:rPr>
                <w:sz w:val="28"/>
              </w:rPr>
              <w:t xml:space="preserve"> </w:t>
            </w:r>
            <w:r w:rsidR="007B71D0">
              <w:rPr>
                <w:sz w:val="28"/>
              </w:rPr>
              <w:t>ноя</w:t>
            </w:r>
            <w:r w:rsidR="006B0DF1">
              <w:rPr>
                <w:sz w:val="28"/>
              </w:rPr>
              <w:t>бря</w:t>
            </w:r>
            <w:r w:rsidR="00B11313">
              <w:rPr>
                <w:sz w:val="28"/>
              </w:rPr>
              <w:t xml:space="preserve"> 20</w:t>
            </w:r>
            <w:r w:rsidR="00195162">
              <w:rPr>
                <w:sz w:val="28"/>
              </w:rPr>
              <w:t>20</w:t>
            </w:r>
            <w:r w:rsidR="00B11313" w:rsidRPr="00345BC4">
              <w:rPr>
                <w:sz w:val="28"/>
              </w:rPr>
              <w:t xml:space="preserve"> г.</w:t>
            </w:r>
          </w:p>
        </w:tc>
        <w:tc>
          <w:tcPr>
            <w:tcW w:w="1985" w:type="dxa"/>
          </w:tcPr>
          <w:p w:rsidR="00B11313" w:rsidRDefault="00B11313" w:rsidP="007D0279">
            <w:pPr>
              <w:ind w:right="-144"/>
              <w:jc w:val="center"/>
              <w:rPr>
                <w:sz w:val="40"/>
                <w:szCs w:val="40"/>
              </w:rPr>
            </w:pPr>
            <w:r w:rsidRPr="00345BC4">
              <w:rPr>
                <w:sz w:val="28"/>
              </w:rPr>
              <w:t>с. Пировское</w:t>
            </w:r>
          </w:p>
        </w:tc>
        <w:tc>
          <w:tcPr>
            <w:tcW w:w="3822" w:type="dxa"/>
          </w:tcPr>
          <w:p w:rsidR="00B11313" w:rsidRPr="003B3A22" w:rsidRDefault="003B3A22" w:rsidP="00740EAF">
            <w:pPr>
              <w:jc w:val="right"/>
              <w:rPr>
                <w:sz w:val="40"/>
                <w:szCs w:val="40"/>
                <w:lang w:val="en-US"/>
              </w:rPr>
            </w:pPr>
            <w:r>
              <w:rPr>
                <w:sz w:val="28"/>
                <w:lang w:val="en-US"/>
              </w:rPr>
              <w:t xml:space="preserve">   </w:t>
            </w:r>
            <w:r w:rsidR="00B11313" w:rsidRPr="00345BC4">
              <w:rPr>
                <w:sz w:val="28"/>
              </w:rPr>
              <w:t>№</w:t>
            </w:r>
            <w:r w:rsidR="00740EAF">
              <w:rPr>
                <w:sz w:val="28"/>
              </w:rPr>
              <w:t>311-п</w:t>
            </w:r>
          </w:p>
        </w:tc>
      </w:tr>
    </w:tbl>
    <w:p w:rsidR="001D2C0C" w:rsidRDefault="001D2C0C" w:rsidP="001D2C0C">
      <w:pPr>
        <w:jc w:val="center"/>
        <w:rPr>
          <w:b/>
          <w:sz w:val="28"/>
          <w:szCs w:val="28"/>
        </w:rPr>
      </w:pPr>
    </w:p>
    <w:p w:rsidR="001D2C0C" w:rsidRDefault="001D2C0C" w:rsidP="001D2C0C">
      <w:pPr>
        <w:jc w:val="center"/>
        <w:rPr>
          <w:b/>
          <w:sz w:val="28"/>
          <w:szCs w:val="28"/>
        </w:rPr>
      </w:pPr>
    </w:p>
    <w:p w:rsidR="001D2C0C" w:rsidRPr="00046024" w:rsidRDefault="001D2C0C" w:rsidP="001D2C0C">
      <w:pPr>
        <w:jc w:val="center"/>
        <w:rPr>
          <w:b/>
          <w:sz w:val="28"/>
          <w:szCs w:val="28"/>
        </w:rPr>
      </w:pPr>
      <w:r w:rsidRPr="00046024">
        <w:rPr>
          <w:b/>
          <w:sz w:val="28"/>
          <w:szCs w:val="28"/>
        </w:rPr>
        <w:t>Об одобрении прогноза социально-экономического разви</w:t>
      </w:r>
      <w:r>
        <w:rPr>
          <w:b/>
          <w:sz w:val="28"/>
          <w:szCs w:val="28"/>
        </w:rPr>
        <w:t>тия Пировского  района на 20</w:t>
      </w:r>
      <w:r w:rsidR="00195162">
        <w:rPr>
          <w:b/>
          <w:sz w:val="28"/>
          <w:szCs w:val="28"/>
        </w:rPr>
        <w:t>21</w:t>
      </w:r>
      <w:r>
        <w:rPr>
          <w:b/>
          <w:sz w:val="28"/>
          <w:szCs w:val="28"/>
        </w:rPr>
        <w:t xml:space="preserve"> год и плановый период 202</w:t>
      </w:r>
      <w:r w:rsidR="00195162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-202</w:t>
      </w:r>
      <w:r w:rsidR="00195162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годов</w:t>
      </w:r>
    </w:p>
    <w:p w:rsidR="001D2C0C" w:rsidRDefault="001D2C0C" w:rsidP="001D2C0C">
      <w:pPr>
        <w:jc w:val="both"/>
        <w:rPr>
          <w:sz w:val="28"/>
          <w:szCs w:val="28"/>
        </w:rPr>
      </w:pPr>
    </w:p>
    <w:p w:rsidR="001D2C0C" w:rsidRDefault="001D2C0C" w:rsidP="00E26D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соответствии со ст. 173 Бюджетного кодекса Российской Федерации, постановлением администрации </w:t>
      </w:r>
      <w:r w:rsidR="00AE0B04">
        <w:rPr>
          <w:sz w:val="28"/>
          <w:szCs w:val="28"/>
        </w:rPr>
        <w:t>Пировского района</w:t>
      </w:r>
      <w:r>
        <w:rPr>
          <w:sz w:val="28"/>
          <w:szCs w:val="28"/>
        </w:rPr>
        <w:t xml:space="preserve"> </w:t>
      </w:r>
      <w:r w:rsidR="00E26DA1" w:rsidRPr="00E26DA1">
        <w:rPr>
          <w:sz w:val="28"/>
          <w:szCs w:val="28"/>
        </w:rPr>
        <w:t>от 31.07.2019 №261-п «Об утверждении порядка и сроков составления проекта местного бюджета на 2020 год и плановый период 2021 и 2022 годов»</w:t>
      </w:r>
      <w:r w:rsidR="00E26DA1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ПОСТАНОВЛЯЮ:</w:t>
      </w:r>
    </w:p>
    <w:p w:rsidR="005B15F6" w:rsidRDefault="001D2C0C" w:rsidP="001D2C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Одобрить прогноз социально-экономического развития </w:t>
      </w:r>
      <w:r w:rsidR="00F16E87">
        <w:rPr>
          <w:sz w:val="28"/>
          <w:szCs w:val="28"/>
        </w:rPr>
        <w:t xml:space="preserve">Пировского </w:t>
      </w:r>
      <w:r>
        <w:rPr>
          <w:sz w:val="28"/>
          <w:szCs w:val="28"/>
        </w:rPr>
        <w:t xml:space="preserve"> района на 20</w:t>
      </w:r>
      <w:r w:rsidR="00195162">
        <w:rPr>
          <w:sz w:val="28"/>
          <w:szCs w:val="28"/>
        </w:rPr>
        <w:t>21</w:t>
      </w:r>
      <w:r>
        <w:rPr>
          <w:sz w:val="28"/>
          <w:szCs w:val="28"/>
        </w:rPr>
        <w:t xml:space="preserve"> год и плановый период 202</w:t>
      </w:r>
      <w:r w:rsidR="00195162">
        <w:rPr>
          <w:sz w:val="28"/>
          <w:szCs w:val="28"/>
        </w:rPr>
        <w:t>2</w:t>
      </w:r>
      <w:r>
        <w:rPr>
          <w:sz w:val="28"/>
          <w:szCs w:val="28"/>
        </w:rPr>
        <w:t>-202</w:t>
      </w:r>
      <w:r w:rsidR="00195162">
        <w:rPr>
          <w:sz w:val="28"/>
          <w:szCs w:val="28"/>
        </w:rPr>
        <w:t>3</w:t>
      </w:r>
      <w:r>
        <w:rPr>
          <w:sz w:val="28"/>
          <w:szCs w:val="28"/>
        </w:rPr>
        <w:t xml:space="preserve"> годов</w:t>
      </w:r>
      <w:r w:rsidR="005B15F6">
        <w:rPr>
          <w:sz w:val="28"/>
          <w:szCs w:val="28"/>
        </w:rPr>
        <w:t>(прилагается).</w:t>
      </w:r>
    </w:p>
    <w:p w:rsidR="001D2C0C" w:rsidRDefault="001D2C0C" w:rsidP="001D2C0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 Постановление вступает в силу со дня подписания.</w:t>
      </w:r>
    </w:p>
    <w:p w:rsidR="001D2C0C" w:rsidRDefault="001D2C0C" w:rsidP="001D2C0C">
      <w:pPr>
        <w:jc w:val="both"/>
        <w:rPr>
          <w:sz w:val="28"/>
          <w:szCs w:val="28"/>
        </w:rPr>
      </w:pPr>
    </w:p>
    <w:p w:rsidR="00B11313" w:rsidRDefault="00B11313" w:rsidP="00D0246C">
      <w:pPr>
        <w:jc w:val="center"/>
        <w:rPr>
          <w:sz w:val="28"/>
          <w:szCs w:val="28"/>
        </w:rPr>
      </w:pPr>
    </w:p>
    <w:p w:rsidR="00F16E87" w:rsidRDefault="00F16E87" w:rsidP="00F16E87">
      <w:pPr>
        <w:tabs>
          <w:tab w:val="left" w:pos="1276"/>
        </w:tabs>
        <w:rPr>
          <w:sz w:val="28"/>
          <w:szCs w:val="28"/>
        </w:rPr>
      </w:pPr>
      <w:r>
        <w:rPr>
          <w:sz w:val="28"/>
          <w:szCs w:val="28"/>
        </w:rPr>
        <w:t>Глава Пировского района                                                                      А.И.Евсеев</w:t>
      </w:r>
    </w:p>
    <w:p w:rsidR="00740EAF" w:rsidRDefault="00740EAF" w:rsidP="00F16E87">
      <w:pPr>
        <w:tabs>
          <w:tab w:val="left" w:pos="1276"/>
        </w:tabs>
        <w:rPr>
          <w:sz w:val="28"/>
          <w:szCs w:val="28"/>
        </w:rPr>
      </w:pPr>
    </w:p>
    <w:p w:rsidR="00740EAF" w:rsidRDefault="00740EAF" w:rsidP="00F16E87">
      <w:pPr>
        <w:tabs>
          <w:tab w:val="left" w:pos="1276"/>
        </w:tabs>
        <w:rPr>
          <w:sz w:val="28"/>
          <w:szCs w:val="28"/>
        </w:rPr>
        <w:sectPr w:rsidR="00740EAF" w:rsidSect="004E5D72">
          <w:pgSz w:w="11907" w:h="16840"/>
          <w:pgMar w:top="1134" w:right="850" w:bottom="1134" w:left="1701" w:header="720" w:footer="720" w:gutter="0"/>
          <w:cols w:space="720"/>
          <w:docGrid w:linePitch="326" w:charSpace="36864"/>
        </w:sectPr>
      </w:pPr>
    </w:p>
    <w:tbl>
      <w:tblPr>
        <w:tblW w:w="16013" w:type="dxa"/>
        <w:tblLayout w:type="fixed"/>
        <w:tblLook w:val="04A0" w:firstRow="1" w:lastRow="0" w:firstColumn="1" w:lastColumn="0" w:noHBand="0" w:noVBand="1"/>
      </w:tblPr>
      <w:tblGrid>
        <w:gridCol w:w="662"/>
        <w:gridCol w:w="712"/>
        <w:gridCol w:w="1109"/>
        <w:gridCol w:w="3891"/>
        <w:gridCol w:w="709"/>
        <w:gridCol w:w="803"/>
        <w:gridCol w:w="850"/>
        <w:gridCol w:w="851"/>
        <w:gridCol w:w="756"/>
        <w:gridCol w:w="850"/>
        <w:gridCol w:w="851"/>
        <w:gridCol w:w="850"/>
        <w:gridCol w:w="851"/>
        <w:gridCol w:w="850"/>
        <w:gridCol w:w="709"/>
        <w:gridCol w:w="709"/>
      </w:tblGrid>
      <w:tr w:rsidR="00740EAF" w:rsidRPr="00740EAF" w:rsidTr="00740EAF">
        <w:trPr>
          <w:trHeight w:val="300"/>
        </w:trPr>
        <w:tc>
          <w:tcPr>
            <w:tcW w:w="16013" w:type="dxa"/>
            <w:gridSpan w:val="16"/>
            <w:tcBorders>
              <w:top w:val="single" w:sz="4" w:space="0" w:color="6D6D6D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Прогноз СЭР муниципальных образований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930" w:type="dxa"/>
            <w:gridSpan w:val="11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Пировский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2019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2023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Факт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Отчет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Факт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Отчет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Оценка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Прогноз - 1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Прогноз - 2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Прогноз - 1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Прогноз - 2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Прогноз - 1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</w:t>
            </w:r>
            <w:bookmarkStart w:id="0" w:name="_GoBack"/>
            <w:bookmarkEnd w:id="0"/>
            <w:r w:rsidRPr="00740EAF">
              <w:rPr>
                <w:color w:val="000000"/>
                <w:sz w:val="17"/>
                <w:szCs w:val="17"/>
              </w:rPr>
              <w:t>гноз - 2</w:t>
            </w:r>
          </w:p>
        </w:tc>
      </w:tr>
      <w:tr w:rsidR="00740EAF" w:rsidRPr="00740EAF" w:rsidTr="00740EAF">
        <w:trPr>
          <w:trHeight w:val="34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I.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ОБЩАЯ ХАРАКТЕРИСТИКА ТЕРРИТОРИИ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Территория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земель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624 137,00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624 137,00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624 137,00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624 137,00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624 137,00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624 137,00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624 137,00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624 137,00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624 137,00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624 137,00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земельных участков, являющаяся объектом налогообложения земельным налогом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485,00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499,31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499,31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499,31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499,31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499,31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499,31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499,31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499,31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Земли за чертой поселений сельскохозяйственного назначения - сельскохозяйственные угодья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84 017,00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84 017,00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Население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Численность населения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постоянного населения, в среднем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6 814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6 814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3 334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6 714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6 622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6 533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6 533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6 444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6 448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6 357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6 369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5.2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численности постоянного населения, в среднем за период,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98,61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98,61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98,53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98,66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98,65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98,77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постоянного населения в трудоспособном возрасте, в среднем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3 434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3 434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3 391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3 383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3 357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3 360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3 350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3 355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3 351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3 356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постоянного населения, на начало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6 867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6 867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6 761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6 761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6 667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6 577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6 577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6 488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6 489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6 400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6 407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Рождаемость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5.18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родившихся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82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82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86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76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5.21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Численность родившихся за период на 1 тыс. человек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12,80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12,80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12,38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11,94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12,25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11,95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12,10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11,80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11,93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Смертность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5.23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умерших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112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98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5.25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Численность умерших за период на 1 тыс. человек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15,30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15,30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16,70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16,61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16,39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16,07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15,83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15,51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15,73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15,39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Естественный прирост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5.53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Естественный прирост (+), убыль (-)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-22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-22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-26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-26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-22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5.55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Коэффициент естественного прироста на 1 тыс. человек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-3,30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-3,30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-3,90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-3,90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-4,23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-4,44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-3,83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-3,88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-3,41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-3,93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-3,45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Миграция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5.56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прибывшего населения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195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5.58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Коэффициент прибывшего за год населения, на 10 тыс. человек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454,95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454,95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415,55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379,04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336,75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344,41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328,99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322,58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314,61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306,17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5.59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выбывшего населения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394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250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5.61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Коэффициент выбывшего за год населения, на 10 тыс. человек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578,22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578,22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516,83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472,67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428,59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440,84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426,75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415,63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410,57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392,53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5.62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Миграционный прирост (снижение)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-84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-84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-68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-62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-63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-61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-55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5.64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Коэффициент миграционного прироста (снижения) населения на 10 тыс. человек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-123,28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-123,28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-101,28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-93,63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91,84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-96,43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97,77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-93,05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95,96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-86,36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Рынок труда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трудовых ресурсов, в среднем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3,874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3,820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3,795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3,752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3,762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3,732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3,752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3,727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3,747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трудоспособного населения в трудоспособном возрасте, в среднем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3,374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3,341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3,343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3,330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3,335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3,315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3,325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6.9.2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населения старше и младше трудоспособного возраста, занятого в экономике, в среднем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0,340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0,260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6.9.3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иностранных граждан, осуществляющих трудовую деятельность, в среднем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162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6.10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занятых в экономике, в среднем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3,168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3,155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3,142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3,147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3,121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3,142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3,141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3,142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6.17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обучающихся в трудоспособном возрасте, обучающихся с отрывом от производства, в среднем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0,306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0,265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0,235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0,229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6.19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лиц в трудоспособном возрасте, не занятых трудовой деятельностью и учебой, в среднем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0,400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0,395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0,390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0,380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0,380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0,382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0,380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0,384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0,376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6.21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списочного состава организаций без внешних совместителей по полному кругу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1 578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1 548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1 523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1 515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1 518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1 505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1 487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1 492</w:t>
            </w:r>
          </w:p>
        </w:tc>
      </w:tr>
      <w:tr w:rsidR="00740EAF" w:rsidRPr="00740EAF" w:rsidTr="00740EAF">
        <w:trPr>
          <w:trHeight w:val="12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6.22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среднесписочной численности работников списочного состава без внешних совместителей по полному кругу организаций,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92,70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98,39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99,14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6.21.1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списочного состава организаций без внешних совместителей по полному кругу организаций - Раздел A: Сельское, лесное хозяйство, охота, рыболовство и рыбоводство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98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6.21.1.1.1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списочного состава организаций без внешних совместителей по полному кругу организаций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22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6.21.2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списочного состава организаций без внешних совместителей по полному кругу организаций - Разделы B, C, D, E: Добыча полезных ископаемых; Обрабатывающие производства; Обеспечение электрической энергией, газом и паром; кондиционирование воздух; 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6.21.2.1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списочного состава организаций без внешних совместителей по полному кругу организаций - Раздел B: Добыча полезных ископаемых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6.21.2.2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списочного состава организаций без внешних совместителей по полному кругу организаций - Раздел C: Обрабатывающие производства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6.21.2.3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списочного состава организаций без внешних совместителей по полному кругу организаций - Раздел D: Обеспечение электрической энергией, газом и паром; кондиционирование воздуха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6.21.2.4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списочного состава организаций без внешних совместителей по полному кругу организаций - Раздел E: Водоснабжение; водоотведение, организация сбора и утилизация отходов, деятельность по ликвидации загрязнений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6.21.3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списочного состава организаций без внешних совместителей по полному кругу организаций - Раздел F: Строительство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6.21.4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списочного состава организаций без внешних совместителей по полному кругу организаций - Раздел G: Торговля оптовая и розничная; ремонт автотранспортных средств и мотоциклов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6.21.5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списочного состава организаций без внешних совместителей по полному кругу организаций - Раздел H: Транспортировка и хранение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6.21.13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списочного состава организаций без внешних совместителей по полному кругу организаций - Раздел P: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402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6.21.14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списочного состава организаций без внешних совместителей по полному кругу организаций - Раздел Q: Деятельность в области здравоохранения и социальных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248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6.21.15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списочного состава организаций без внешних совместителей по полному кругу организаций - Раздел R: Деятельность в области культуры, спорта, организации досуга и развлечений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83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6.23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списочного состава организаций без внешних совместителей (без субъектов малого предпринимательства и параметров неформальной деятельности)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1 269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1 269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1 252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1 249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1 243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1 245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1 238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1 240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1 238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1 240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6.24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среднесписочной численности работников организаций списочного состава организаций без внешних совместителей (без субъектов малого предпринимательства и параметров неформальной деятельности),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99,68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6.34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Уровень зарегистрированной безработицы (к трудоспособному населению в трудоспособном возрасте),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4,20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4,20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4,20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4 «Кадровая потребность предприятий, реализующих инвестиционные и инновационные проекты, в профессионально-квалификационном разрезе»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5 «Сведения о потребности в квалифицированных рабочих и специалистах»</w:t>
            </w:r>
          </w:p>
        </w:tc>
      </w:tr>
      <w:tr w:rsidR="00740EAF" w:rsidRPr="00740EAF" w:rsidTr="00740EAF">
        <w:trPr>
          <w:trHeight w:val="34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II.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ПРОИЗВОДСТВЕННАЯ ДЕЯТЕЛЬНОСТЬ И УСЛУГИ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Производство товаров и услуг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отгруженных товаров собственного производства, выполненных работ и услуг собственными силами организаций по хозяйственным видам деятельности по полному кругу организаций - Подраздел A-01: Растениеводство и животноводство, охота и предоставление услуг в этих областях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45 422,00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50 440,00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51 449,00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52 632,00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53 948,00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55 405,00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57 012,00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58 722,00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60 601,00</w:t>
            </w:r>
          </w:p>
        </w:tc>
      </w:tr>
      <w:tr w:rsidR="00740EAF" w:rsidRPr="00740EAF" w:rsidTr="00740EAF">
        <w:trPr>
          <w:trHeight w:val="198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отгруженных товаров собственного производства, выполненных работ и услуг собственными силами организаций по хозяйственным видам деятельности по полному кругу организаций в действующих ценах, к соответствующему периоду предыдущего года - Подраздел A-01: Растениеводство и животноводство, охота и предоставление услуг в этих областях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116,47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103,00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103,20</w:t>
            </w:r>
          </w:p>
        </w:tc>
      </w:tr>
      <w:tr w:rsidR="00740EAF" w:rsidRPr="00740EAF" w:rsidTr="00740EAF">
        <w:trPr>
          <w:trHeight w:val="177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отгруженных товаров собственного производства, выполненных работ и услуг собственными силами организаций по хозяйственным видам деятельности (без субъектов малого предпринимательства и параметров неформальной деятельности) - Подраздел A-01: Растениеводство и животноводство, охота и предоставление услуг в этих областях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2 376,20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2 376,00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219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отгруженных товаров собственного производства, выполненных работ и услуг собственными силами организаций по хозяйственным видам деятельности (без субъектов малого предпринимательства и параметров неформальной деятельности) в действующих ценах, к соответствующему периоду предыдущего года - Подраздел A-01: Растениеводство и животноводство, охота и предоставление услуг в этих областях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103,74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103,74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56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отгруженных товаров собственного производства, выполненных работ и услуг собственными силами организаций по чистым видам деятельности (без субъектов малого предпринимательства и параметров неформальной деятельности) - Раздел A: Сельское, лесное хозяйство, охота, рыболовство и рыбоводство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14 336,20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14 336,20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33 046,70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33 046,70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Индекс производства, к соответствующему периоду предыдущего года - Раздел A: Сельское, лесное хозяйство, охота, рыболовство и рыбоводство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77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отгруженных товаров собственного производства, выполненных работ и услуг собственными силами организаций по чистым видам деятельности (без субъектов малого предпринимательства и параметров неформальной деятельности) - Подраздел A-01: Растениеводство и животноводство, охота и предоставление услуг в этих областях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1 616,20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1 616,20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9.7.1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Индекс производства, к соответствующему периоду предыдущего года - Подраздел A-01: Растениеводство и животноводство, охота и предоставление услуг в этих областях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Сельскохозяйственное производство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Сельскохозяйственное производство (по всем категориям хозяйств)</w:t>
            </w:r>
          </w:p>
        </w:tc>
      </w:tr>
      <w:tr w:rsidR="00740EAF" w:rsidRPr="00740EAF" w:rsidTr="00740EAF">
        <w:trPr>
          <w:trHeight w:val="24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занятых производством сельскохозяйственной продукции, включая подсобные хозяйства несельскохозяйственных организаций, состоящих на самостоятельном балансе на конец периода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</w:t>
            </w:r>
          </w:p>
        </w:tc>
      </w:tr>
      <w:tr w:rsidR="00740EAF" w:rsidRPr="00740EAF" w:rsidTr="00740EAF">
        <w:trPr>
          <w:trHeight w:val="219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занятых производством сельскохозяйственной продукции, состоящих на самостоятельном балансе, - крестьянские (фермерские) хозяйства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</w:t>
            </w:r>
          </w:p>
        </w:tc>
      </w:tr>
      <w:tr w:rsidR="00740EAF" w:rsidRPr="00740EAF" w:rsidTr="00740EAF">
        <w:trPr>
          <w:trHeight w:val="198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9.10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Удельный вес прибыльных сельскохозяйственных организаций в общем числе сельскохозяйственных организаций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80,00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80,00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</w:tr>
      <w:tr w:rsidR="00740EAF" w:rsidRPr="00740EAF" w:rsidTr="00740EAF">
        <w:trPr>
          <w:trHeight w:val="219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9.12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отгруженных товаров собственного производства, выполненных работ и услуг собственными силами организаций по хозяйственным видам деятельности по полному кругу организаций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45 422,00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50 440,00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51 449,00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52 632,00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53 948,00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55 405,00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57 012,00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58 722,00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60 601,00</w:t>
            </w:r>
          </w:p>
        </w:tc>
      </w:tr>
      <w:tr w:rsidR="00740EAF" w:rsidRPr="00740EAF" w:rsidTr="00740EAF">
        <w:trPr>
          <w:trHeight w:val="28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9.13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отгруженных товаров собственного производства, выполненных работ и услуг собственными силами организаций по хозяйственным видам деятельности по полному кругу организаций в действующих ценах, к соответствующему периоду предыдущего года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116,47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103,00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103,20</w:t>
            </w:r>
          </w:p>
        </w:tc>
      </w:tr>
      <w:tr w:rsidR="00740EAF" w:rsidRPr="00740EAF" w:rsidTr="00740EAF">
        <w:trPr>
          <w:trHeight w:val="219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9.12.1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отгруженных товаров собственного производства, выполненных работ и услуг собственными силами организаций по хозяйственным видам деятельности по полному кругу организаций - Подразделы A-01.1-01.3; A-01.5-01.6: Выращивание однолетних культур; Выращивание многолетних культур; Выращивание рассады;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37 720,00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38 704,00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39 478,00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40 386,00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41 396,00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42 514,00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43 747,00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45 059,00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46 501,00</w:t>
            </w:r>
          </w:p>
        </w:tc>
      </w:tr>
      <w:tr w:rsidR="00740EAF" w:rsidRPr="00740EAF" w:rsidTr="00740EAF">
        <w:trPr>
          <w:trHeight w:val="28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9.13.1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отгруженных товаров собственного производства, выполненных работ и услуг собственными силами организаций по хозяйственным видам деятельности по полному кругу организаций в действующих ценах, к соответствующему периоду предыдущего года - Подразделы A-01.1-01.3; A-01.5-01.6: Выращивание однолетних культур; Выращивание многолетних культур; Выращивание рассады;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114,10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103,00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103,20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9.12.3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отгруженных товаров собственного производства, выполненных работ и услуг собственными силами организаций по хозяйственным видам деятельности по полному кругу организаций - Подраздел A-01.4: Животноводство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7 702,00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11 736,00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11 971,00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12 246,00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12 552,00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12 891,00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13 265,00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13 663,00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14 100,00</w:t>
            </w:r>
          </w:p>
        </w:tc>
      </w:tr>
      <w:tr w:rsidR="00740EAF" w:rsidRPr="00740EAF" w:rsidTr="00740EAF">
        <w:trPr>
          <w:trHeight w:val="156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9.13.3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отгруженных товаров собственного производства, выполненных работ и услуг собственными силами организаций по хозяйственным видам деятельности по полному кругу организаций в действующих ценах, к соответствующему периоду предыдущего года - Подраздел A-01.4: Животноводство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129,60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152,40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103,00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103,20</w:t>
            </w:r>
          </w:p>
        </w:tc>
      </w:tr>
      <w:tr w:rsidR="00740EAF" w:rsidRPr="00740EAF" w:rsidTr="00740EAF">
        <w:trPr>
          <w:trHeight w:val="24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9.15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произведенных товаров, выполненных работ и услуг собственными силами организаций по чистым видам деятельности по полному кругу субъектов сельскохозяйственной деятельности (в хозяйствах всех категорий)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308 536,00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308 536,00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332 458,00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346 853,00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362 319,00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362 481,00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379 334,00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379 662,00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399 530,00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400 944,00</w:t>
            </w:r>
          </w:p>
        </w:tc>
      </w:tr>
      <w:tr w:rsidR="00740EAF" w:rsidRPr="00740EAF" w:rsidTr="00740EAF">
        <w:trPr>
          <w:trHeight w:val="198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9.16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Индекс производства, к соответствующему периоду предыдущего года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93,60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93,60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101,40</w:t>
            </w:r>
          </w:p>
        </w:tc>
      </w:tr>
      <w:tr w:rsidR="00740EAF" w:rsidRPr="00740EAF" w:rsidTr="00740EAF">
        <w:trPr>
          <w:trHeight w:val="24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9.15.2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произведенных товаров, выполненных работ и услуг собственными силами организаций по чистым видам деятельности по полному кругу субъектов сельскохозяйственной деятельности (в хозяйствах всех категорий) - Подразделы A-01.1-01.3; A-01.5-01.6: Выращивание однолетних культур; Выращивание многолетних культур; Выращивание рассады;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80 379,30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80 379,30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91 875,00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96 150,00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100 562,00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100 677,00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105 494,00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105 701,00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111 385,00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111 972,00</w:t>
            </w:r>
          </w:p>
        </w:tc>
      </w:tr>
      <w:tr w:rsidR="00740EAF" w:rsidRPr="00740EAF" w:rsidTr="00740EAF">
        <w:trPr>
          <w:trHeight w:val="198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9.16.2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Индекс производства, к соответствующему периоду предыдущего года - Подразделы A-01.1-01.3; A-01.5-01.6: Выращивание однолетних культур; Выращивание многолетних культур; Выращивание рассады;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86,20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86,20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101,60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9.15.3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произведенных товаров, выполненных работ и услуг собственными силами организаций по чистым видам деятельности по полному кругу субъектов сельскохозяйственной деятельности (в хозяйствах всех категорий) - Подраздел A-01.4: Животноводство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228 156,70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228 156,70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240 582,00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250 703,00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261 757,00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261 804,00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273 840,00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273 961,00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288 145,00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288 971,00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9.16.3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Индекс производства, к соответствующему периоду предыдущего года - Подраздел A-01.4: Животноводство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96,50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96,50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101,40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Объем сельскохозяйственного производства по категориям хозяйств</w:t>
            </w:r>
          </w:p>
        </w:tc>
      </w:tr>
      <w:tr w:rsidR="00740EAF" w:rsidRPr="00740EAF" w:rsidTr="00740EAF">
        <w:trPr>
          <w:trHeight w:val="24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9.20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произведенных товаров, выполненных работ и услуг собственными силами организаций по чистым видам деятельности (сельскохозяйственных организаций, включая подсобные хозяйства не сельскохозяйственных организаций)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41 117,40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41 117,40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46 460,00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48 672,00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50 959,00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51 074,00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53 543,00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53 725,00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56 660,00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57 146,00</w:t>
            </w:r>
          </w:p>
        </w:tc>
      </w:tr>
      <w:tr w:rsidR="00740EAF" w:rsidRPr="00740EAF" w:rsidTr="00740EAF">
        <w:trPr>
          <w:trHeight w:val="198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9.21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Индекс производства сельскохозяйственных организаций, к соответствующему периоду предыдущего года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72,30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72,30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104,70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102,20</w:t>
            </w:r>
          </w:p>
        </w:tc>
      </w:tr>
      <w:tr w:rsidR="00740EAF" w:rsidRPr="00740EAF" w:rsidTr="00740EAF">
        <w:trPr>
          <w:trHeight w:val="219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9.23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произведенных товаров, выполненных работ и услуг собственными силами крестьянских (фермерских) хозяйств и индивидуальных предпринимателей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11 170,70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11 170,70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13 892,00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14 477,00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15 121,00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15 121,00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15 817,00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15 814,00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16 644,00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16 676,00</w:t>
            </w:r>
          </w:p>
        </w:tc>
      </w:tr>
      <w:tr w:rsidR="00740EAF" w:rsidRPr="00740EAF" w:rsidTr="00740EAF">
        <w:trPr>
          <w:trHeight w:val="219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9.24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Индекс производства крестьянских (фермерских) хозяйств и индивидуальных предпринимателей, к соответствующему периоду предыдущего года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170,90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170,90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115,30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101,30</w:t>
            </w:r>
          </w:p>
        </w:tc>
      </w:tr>
      <w:tr w:rsidR="00740EAF" w:rsidRPr="00740EAF" w:rsidTr="00740EAF">
        <w:trPr>
          <w:trHeight w:val="177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9.26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произведенных товаров, выполненных работ и услуг собственными силами хозяйств населения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256 247,90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256 247,90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272 106,00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283 704,00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296 239,00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296 286,00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309 973,00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310 123,00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326 226,00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327 122,00</w:t>
            </w:r>
          </w:p>
        </w:tc>
      </w:tr>
      <w:tr w:rsidR="00740EAF" w:rsidRPr="00740EAF" w:rsidTr="00740EAF">
        <w:trPr>
          <w:trHeight w:val="198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9.27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Индекс производства продукции в хозяйствах населения, к соответствующему периоду предыдущего года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101,30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9.40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Уровень рентабельности сельскохозяйственного производства без учета субсидий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0,60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-1,80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9.41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Уровень рентабельности сельскохозяйственного производства с учетом субсидий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8,80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98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9.42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по полному кругу организаций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1 396,00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10 711,00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10 720,00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10 724,00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10 728,00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10 734,00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10 740,00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10 746,00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10 751,00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Земли сельскохозяйственного назначения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9.59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земель сельскохозяйственного назначения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242 649,00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242 649,00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9.59.1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сельскохозяйственных угодий, используемых землепользователями, занимающимися сельхозпроизводством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47 899,00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48 476,00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9.59.1.1.1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обрабатываемой пашни,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6 760,00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7 337,00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9.62.1.1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сельскохозяйственных угодий, используемых гражданами, занимающимися сельхозпроизводством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6 037,00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6 037,00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9.62.1.1.1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сельскохозяйственных угодий, используемых под пашню гражданами, занимающимися сельхозпроизводством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397,00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397,00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8 «Производство основных видов продукции по предприятию и характеристика использования производственной мощности по основной номенклатуре» - хлеб и хлебобулочные изделия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8 «Производство основных видов продукции по предприятию и характеристика использования производственной мощности по основной номенклатуре» - мука, крупа, комбикорм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8 «Производство основных видов продукции по предприятию и характеристика использования производственной мощности по основной номенклатуре» - мясо, продукты рыбные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8 «Производство основных видов продукции по предприятию и характеристика использования производственной мощности по основной номенклатуре» - молоко и молочные продукты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8 «Производство основных видов продукции по предприятию и характеристика использования производственной мощности по основной номенклатуре» - пищевкусовая отрасль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9-1 «Производство основных видов промышленной продукции по видам экономической деятельности (в натуральном выражении)» - хлеб и хлебобулочные изделия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9-1 «Производство основных видов промышленной продукции по видам экономической деятельности (в натуральном выражении)» - мука, крупа и комбикорм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9-1 «Производство основных видов промышленной продукции по видам экономической деятельности (в натуральном выражении)» - мясо, продукты рыбные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9-1 «Производство основных видов промышленной продукции по видам экономической деятельности (в натуральном выражении)» - молоко и молочные продукты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9-1 «Производство основных видов промышленной продукции по видам экономической деятельности (в натуральном выражении)» - пищевкусовая отрасль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9-2 «Производство основных видов сельскохозяйственной продукции (в натуральном выражении)» - растениеводство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9-2 «Производство основных видов сельскохозяйственной продукции (в натуральном выражении)» - животноводство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9-2 «Производство основных видов сельскохозяйственной продукции (в натуральном выражении)» - племенное животноводство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Лесоводство и лесозаготовки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состоящих на самостоятельном балансе, - Подраздел A-02: Лесоводство и лесозаготовки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состоящих на самостоятельном балансе, - акционерные общества - Подраздел A-02: Лесоводство и лесозаготовки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9.65.1.1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состоящих на самостоятельном балансе, - закрытые акционерные общества - Подраздел A-02: Лесоводство и лесозаготовки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9.65.1.2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состоящих на самостоятельном балансе, - открытые акционерные общества - Подраздел A-02: Лесоводство и лесозаготовки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9.65.2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состоящих на самостоятельном балансе, - государственные предприятия - Подраздел A-02: Лесоводство и лесозаготовки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9.65.3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состоящих на самостоятельном балансе, - муниципальные предприятия - Подраздел A-02: Лесоводство и лесозаготовки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9.65.4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состоящих на самостоятельном балансе, - производственные кооперативы - Подраздел A-02: Лесоводство и лесозаготовки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9.65.5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состоящих на самостоятельном балансе, - прочие предприятия - Подраздел A-02: Лесоводство и лесозаготовки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Площадь, охваченная лесопатологическим мониторингом.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лесопатологических обследований с целью назначения санитарно-оздоровительных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искусственного лесовосстановления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9.69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естественного лесовосстановления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9.70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производства посадочного материала на питомниках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штук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9.71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Ввод молодняков в категорию хозяйственно-ценных древесных насаждений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9.72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арендованного лесного фонда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9.72.1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арендованного лесного фонда для рубки леса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9.72.2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арендованного лесного фонда для культурно-оздоровительных целей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9.73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вырубок с целью ухода за лесом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96,30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9.74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пройденная рубкой на землях лесного фонда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9.74.1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пройденная рубкой на землях лесного фонда - сплошные рубки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9.74.2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пройденная рубкой на землях лесного фонда - выборочные рубки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9.75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заготовленной древесины на землях лесного фонда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куб.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9.75.1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заготовленной древесины на землях лесного фонда - сплошные рубки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куб.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9.75.2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заготовленной древесины на землях лесного фонда - выборочные рубки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куб.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9.76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земель лесного фонда и земель иных категорий, пройденная лесными пожарами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56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9.80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отгруженных товаров собственного производства, выполненных работ и услуг собственными силами организаций по хозяйственным видам деятельности (без субъектов малого предпринимательства и параметров неформальной деятельности) - Подраздел A-02: Лесоводство и лесозаготовки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12 335,00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12 335,00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33 046,70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33 046,70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77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9.81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отгруженных товаров собственного производства, выполненных работ и услуг собственными силами организаций по хозяйственным видам деятельности (без субъектов малого предпринимательства и параметров неформальной деятельности) в действующих ценах, к соответствующему периоду предыдущего года - Подраздел A-02: Лесоводство и лесозаготовки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122,00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441,03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441,03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56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9.82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отгруженных товаров собственного производства, выполненных работ и услуг собственными силами организаций по чистым видам деятельности (без субъектов малого предпринимательства и параметров неформальной деятельности) - Подраздел A-02: Лесоводство и лесозаготовки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12 720,00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12 720,00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33 046,70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33 046,70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9.83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Индекс производства, к соответствующему периоду предыдущего года - Подраздел A-02: Лесоводство и лесозаготовки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219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9.82.1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отгруженных товаров собственного производства, выполненных работ и услуг собственными силами организаций по чистым видам деятельности (без субъектов малого предпринимательства и параметров неформальной деятельности) - Подраздел A-02.1-02.3: Лесоводство и прочая лесохозяйственная деятельность; Лесозаготовки; Сбор и заготовка пищевых лесных ресурсов, недревесных лесных ресурсов и лекарственных растений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12 720,00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12 720,00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33 046,70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33 046,70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9.82.1.1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отгруженных товаров собственного производства, выполненных работ и услуг собственными силами организаций по чистым видам деятельности (без субъектов малого предпринимательства и параметров неформальной деятельности) - Подраздел A-02.2: Лесозаготовки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11 466,00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11 466,00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33 046,70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33 046,70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56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9.82.2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отгруженных товаров собственного производства, выполненных работ и услуг собственными силами организаций по чистым видам деятельности (без субъектов малого предпринимательства и параметров неформальной деятельности) - Подраздел A-02.04: Предоставление услуг в области лесоводства и лесозаготовок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9-1 «Производство основных видов промышленной продукции по видам экономической деятельности (в натуральном выражении)»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10 «Ресурсное обеспечение» (в части лесных ресурсов)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Деятельность субъектов малого и среднего предпринимательства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малых и средних организаций, включая микропредприятия,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Количество субъектов малого и среднего предпринимательства на 10 тыс. человек населения на начало периода, следующего за отчетным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226,30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229,40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234,15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237,32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239,25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240,36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242,32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243,30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Доля среднесписочной численности работников (без внешних совместителей) малых и средних организаций в среднесписочной численности работников (без внешних совместителей) всех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45,88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41,55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41,72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41,64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41,82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41,71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42,07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42,15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42,54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субъектов малого и среднего предпринимательства, получивших поддержку в рамках реализации муниципальной программы поддержки и развития малого и среднего предпринимательства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субъектов малого и среднего предпринимательства, получивших поддержку в рамках реализации муниципальной программы поддержки и развития малого и среднего предпринимательства за счет средств регионального и федерального бюджетов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Малое предпринимательство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малого предпринимательства, включая микропредприятия (юридических лиц),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10.15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количества организаций малого предпринимательства, включая микропредприятия (юридических лиц), на конец периода,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107,69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85,71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97,22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малого предпринимательства, включая микропредприятия (юридических лиц), на конец периода - Раздел A: Сельское, лесное хозяйство, охота, рыболовство и рыбоводство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10.14.3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малого предпринимательства, включая микропредприятия (юридических лиц), на конец периода - Раздел C: Обрабатывающие производства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10.14.6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малого предпринимательства, включая микропредприятия (юридических лиц), на конец периода - Раздел F: Строительство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10.14.7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малого предпринимательства, включая микропредприятия (юридических лиц), на конец периода - Раздел G: Торговля оптовая и розничная; ремонт автотранспортных средств и мотоциклов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10.14.9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малого предпринимательства, включая микропредприятия (юридических лиц), на конец периода - Раздел I: Деятельность гостиниц и предприятий общественного питания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10.14.16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малого предпринимательства, включая микропредприятия (юридических лиц), на конец периода - Раздел P: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10.14.17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малого предпринимательства, включая микропредприятия (юридических лиц), на конец периода - Раздел Q: Деятельность в области здравоохранения и социальных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10.14.18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малого предпринимательства, включая микропредприятия (юридических лиц), на конец периода - Раздел R: Деятельность в области культуры, спорта, организации досуга и развлечений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налогоплательщиков, представивших налоговые декларации по налогам, уплачиваемым в связи с применением упрощенной системы налогообложения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налогоплательщиков, представивших налоговые декларации по налогам, уплачиваемым в связи с применением упрощенной системы налогообложения по объекту налогообложения доходы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10.16.2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налогоплательщиков, представивших налоговые декларации по налогам, уплачиваемым в связи с применением упрощенной системы налогообложения по объекту налогообложения доходы, уменьшенные на величину расходов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выданных патентов на право применения патентной системы налогообложения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налогоплательщиков, представивших налоговые декларации по единому сельскохозяйственному налогу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10.19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налогоплательщиков представивших налоговые декларации по единому налогу на вмененный доход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индивидуальных предпринимателей, прошедших государственную регистрацию,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120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организаций малого предпринимательства, включая микропредприятия (юридических лиц), без внешних совместителей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498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498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520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10.22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среднесписочной численности работников организаций малого предпринимательства, включая микропредприятия (юридических лиц), без внешних совместителей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90,91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104,00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организаций малого предпринимательства, включая микропредприятия (юридических лиц), без внешних совместителей - Раздел A: Сельское, лесное хозяйство, охота, рыболовство и рыбоводство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159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организаций малого предпринимательства, включая микропредприятия (юридических лиц), без внешних совместителей - Раздел C: Обрабатывающие производства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288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10.21.6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организаций малого предпринимательства, включая микропредприятия (юридических лиц), без внешних совместителей - Раздел F: Строительство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10.21.7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организаций малого предпринимательства, включая микропредприятия (юридических лиц), без внешних совместителей - Раздел G: Торговля оптовая и розничная; ремонт автотранспортных средств и мотоциклов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10.21.9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организаций малого предпринимательства, включая микропредприятия (юридических лиц), без внешних совместителей - Раздел I: Деятельность гостиниц и предприятий общественного питания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10.21.16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организаций малого предпринимательства, включая микропредприятия (юридических лиц), без внешних совместителей - Раздел P: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10.21.17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организаций малого предпринимательства, включая микропредприятия (юридических лиц), без внешних совместителей - Раздел Q: Деятельность в области здравоохранения и социальных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10.21.18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организаций малого предпринимательства, включая микропредприятия (юридических лиц), без внешних совместителей - Раздел R: Деятельность в области культуры, спорта, организации досуга и развлечений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у индивидуальных предпринимателей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267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Среднесписочная численность работников крестьянских (фермерских) хозяйств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Среднемесячная заработная плата работников списочного состава организаций малого предпринимательства, включая микропредприятия (юридических лиц), без внешних совместителей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12 750,00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13 567,00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Среднемесячная заработная плата работников списочного состава организаций малого бизнеса, включая микропредприятия (юридических лиц) (без внешних совместителей - Раздел A: Сельское, лесное хозяйство, охота, рыболовство и рыбоводство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10 700,00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10.25.3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Среднемесячная заработная плата работников списочного состава организаций малого предпринимательства, включая микропредприятия (юридических лиц), без внешних совместителей - Раздел C: Обрабатывающие производства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10.25.6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Среднемесячная заработная плата работников списочного состава организаций малого предпринимательства, включая микропредприятия (юридических лиц), без внешних совместителей - Раздел F: Строительство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10.25.7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Среднемесячная заработная плата работников списочного состава организаций малого предпринимательства, включая микропредприятия (юридических лиц), без внешних совместителей - Раздел G: Торговля оптовая и розничная; ремонт автотранспортных средств и мотоциклов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10.25.9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Среднемесячная заработная плата работников списочного состава организаций малого предпринимательства, включая микропредприятия (юридических лиц), без внешних совместителей - Раздел I: Деятельность гостиниц и предприятий общественного питания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10.25.16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Среднемесячная заработная плата работников списочного состава организаций малого предпринимательства, включая микропредприятия (юридических лиц), без внешних совместителей - Раздел P: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10.25.17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Среднемесячная заработная плата работников списочного состава организаций малого предпринимательства, включая микропредприятия (юридических лиц), без внешних совместителей - Раздел Q: Деятельность в области здравоохранения и социальных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10.25.18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Среднемесячная заработная плата работников списочного состава организаций малого предпринимательства, включая микропредприятия (юридических лиц), без внешних совместителей - Раздел R: Деятельность в области культуры, спорта, организации досуга и развлечений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Среднемесячная заработная плата работников у индивидуальных предпринимателей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Среднемесячная заработная плата работников крестьянских (фермерских) хозяйств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7 100,00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Оборот организаций малого предпринимательства, включая микропредприятия (юридических лиц)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710 000,00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710 000,00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710 000,00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710 000,00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715 000,00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715 000,00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717 000,00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717 000,00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720 000,00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10.28.1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Оборот организаций малого предпринимательства, включая микропредприятия (юридических лиц) - Раздел A: Сельское, лесное хозяйство, охота, рыболовство и рыбоводство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72 000,00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72 000,00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74 000,00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74 000,00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76 000,00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76 000,00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78 000,00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10.28.3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Оборот организаций малого предпринимательства, включая микропредприятия (юридических лиц) - Раздел C: Обрабатывающие производства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262 000,00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262 000,00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263 000,00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263 000,00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265 000,00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265 000,00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266 000,00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10.28.6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Оборот организаций малого предпринимательства, включая микропредприятия (юридических лиц) - Раздел F: Строительство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10.28.7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Оборот организаций малого предпринимательства, включая микропредприятия (юридических лиц) - Раздел G: Торговля оптовая и розничная; ремонт автотранспортных средств и мотоциклов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165 000,00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165 000,00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167 000,00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167 000,00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168 000,00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168 000,00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169 000,00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169 000,00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170 000,00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10.28.9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Оборот организаций малого предпринимательства, включая микропредприятия (юридических лиц) - Раздел I: Деятельность гостиниц и предприятий общественного питания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10.28.16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Оборот организаций малого предпринимательства, включая микропредприятия (юридических лиц) - Раздел P: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10.28.17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Оборот организаций малого предпринимательства, включая микропредприятия (юридических лиц) - Раздел Q: Деятельность в области здравоохранения и социальных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10.28.18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Оборот организаций малого предпринимательства, включая микропредприятия (юридических лиц) - Раздел R: Деятельность в области культуры, спорта, организации досуга и развлечений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10.36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объектов муниципальной собственности, арендуемых субъектами малого и среднего предпринимательства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10.37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Площадь муниципальной собственности, арендуемая субъектами малого и среднего предпринимательства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кв.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1 571,90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1 571,90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10.38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Оборот розничной торговли субъектов малого предпринимательства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486 764,20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501 390,50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10.39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Оборот оптовой торговли субъектов малого предпринимательства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10.40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Оборот общественного питания субъектов малого предпринимательства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9 438,70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10 775,30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10.41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организаций малого предпринимательства, включая микропредприятия (юридических лиц)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132 000,00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60 000,00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60 000,00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65 000,00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65 000,00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70 000,00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10.45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по поддержке малого предпринимательства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Инвестиции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по полному кругу хозяйствующих субъектов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91 167,00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163 585,00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81 869,30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82 283,60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92 445,00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92 516,00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97 772,50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97 918,90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103 184,50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инвестиций в основной капитал за счет всех источников финансирования по полному кругу хозяйствующих субъектов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106,36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169,82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47,89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96,18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108,16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107,70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101,48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101,28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Объем инвестиций в основной капитал (за исключением бюджетных средств) в расчете на 1 человека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1 096,71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1 096,71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3 286,39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1 654,45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1 739,50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1 949,10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1 953,13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2 019,90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2 054,08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2 087,30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2 117,20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Инвестиции в основной капитал по видам деятельности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21 167,00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21 167,00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31 585,00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31 585,00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31 869,30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32 283,60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32 445,00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32 516,00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32 772,50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32 918,90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33 184,50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 - Раздел A: Сельское, лесное хозяйство, охота, рыболовство и рыбоводство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430,00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1 993,00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1 993,00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2 000,00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2 010,00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2 039,00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2 040,00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2 110,00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2 150,00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 - Подраздел A-01: Растениеводство и животноводство, охота и предоставление услуг в этих областях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 - Подраздел A-02: Лесоводство и лесозаготовки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430,00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1 993,00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1 993,00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11.12.10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 - Раздел J: Деятельность в области информации и связи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5 857,00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5 857,00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444,00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444,00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460,00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466,00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475,00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479,00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490,00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505,00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11.12.11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 - Раздел K: Деятельность финансовая и страховая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11.12.12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 - Раздел L: Деятельность по операциям с недвижимым имуществом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11.12.13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 - Раздел M: Деятельность профессиональная, научная и техническая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160,00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160,00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162,30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165,60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167,50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168,90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169,50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11.12.14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 - Раздел N: Деятельность административная и сопутствующие дополнительные услуги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11.12.15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 - Раздел O: Государственное управление и обеспечение военной безопасности; социальное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3 064,00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3 064,00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8 251,00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8 251,00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8 300,00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8 350,00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8 400,00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8 390,00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8 450,00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8 500,00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8 550,00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11.12.16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 - Раздел P: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8 530,00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8 530,00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4 440,00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4 440,00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4 500,00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4 510,00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4 550,00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4 580,00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4 600,00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4 630,00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4 650,00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11.12.17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 - Раздел Q: Деятельность в области здравоохранения и социальных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1 345,00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1 345,00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10 129,00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10 129,00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10 210,00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10 250,00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10 265,40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10 300,00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10 365,00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10 400,00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10 510,00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11.12.18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 - Раздел R: Деятельность в области культуры, спорта, организации досуга и развлечений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1 901,00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1 901,00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6 168,00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6 168,00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6 237,30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6 535,30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6 550,00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6 560,00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6 600,00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6 610,00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6 650,00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11.12.18.1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 - Раздел R-90, 91, 93.2: Деятельность в области культуры, организации досуга и развлечений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1 509,00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1 509,00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1 320,00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1 320,00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11.12.18.2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 - Раздел R-93.1: Деятельность в области 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392,00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392,00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4 848,00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4 848,00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11.12.19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всех источников финансирования (без субъектов малого предпринимательства и параметров неформальной деятельности) - Раздел S: Предоставление прочих видов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Инвестиции в основной капитал по источникам финансирования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собственных средств организаций (без субъектов малого предпринимательства и параметров неформальной деятельности)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5 857,00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5 857,00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444,00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444,00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460,00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466,00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475,00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479,00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490,00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505,00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привлеченных средств организаций (без субъектов малого предпринимательства и параметров неформальной деятельности)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15 310,00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15 310,00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31 141,00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31 141,00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31 409,30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31 817,60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31 970,00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32 037,00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32 282,50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32 418,90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32 679,50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кредитов банков и заемных средств других организаций (без субъектов малого предпринимательства и параметров неформальной деятельности)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11.16.1.1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кредитов банков (без субъектов малого предпринимательства и параметров неформальной деятельности)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11.16.1.1.1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кредитов иностранных банков (без субъектов малого предпринимательства и параметров неформальной деятельности)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11.16.1.2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заемных средств других организаций без субъектов малого предпринимательства и параметров неформальной деятельности)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11.16.2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средств бюджетов всех уровней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13 694,00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13 694,00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20 477,00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20 477,00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11.16.2.1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средств федерального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3 923,00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3 923,00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3 130,00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3 130,00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11.16.2.2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средств бюджета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2 571,00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2 571,00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3 781,00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3 781,00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11.16.2.3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средств бюджета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7 200,00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7 200,00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13 566,00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13 566,00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11.16.3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средств внебюджетных фондов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11.16.4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за счет прочих средств (без субъектов малого предпринимательства и параметров неформальной деятельности)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1 616,00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1 616,00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10 664,00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10 664,00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11.21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 организаций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13 710,00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13 710,00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11.22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капитал, направленный на охрану окружающей среды и рациональное использование природных ресурсов, за счет всех источников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11.23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инвестиций в основной капитал, направленного на охрану окружающей среды и рациональное использование природных ресурсов, за счет всех источников финансирования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11.22.1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капитал, направленный на охрану окружающей среды и рациональное использование природных ресурсов, за счет средств бюджета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11.22.2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капитал, направленный на охрану окружающей среды и рациональное использование природных ресурсов, за счет средств бюджета субъекта Российской Федерации и местного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11.22.3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инвестиций в основной капитал, направленный на охрану окружающей среды и рациональное использование природных ресурсов, за счет собственных средств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23 «Перечень реализуемых инвестиционных проектов»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Строительство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12.5.1.2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строительно-монтажных работ, выполненных подрядным способом по полному кругу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12.6.1.1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строительно-монтажных работ, выполненных подрядным способом по полному кругу организаций,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12.10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Общая площадь жилых домов, введенных в эксплуатацию за счет всех источников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кв.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1 358,00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1 358,00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1 364,00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1 364,00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1 380,00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1 380,00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1 390,00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1 390,00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1 410,00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1 450,00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12.11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общей площади жилых домов, введенных в эксплуатацию за счет всех источников финансирования,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98,40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98,40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100,40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100,72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100,72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100,72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103,57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12.13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Общая площадь жилых домов, введенных в эксплуатацию за счет всех источников финансирования, приходящаяся на 1 человека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кв.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0,40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0,21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0,21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0,22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0,22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0,23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12.16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Общая площадь жилых домов, введенных в эксплуатацию за счет средств бюджетов всех уровней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кв.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12.16.3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Общая площадь жилых домов, введенных в эксплуатацию за счет средств бюджета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кв.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12.17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Общая площадь жилых домов, введенных в эксплуатацию за счет внебюджетных средств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кв.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1 358,00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1 358,00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1 364,00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1 364,00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1 380,00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1 380,00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1 390,00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1 390,00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1 410,00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1 450,00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12.18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Общая площадь жилых домов, введенных в эксплуатацию юридическими лицами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кв.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270,00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12.19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Общая площадь жилых домов, построенных населением за счет собственных и заемных средств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кв.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1 358,00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1 358,00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1 094,00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1 094,00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1 380,00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1 380,00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1 390,00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1 390,00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1 410,00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1 450,00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12.21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Общая площадь малоэтажных жилых домов, введенных в эксплуатацию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кв.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1 358,00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1 358,00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1 364,00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1 364,00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1 380,00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1 380,00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1 390,00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1 390,00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1 410,00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1 450,00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12.22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Общая площадь жилых домов экономического класса, введенных в эксплуатацию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кв.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12.24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Общая площадь жилья, введенного (приобретенного) в целях переселения граждан из аварийного жилищного фонда за счет бюджетных средств и средств Фонда содействия реформированию жилищно-коммунального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кв.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4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III.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ФИНАНСЫ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Финансовый результат деятельности организаций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Доходы организаций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Сальдированный финансовый результат (прибыль - убыток)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91 924,00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91 924,00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13.2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сальдированного финансового результата (прибыль - убыток) в действующих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182,80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182,80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Прибыль прибыльных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91 924,00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91 924,00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13.4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прибыли прибыльных организаций в действующих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178,90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178,90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Налогооблагаемая база для исчисления налога на прибыль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21 658,00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56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13.9.1.1.1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прибыльных организаций - Подразделы A-01.1-01.6: Выращивание однолетних культур; Выращивание многолетних культур; Выращивание рассады; Животноводство; Смешанное сельское хозяйство; Деятельность вспомогательная в области производства сельскохозяйственных культур и послеуборочной обработки сельхозпродукции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13.10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Удельный вес прибыльных организаций от общего числа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80,00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Консолидированный бюджет территории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14.16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Доходы консолидированного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489 789,10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568 297,74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527 360,44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479 965,06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479 965,06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480 436,58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480 436,58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480 436,58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480 436,58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14.16.1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Собственные доходы консолидированного бюджета (налоговые и неналоговые доходы, безвозмездные поступления за минусом субвенций)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302 263,38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363 423,17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338 321,43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301 484,96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301 484,96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302 814,78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302 814,78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302 814,78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302 814,78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14.16.1.2.1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Налоговые доходы консолидированного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30 392,84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33 081,09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37 826,88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45 718,20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45 718,20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46 791,82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46 791,82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46 791,82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46 791,82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14.16.1.2.3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Неналоговые доходы консолидированного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12 712,03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16 368,35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7 755,78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8 181,25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8 181,25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8 296,25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8 296,25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8 296,25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8 296,25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14.16.1.2.3.7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400" w:firstLine="68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Доходы от приносящей доход деятельности, поступающие в консолидированный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14.16.1.5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Безвозмездные поступления, за исключением субвенций, поступающие в консолидированный бюджет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259 158,51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313 973,73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292 738,77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247 585,51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247 585,51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247 726,71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247 726,71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247 726,71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247 726,71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14.37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Расходы консолидированного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484 801,64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568 645,99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534 032,82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479 965,06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479 965,06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480 436,58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480 436,58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480 436,58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480 436,58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14.38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расходов консолидированного бюджета,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110,34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117,29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14.37.6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Расходы консолидированного бюджета на 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27 843,14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31 957,10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27 135,69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23 786,93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23 786,93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23 786,93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23 786,93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23 786,93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23 786,93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14.37.7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Расходы консолидированного бюджета на охрану окружающей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14.37.8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Расходы консолидированного бюджета на региональные и муниципальные программы поддержки малого и среднего предпринимательства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1 583,00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13 042,28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150,00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14.37.11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Расходы консолидированного бюджета на социально-культурные мероприятия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14.37.11.1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Расходы консолидированного бюджета на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257 160,89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285 980,62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288 625,28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256 679,33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256 679,33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252 029,07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252 029,07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252 029,07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252 029,07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14.37.11.2.2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Расходы консолидированного бюджета на физическую культуру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11 540,03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18 309,24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17 215,38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13 015,38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13 015,38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13 015,38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13 015,38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13 015,38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13 015,38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14.37.11.3.2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Расходы консолидированного бюджета на средства массовой информации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14.37.11.4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Расходы консолидированного бюджета на социальную политику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32 565,83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37 328,31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15 171,97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9 762,50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9 762,50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9 162,50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9 162,50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9 162,50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9 162,50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14.45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Расходы консолидированного бюджета на развитие и поддержку субъектов малого и среднего предпринимательства в расчете на одну малую и среднюю организацию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37 690,50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14.46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Расходы консолидированного бюджета на развитие и поддержку субъектов малого и среднего предпринимательства в расчете на 1 человека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14.63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муниципального долга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14.64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Дефицит (-), профицит (+) консолидированного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4 987,46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348,25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6 672,38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14.65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Источники внутреннего финансирования дефицита консолидированного бюджета территории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4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IV.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ИМУЩЕСТВО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16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Основные фонды коммерческих и некоммерческих организаций (без субъектов малого предпринимательства)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Ввод в действие новых основных фондов (без субъектов малого предпринимательства)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911,00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911,00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Выбытие (ликвидация) основных фондов по полной учетной стоимости (без субъектов малого предпринимательства)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4 908,00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4 908,00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Основные фонды по полной учетной стоимости (без субъектов малого предпринимательства),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596 618,00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596 618,00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Начисленный учетный износ основных фондов (без субъектов малого предпринимательства)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7 756,00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7 756,00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16.10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Среднегодовая стоимость имущества признаваемого объектом налогообложения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16.10.1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Среднегодовая стоимость необлагаемого налогом имущества (подлежащего освобождению от налогообложения)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16.19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Среднегодовая стоимость имущества, подлежащая налогообложению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4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V.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BCBC98"/>
            <w:hideMark/>
          </w:tcPr>
          <w:p w:rsidR="00740EAF" w:rsidRPr="00740EAF" w:rsidRDefault="00740EAF" w:rsidP="00740EAF">
            <w:pPr>
              <w:rPr>
                <w:b/>
                <w:bCs/>
                <w:color w:val="000000"/>
                <w:sz w:val="23"/>
                <w:szCs w:val="23"/>
              </w:rPr>
            </w:pPr>
            <w:r w:rsidRPr="00740EAF">
              <w:rPr>
                <w:b/>
                <w:bCs/>
                <w:color w:val="000000"/>
                <w:sz w:val="23"/>
                <w:szCs w:val="23"/>
              </w:rPr>
              <w:t>КАЧЕСТВО ЖИЗНИ НАСЕЛЕНИЯ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Объем отпуска коммунального ресурса: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отпуска воды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куб.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293,54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293,54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294,21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294,21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18.4.1.1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отпуска холодной воды жилищно-коммунальными организациями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куб.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245,20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245,20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245,86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245,86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18.4.1.2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отпуска холодной воды жилищно-коммунальными организациями прочим потребителям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куб.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29,54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29,54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29,80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29,80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18.4.2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отпуска горячей воды жилищно-коммунальными организациями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куб.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18.4.3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отпуска горячей воды прочим потребителям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куб.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18.10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отпуска тепловой энергии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Гкал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10,99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10,99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16,88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16,88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18.12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Пропущено сточных вод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куб.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18.12.1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Пропущено сточных вод от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куб.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18.12.2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Пропущено сточных вод от других канализаций или отдельных канализационных сетей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куб.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Удельная величина потребления энергетических ресурсов муниципальными бюджетными учреждениями: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18.28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источников теплоснабжения всех форм собственности,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18.28.1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источников теплоснабжения мощностью до 3 Гкал/ч всех формы собственности,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18.28.2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источников теплоснабжения (на конец отчетного года) мощностью от 3 до 20 Гкал/ч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18.28.3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источников теплоснабжения (на конец отчетного года) мощностью от 20 до 100 Гкал/ч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18.28.4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источников теплоснабжения муниципальной формы собственности,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18.29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Суммарная установленная часовая тепловая мощность котлов на источниках теплоснабжения всех форм собственности,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Гкал/час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11,26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11,26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11,71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11,71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18.29.1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Суммарная установленная часовая тепловая мощность котлов на источниках теплоснабжения мощностью до 3 Гкал/ч,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Гкал/час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11,26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11,26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11,71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11,71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18.29.2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Суммарная установленная часовая тепловая мощность котлов на источниках теплоснабжения от 3 до 20 Гкал/ч,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Гкал/час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18.29.3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Суммарная установленная часовая тепловая мощность котлов на источниках теплоснабжения мощностью от 20 до 100 Гкал/ч,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Гкал/час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18.29.4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Суммарная установленная часовая тепловая мощность котлов на источниках теплоснабжения муниципальной формы собственности,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Гкал/час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18.36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тепловых и паровых сетей в двухтрубном исчислении всех форм собственности,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5,85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5,85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5,85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5,85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18.36.1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тепловых и паровых сетей в двухтрубном исчислении всех форм собственности, на конец периода, нуждающихся в замене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0,70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18.36.2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паровых, тепловых сетей в двухтрубном исчислении муниципальной формы собственности,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0,75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5,85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18.37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Заменено и отремонтировано тепловых и паровых сетей в двухтрубном исчислении всех форм собственности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18.38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Отремонтировано тепловых и паровых сетей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18.39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Одиночная протяженность уличных водопроводных сетей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66,30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66,30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66,30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61,30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18.39.1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Одиночная протяженность уличных водопроводных сетей всех форм собственности, нуждающихся в замене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12,52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12,52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12,52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37,40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18.40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Заменено и отремонтировано уличных водопроводных сетей всех форм собственности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18.41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Отремонтировано водопроводных сетей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18.42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Одиночная протяженность уличных канализационных сетей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18.42.1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Одиночная протяженность уличных канализационных сетей всех форм собственности, нуждающихся в замене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18.43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Заменено и отремонтировано канализационных сетей всех форм собственности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18.44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Отремонтировано канализационных сетей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18.46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Уровень износа коммунальной инфраструктуры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65,00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18.53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Расходы на капитальный ремонт объектов систем тепло-, электро-, водоснабжения и водоотведения за счет всех источников финансирования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5 311,63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3 000,00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18.53.1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Расходы на капитальный ремонт объектов систем тепло-, электро-, водоснабжения и водоотведения за счет средств бюджета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5 252,90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2 900,00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18.53.2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Расходы на капитальный ремонт объектов систем тепло-, электро-, водоснабжения и водоотведения за счет средств бюджета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58,73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15 «Перечень трансформаторных подстанций на территории»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16 «Перечень теплоисточников на территории»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17 «Перечень дизельных электростанций на территории»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18 «Перечень воздушных и кабельных линий на территории»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19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Жилищный фонд, жилищные условия населения, реформа в жилищно-коммунальном хозяйстве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Жилищный фонд по формам собственности на конец периода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Общая площадь жилищного фонда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кв. 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192,800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192,800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192,960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192,960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193,680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194,500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194,570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194,900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194,970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195,100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195,200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Многоквартирные жилые дома на конец периода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19.23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многоквартирных жилых домов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19.25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многоквартирных жилых домов, расположенных на земельных участках в отношении которых осуществлен государственный кадастровый учет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Улучшение жилищных условий населения на конец периода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19.51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семей, состоящих на учете в качестве нуждающихся в жилых помещениях,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160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19.51.1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многодетных семей, состоящих на учете в качестве нуждающихся в жилых помещениях,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19.51.2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молодых семей, состоящих на учете в качестве нуждающихся в жилых помещениях,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19.51.3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семей, состоящих на учете в качестве нуждающихся в жилых помещениях по договорам социального найма,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19.52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семей, получивших жилые помещения и улучшивших жилищные условия,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19.52.1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многодетных семей, получивших жилые помещения и улучшивших жилищные условия,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19.52.2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молодых семей, получивших жилые помещения и улучшивших жилищные условия,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19.52.3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семей, получивших жилые помещения и улучшивших жилищные условия по договорам социального найма, за период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19.63.1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граждан, переселенных из аварийного жилищного фонда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19.64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Удельный вес количества семей, получивших жилые помещения и улучшивших жилищные условия по договорам социальном найма, в общем количестве семей, состоящих на учете в качестве нуждающихся в жилых помещениях по договорам социального найма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4,50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13,04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28,57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28,57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11,76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12,50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13,33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13,33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13,33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13,33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Основные показатели реформы в жилищно-коммунальном хозяйстве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19.66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жилищно-коммунального комплекса по чистым видам деятельности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19.67.1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коммунального комплекса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24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19.67.1.1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коммунального комплекса, осуществляющих производство товаров, оказание услуг по водо-, тепло-, газа-, электроснабжению, водоотведению, очистке сточных вод, утилизации (захоронению) твердых бытовых отходов и использующих объекты коммунальной инфраструктуры на праве частной собственности, по договору аренды или концессии, участие субъекта Российской Федерации и (или) муниципального образования в уставном капитале которых составляет не более 25%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19.72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Общая сумма доходов от реализации жилищно-коммунальных услуг организаций, оказывающих жилищно-коммунальные услуги, с учетом финансирования из бюджетов всех уровней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34 282,00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34 282,00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19.72.1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Общая сумма доходов от реализации жилищно-коммунальных услуг организаций, оказывающих жилищно-коммунальные услуги, по основному виду деятельности с учетом финансирования из бюджетов всех уровней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34 282,00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34 282,00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19.72.1.1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Общая сумма доходов от реализации жилищно-коммунальных услуг, оказанных населению, организаций, оказывающих жилищно-коммунальные услуги, с учетом финансирования из бюджетов всех уровней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4 877,20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4 877,20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19.77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Уровень возмещения населением затрат за предоставление жилищно-коммунальных услуг по установленным для населения тарифам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67,80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67,80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19.81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Уровень собираемости платежей за предоставленные жилищно-коммунальные услуги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91,90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91,90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19.84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товариществ собственников жилья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19.85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многоквартирных домов, собственники помещений которых должны выбрать способ управления многоквартирными домами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19.86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многоквартирных домов, собственники помещений которых выбрали и реализуют один из способов управления многоквартирным домом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19.86.1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многоквартирных домов, собственники помещений в которых выбрали и реализуют способ управления - непосредственное управление многоквартирными домами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19.86.2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многоквартирных домов, собственники помещений в которых выбрали и реализуют способ управления - управление товариществом собственников жилья либо жилищным кооперативом или иным специализированным потребительским кооперативом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19.86.3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многоквартирных домов, собственники помещений в которых выбрали и реализуют способ управления - управление многоквартирными домами управляющей организацией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19.86.3.1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многоквартирных домов, собственники помещений в которых выбрали и реализуют способ управления - управление многоквартирными домами управляющей организацией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56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19.86.3.2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многоквартирных домов, собственники помещений в которых выбрали и реализуют способ управления - управление многоквартирными домами управляющей организацией в форме хозяйственных обществ с долей участия в уставном капитале муниципальных образований и (или) субъекта Российской Федерации, не превышающей 25%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56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19.87.2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Доля многоквартирных домов, в которых собственники помещений выбрали и реализуют способ управления многоквартирным домом - управление товариществом собственников жилья либо жилищным кооперативом или иным специализированным потребительским кооперативом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19.95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Сумма кредиторской задолженности организаций, осуществляющих управление многоквартирными домами, по оплате коммунальных ресурсов, необходимых для предоставления коммунальных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19.96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Сумма дебиторской задолженности организаций, осуществляющих управление многоквартирными домами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19.96.1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Сумма дебиторской задолженности организаций, осуществляющих управление многоквартирными домами, сложившейся за счет задолженности населения по оплате коммунальных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19.97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Сумма кредиторской задолженности ресурсоснабжающих организаций, по оплате топливно-энергетических ресурсов, необходимых для предоставления коммунальных услуг, организациям, осуществляющим управление многоквартирными домами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19.97.1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Сумма кредиторской задолженности ресурсоснабжающих организаций, по оплате за уголь, необходимый для предоставления коммунальных услуг, организациям, осуществляющим управление многоквартирными домами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19.97.2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Сумма кредиторской задолженности ресурсоснабжающих организаций, по оплате за горюче-смазочные материалы, необходимые для предоставления коммунальных услуг, организациям, осуществляющим управление многоквартирными домами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19.97.3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Сумма кредиторской задолженности ресурсоснабжающих организаций, по оплате за электроэнергию, необходимую для предоставления коммунальных услуг, организациям, осуществляющим управление многоквартирными домами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Транспорт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Дороги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автомобильных дорог общего пользования всех форм собственности,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133,10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133,70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автомобильных дорог общего пользования федерального значения,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автомобильных дорог общего пользования местного значения,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133,10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133,10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133,70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133,70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133,70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133,70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133,70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133,70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133,70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133,70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133,70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20.3.3.1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автомобильных дорог общего пользования местного значения с усовершенствованным типом покрытия,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59,40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59,40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20.3.3.2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автомобильных дорог общего пользования местного значения с переходным типом покрытия,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57,00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57,00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20.3.3.3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автомобильных дорог общего пользования местного значения, на конец периода - грунтовых дорог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16,70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16,70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20.3.3.4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автомобильных дорог общего пользования местного значения, на конец периода - сезонных (зимних) дорог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20.3.3.5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улично-дорожной сети поселений,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116,12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20.3.3.5.1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улично-дорожной сети поселений для проезда транзитного транспорта,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6,45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6,45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автомобильных дорог с твердым покрытием всех форм собственности,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автомобильных дорог общего пользования всех форм собственности с твердым покрытием,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388,70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388,70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20.4.1.1.1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автомобильных дорог общего пользования с твердым покрытием межмуниципального значения,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20.4.1.1.2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автомобильных дорог общего пользования местного значения с твердым покрытием,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116,40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116,40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117,00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117,00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20.4.1.1.2.1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400" w:firstLine="68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автомобильных дорог общего пользования местного значения с твердым покрытием на конец периода - отремонтированных дорог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автомобильных дорог общего пользования всех форм собственности, не отвечающих нормативным требованиям,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98,60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98,10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автомобильных дорог общего пользования регионального значения, не отвечающих нормативным требованиям,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20.5.2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автомобильных дорог общего пользования местного значения, не отвечающих нормативным требованиям,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98,60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98,60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98,10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98,10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97,10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87,40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78,70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63,00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60,00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паромных и ледовых переправ на автомобильных дорогах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населенных пунктов не обеспеченных автодорожной связью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Деятельность организаций по оказанию транспортных услуг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20.16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единиц автотранспорта,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49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20.16.1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единиц автотранспорта крупных и средних организаций,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Результаты деятельности организаций по чистым видам деятельности - Раздел H: Транспортировка и хранение</w:t>
            </w:r>
          </w:p>
        </w:tc>
      </w:tr>
      <w:tr w:rsidR="00740EAF" w:rsidRPr="00740EAF" w:rsidTr="00740EAF">
        <w:trPr>
          <w:trHeight w:val="177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20.24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услуг транспорта всех видов, оказанных всем категориям пользователей по чистым видам деятельности (без субъектов малого предпринимательства и параметров неформальной деятельности) - Подразделы H 49-51: Деятельность сухопутного и трубопроводного транспорта; Деятельность водного транспорта; Деятельность воздушного и космического транспорта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219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20.25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услуг транспорта всех видов, оказанных всем категориям пользователей по чистым видам деятельности (без субъектов малого предпринимательства и параметров неформальной деятельности) в сопоставимых ценах, к соответствующему периоду предыдущего года - Подразделы H 49-51: Деятельность сухопутного и трубопроводного транспорта; Деятельность водного транспорта; Деятельность воздушного и космического транспорта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20.24.1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услуг грузового транспорта всех видов, оказанных всем категориям пользователей по чистым видам деятельности (без субъектов малого предпринимательства и параметров неформальной деятельности)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20.24.2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услуг пассажирского транспорта всех видов, оказанных всем категориям пользователей по чистым видам деятельности без НДС (без субъектов малого предпринимательства и параметров неформальной деятельности)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Пассажироперевозки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20.27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населения, проживающего в населенных пунктах, имеющих регулярное автобусное и (или) железнодорожное сообщение с административным центром городского округа (муниципального района)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6 574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6 479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6 392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6 305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6 308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6 224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6 226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6 142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6 157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20.29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технически исправных транспортных средств муниципальной формы собственности, предназначенных для обслуживания маршрутов общего пользования,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20.29.1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технически исправных трамваев муниципальной формы собственности, предназначенных для обслуживания маршрутов общего пользования,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20.29.2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технически исправных троллейбусов муниципальной формы собственности, предназначенных для обслуживания маршрутов общего пользования,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20.29.3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технически исправных автобусов, муниципальной формы собственности, предназначенных для обслуживания маршрутов общего пользования,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автобусов (маршрутных таксомоторов) физических лиц, привлеченных для работы на маршрутах общего пользования,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автобусных маршрутов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автобусных маршрутов в городском и пригородном сообщении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20.31.1.1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автобусных маршрутов в городском и пригородном сообщении, на которых представляется проезд по единым социальным проездным билетам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Протяженность автобусных маршрутов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км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598,80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598,80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перевозчиков на автомобильном пассажирском транспорте,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перевезенных (отправленных) пассажиров всеми видами транспорта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32,746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31,800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перевезенных (отправленных) пассажиров железнодорожным транспортом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20.34.2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перевезенных (отправленных) пассажиров автомобильным транспортом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32,746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31,800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20.34.3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перевезенных (отправленных) пассажиров воздушным транспортом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20.34.4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перевезенных (отправленных) пассажиров внутренним водным транспортом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20.37.1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Пассажирооборот автомобильного транспорта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млн пасс.-км.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154,87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156,51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24-1 «Транспортная доступность населенных пунктов» - Дороги, проходящие на территории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24-2 «Дорожное покрытие»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24-3 «Искусственные сооружения на дорогах»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21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Информация и связь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21.8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отгруженных товаров собственного производства, выполненных работ и услуг собственными силами организаций по хозяйственным видам деятельности по полному кругу организаций - Раздел J: Деятельность в области информации и связи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77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21.9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отгруженных товаров собственного производства, выполненных работ и услуг собственными силами организаций по хозяйственным видам деятельности по полному кругу организаций в действующих ценах, к соответствующему периоду предыдущего года - Раздел J: Деятельность в области информации и связи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22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Торговля, общественное питание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22.7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Оборот розничной торговли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486 764,20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486 764,20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501 390,50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501 390,50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493 248,10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505 707,60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515 511,80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523 636,30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540 085,70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542 200,50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565 831,00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22.8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оборота розничной торговли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93,50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93,50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98,60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95,24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99,66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100,84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Распределение оборота розничной торговли по формам торговли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22.34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Оборот оптовой торговли (без субъектов малого предпринимательства и параметров неформальной деятельности)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71,50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71,50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207,20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207,20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22.35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оборота оптовой торговли (без субъектов малого предпринимательства и параметров неформальной деятельности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86,40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86,40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221,80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221,80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22.38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Оборот общественного питания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9 438,70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9 438,70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10 775,30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10 775,30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9 005,30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9 361,40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9 981,50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9 869,50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10 930,70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10 405,10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11 970,20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22.39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оборота общественного питания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117,40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117,40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107,30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107,30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80,51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100,63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107,19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105,70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101,77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105,70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Предоставление платных услуг населению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услуг, оказанных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7 159,80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9 667,90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6 932,00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10 307,79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10 368,50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10 923,94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11 031,57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11 518,64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11 689,71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12 169,77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12 448,14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услуг, оказанных населению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97,09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102,00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бытовых услуг, оказанных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бытовых услуг, оказанных населению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транспортных услуг, оказанных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транспортных услуг, оказанных населению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услуг связи, оказанных населению, - почтовые, курьерские, телекоммуникационные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услуг связи, оказанных населению в сопоставимых ценах, к соответствующему периоду предыдущего года, - почтовые, курьерские, телекоммуникационные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жилищных услуг, оказанных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жилищных услуг, оказанных населению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23.5.4.2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коммунальных услуг, оказанных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23.6.4.2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коммунальных услуг, оказанных населению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услуг гостиниц и аналогичных услуг по предоставлению временного жилья, оказанных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услуг гостиниц и аналогичных услуг по предоставлению временного жилья, оказанных населению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услуг туристических агентств, туроператоров и прочих услуг по бронированию и сопутствующих им услуг, оказанных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услуг туристических агентств, туроператоров и прочих услуг по бронированию и сопутствующих им услуг, оказанных населению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услуг учреждений физической культуры и спорта, оказанных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услуг учреждений физической культуры и спорта, оказанных населению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услуг учреждений культуры, оказанных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335,80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335,80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456,90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456,90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услуг учреждений культуры, оказанных населению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90,66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130,83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медицинских услуг, оказанных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901,70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901,70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1 022,30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1 022,30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медицинских услуг, оказанных населению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117,80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109,01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23.5.9.2.1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услуг санаторно-курортных организаций, оказанных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23.6.9.2.1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услуг санаторно-курортных организаций, оказанных населению,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23.5.9.3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ветеринарных услуг, оказанных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376,00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376,00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399,00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399,00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23.6.9.3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ветеринарных услуг, оказанных населению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103,13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98,39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23.5.10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юридических услуг, оказанных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23.6.10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юридических услуг, оказанных населению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23.5.12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услуг системы образования, оказанных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2 948,70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2 948,70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3 615,00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3 615,00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23.6.12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услуг системы образования, оказанных населению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246,77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107,54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23.5.13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услуг, предоставляемых гражданам пожилого возраста и инвалидам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590,00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590,00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638,80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638,80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23.6.13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услуг, предоставляемых гражданам пожилого возраста и инвалидам,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162,84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102,34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23.5.14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прочих платных услуг, оказанных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2 007,60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2 007,60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800,00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23.6.14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прочих платных услуг, оказанных населению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90,67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37,66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23.11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платных услуг, оказанных населению организациями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23.12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объема платных услуг, оказанных населению организациями муниципальной формы собственности в сопоставимых ценах,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25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Дошкольное образование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25.8.1.1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дошкольных образовательных организаций муниципальной формы собственности (без учета филиалов),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25.13.1.1.1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дошкольных образовательных организациях муниципальной формы собственности (с учетом филиалов),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276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281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281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25.18.1.1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воспитанников в дошкольных образовательных муниципальной формы собственности (с учетом филиалов),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254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254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255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260</w:t>
            </w:r>
          </w:p>
        </w:tc>
      </w:tr>
      <w:tr w:rsidR="00740EAF" w:rsidRPr="00740EAF" w:rsidTr="00740EAF">
        <w:trPr>
          <w:trHeight w:val="177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25.20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детей в возрасте от 3 до 7 лет (с учетом детей 7 лет), получающих дошкольную образовательную услугу и (или) услугу по их содержанию в организациях, осуществляющих образовательную деятельность по образовательным программам дошкольного образования, присмотр и уход за детьми, всех форм собственности,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293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293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295</w:t>
            </w:r>
          </w:p>
        </w:tc>
      </w:tr>
      <w:tr w:rsidR="00740EAF" w:rsidRPr="00740EAF" w:rsidTr="00740EAF">
        <w:trPr>
          <w:trHeight w:val="177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25.22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детей в возрасте от 1 до 6 лет, получающих дошкольную образовательную услугу и (или) услугу по их содержанию в организациях, осуществляющих образовательную деятельность по образовательным программам дошкольного образования, присмотр и уход за детьми, муниципальной формы собственности,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265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275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25.25.1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детей от 1 до 6 лет, состоящих на учете для определения в дошкольные образовательные учреждения муниципальной формы собственности,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25.29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Численность детей в расчете на 100 мест в дошкольных образовательных организациях,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93,855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93,855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92,562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92,562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93,664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95,041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95,041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95,041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95,041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95,041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95,041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Общее образование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25.38.1.1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муниципальной формы собственности, осуществляющих образовательную деятельность по образовательным программам начального, основного и среднего общего образования, на начало учебного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25.39.1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зданий и сооружений общеобразовательных организаций муниципальной формы собственности, введенных в эксплуатацию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25.40.1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реконструированных зданий и сооружений общеобразовательных организаций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25.41.1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капитально отремонтированных зданий и сооружений общеобразовательных организаций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25.43.1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зданий и сооружений общеобразовательных организаций муниципальной формы собственности, требующих реконструкции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25.44.1.1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зданий и сооружений общеобразовательных организаций муниципальной формы собственности, требующих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25.45.1.2.1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учащихся в организациях муниципальной формы собственности, осуществляющих образовательную деятельность по образовательным программам начального, основного и среднего общего образования, на начало учебного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960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25.53.1.6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дневных общеобразовательных организаций муниципальной формы собственности, на начало учебного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25.59.1.1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учащихся в дневных образовательных организациях муниципальной формы собственности, на начало учебного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960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25.59.1.1.3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учащихся в дневных образовательных организациях муниципальной формы собственности занимающихся во вторую (третью) смену, на начало учебного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25.60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учащихся, приходящихся на одного учителя, работающего в дневных общеобразовательных организациях муниципальной формы собственности, на начало учебного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25.66.2.3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выпускников 11 классов общеобразовательных организаций муниципальной формы собственности, на конец учебного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60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25.69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выпускников дневных общеобразовательных организаций муниципальной формы собственности, не получивших аттестат о среднем (полном) образовании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25.73.1.3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учителей дневных общеобразовательных организаций муниципальной формы собственности, на начало учебного года - физические лица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119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Учреждения дополнительного образования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25.89.3.1.2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дополнительного образования детей муниципальной формы собственности, находящихся в ведении органа управления культуры, на начало учебного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25.92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Доля детей в возрасте от 5 до 18 лет, получающих услуги по дополнительному образованию в организациях всех форм собственности, в общей численности детей данной возрастной группы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64,39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83,77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83,77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83,77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83,77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83,77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83,77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83,77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83,77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25.93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детей школьного возраста (от 7 до 17 лет), охваченных организованными формами отдыха, оздоровления и занятости за период летней оздоровительной кампании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534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700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25.94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Доля детей школьного возраста (от 7 до 17 лет), охваченных организованными формами отдыха, оздоровления и занятости за период летней оздоровительной кампании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64,30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67,90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66,18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66,03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68,04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68,07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67,58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69,70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67,00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Опека и попечительство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25.112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детей-сирот и детей, оставшихся без попечения родителей, состоящих на учете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25.112.1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детей-сирот и детей, оставшихся без попечения родителей, находящихся под безвозмездной опекой (попечительством), в том числе предварительной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25.112.2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детей-сирот и детей, оставшихся без попечения родителей, усыновленных, состоящих на учете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25.112.3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детей-сирот и детей, оставшихся без попечения родителей, находящихся в приемных семьях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25.112.4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детей-сирот и детей, оставшихся без попечения родителей, находящихся под надзором в организациях для детей-сирот и иных организациях, не относящихся к организациям для детей-сирот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13 «Перечень объектов социальной инфраструктуры введенных в эксплуатацию (планируемых к вводу) в отчетном и прогнозном периодах - Образование»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21-3 «Сеть учреждений образования, расположенных на территории»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21-5 «Сеть учреждений здравоохранения, расположенных на территории»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27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27.18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населения систематически занимающегося физкультурой и спортом,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2 435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2 805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2 872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2 872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2 944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2 944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3 021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3 021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27.18.1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детей и молодежи в возрасте 3-29 лет, систематически занимающихся физической культурой и 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1 516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1 598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1 886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1 888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1 888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1 890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1 890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1 891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1 891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27.18.2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граждан среднего возраста (женщины в возрасте 30-54 лет, мужчины в возрасте 30-59 лет), систематически занимающихся физической культурой и 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674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739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788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788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837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886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27.18.3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граждан старшего возраста (женщины в возрасте 55-79 лет, мужчины в возрасте 60-79 лет), систематически занимающихся физической культурой и 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217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244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27.20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проведенных физкультурных и спортивных мероприятий муниципального уровня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68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27.21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участников физкультурных и спортивных мероприятий муниципального уровня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1 980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2 130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2 410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2 410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2 446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2 446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2 520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2 520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27.24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Доля детей и молодежи в возрасте 3-29 лет, систематически занимающихся физической культурой и 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2 520,00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76,70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90,60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90,60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90,70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90,70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90,75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90,75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27.25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Доля граждан среднего возраста (женщины в возрасте 30-54 лет, мужчины в возрасте 30-59 лет), систематически занимающихся физической культурой и 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25,90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29,86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31,86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31,86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33,86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33,86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35,86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35,86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27.26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Доля граждан старшего возраста (женщины в возрасте 55-79 лет, мужчины в возрасте 60-79 лет), систематически занимающихся физической культурой и 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8,94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10,94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11,94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11,94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13,23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13,23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14,93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14,93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21-1 «Сеть учреждений физической культуры и спорта, расположенных на территории»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28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Культура, отдых и досуг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общедоступных библиотек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общедоступных библиотек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общедоступных библиотек формы собственности субъекта Российской Федерации, имеющих доступ к Интернет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общедоступных библиотек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общедоступных библиотек муниципальной формы собственности, имеющих доступ к Интернет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Обеспеченность общедоступными библиотеками всех форм собственности на 100 тыс. человек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220,13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223,41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общедоступных библиотек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общедоступных библиотек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28.5.2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общедоступных библиотек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общедоступных библиотек всех форм собственности - библиотечных работников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общедоступных библиотек формы собственности субъекта Российской Федерации - библиотечных работников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общедоступных библиотек формы собственности субъекта Российской Федерации - библиотечных работников, имеющих подготовку по использованию информационно-телекоммуникационных технологий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общедоступных библиотек муниципальной формы собственности - библиотечных работников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общедоступных библиотек муниципальной формы собственности - библиотечных работников, имеющих подготовку по использованию информационно-телекоммуникационных технологий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Библиотечный фонд общедоступных библиотек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экз.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136,131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133,717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Библиотечный фонд общедоступных библиотек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экз.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Библиотечный фонд общедоступных библиотек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экз.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136,131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133,717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Обеспеченность библиотечным фондом общедоступных библиотек всех форм собственности на 1 тыс. человек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экз.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19,98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19,92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28.8.1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Обеспеченность библиотечным фондом общедоступных библиотек формы собственности субъекта Российской Федерации на 1 тыс. человек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экз.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28.8.2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Обеспеченность библиотечным фондом общедоступных библиотек муниципальной формы собственности на 1 тыс. человек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 xml:space="preserve">экз. 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19,98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19,92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новых изданий, поступивших в фонды общедоступных библиотек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 xml:space="preserve">экз. 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2 098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2 140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новых изданий, поступивших в фонды общедоступных библиотек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 xml:space="preserve">экз. 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28.9.2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новых изданий, поступивших в фонды общедоступных библиотек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 xml:space="preserve">экз. 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2 098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2 140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28.10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Количество новых изданий, поступивших в библиотечные фонды общедоступных библиотек муниципальной формы собственности на 1 тыс. человек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экз.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307,90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316,80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пользователей общедоступных библиотек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6 208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6 223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пользователей общедоступных библиотек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пользователей общедоступных библиотек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6 208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6 223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посещений общедоступных библиотек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36,251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38,074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посещений общедоступных библиотек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посещений общедоступных библиотек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36,251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38,074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Книговыдача в общедоступных библиотеках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экз.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111,349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112,535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Книговыдача в общедоступных библиотеках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экз.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28.13.2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Книговыдача в общедоступных библиотеках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экз.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111,349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112,535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культурно-досугового типа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культурно-досугового типа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28.14.2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культурно-досугового типа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структурных подразделений (филиалов) организаций культурно-досугового типа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организаций культурно-досугового типа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организаций культурно-досугового типа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28.16.2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организаций культурно-досугового типа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организаций культурно-досугового типа всех форм собственности - работники, относящиеся к основному персоналу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28.17.1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организаций культурно-досугового типа формы собственности Российской Федерации - работники, относящиеся к основному персоналу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28.17.2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организаций культурно-досугового типа муниципальной формы собственности - работники, относящиеся к основному персоналу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зрительных залах учреждений культурно-досугового типа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2 817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2 815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28.18.1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зрительных залах учреждений культурно-досугового типа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28.18.2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зрительных залах учреждений культурно-досугового типа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2 817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2 815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посетителей на платных мероприятиях учреждений культурно-досугового типа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40 806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41 494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посетителей на платных мероприятиях учреждений культурно-досугового типа форм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28.19.2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посетителей на платных мероприятиях учреждений культурно-досугового типа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40 806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41 494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клубных формирований при учреждениях культурно-досугового типа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28.20.1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клубных формирований при учреждениях культурно-досугового типа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28.20.2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клубных формирований при учреждениях культурно-досугового типа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участников в клубных формированиях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участников в клубных формированиях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участников в клубных формированиях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1 401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1 399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28.22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Количество клубных формирований при учреждениях культурно-досугового типа на 1 тыс. человек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 xml:space="preserve">ед. 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24,51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24,87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музейного типа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музейного типа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28.23.2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музейного типа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структурных подразделений (филиалов) учреждений музейного типа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в учреждениях музейного типа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в учреждениях музейного типа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28.25.2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в учреждениях музейного типа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в учреждениях музейного типа всех форм собственности - специалистов основного персонала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в учреждениях музейного типа формы собственности субъекта Российской Федерации - специалистов основного персонала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28.26.2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в учреждениях музейного типа муниципальной формы собственности - специалистов основного персонала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28.27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Обеспеченность учреждениями музейного типа всех форм собственности на 100 тыс. человек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учреждений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предметов основного фонда учреждений музейного типа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28.28.1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предметов основного фонда учреждений музейного типа всех форм собственности, включённых в состав Музейного фонда Российской Федерации, начиная с 01.01.1997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28.28.2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предметов основного фонда учреждений музейного типа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28.28.2.1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предметов основного фонда учреждений музейного типа формы собственности субъекта Российской Федерации, включённых в состав Музейного фонда Российской Федерации, начиная с 01.01.1997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28.28.3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предметов основного фонда учреждений музейного типа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28.28.3.1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предметов основного фонда учреждений музейного типа муниципальной формы собственности, включённых в состав Музейного фонда Российской Федерации, начиная с 01.01.1997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музейных предметов учреждений музейного типа всех форм собственности, внесённых в электронный каталог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музейных предметов учреждений музейного типа всех форм собственности, внесённых в электронный каталог и имеющих цифровые изображения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28.29.2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музейных предметов учреждений музейного типа всех форм собственности, внесённых в электронный каталог доступные в Интернете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28.30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Процент экспонируемых предметов от числа предметов основного фонда учреждений музейного типа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28.30.1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Процент экспонируемых предметов от числа предметов основного фонда учреждений музейного типа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28.30.2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Процент экспонируемых предметов от числа предметов основного фонда учреждений музейного типа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посетителей учреждений музейного типа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посетителей учреждений музейного типа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посетителей учреждений музейного типа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профессиональных театров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профессиональных театров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профессиональных театров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в профессиональных театрах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в профессиональных театрах всех форм собственности - художественный и артистический персонал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зрительных залах профессиональных театров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зрительных залах профессиональных театров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28.35.2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зрительных залах профессиональных театров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28.36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Средняя заполняемость залов профессиональных театров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28.36.1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Средняя заполняемость залов профессиональных театров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28.36.2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Средняя заполняемость залов профессиональных театров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новых постановок профессиональных театров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28.37.1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новых постановок профессиональных театров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28.37.2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новых постановок профессиональных театров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концертных организаций и самостоятельных коллективов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28.38.1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концертных организаций и самостоятельных коллективов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28.38.2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концертных организаций и самостоятельных коллективов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мероприятий концертных организаций и самостоятельных коллективов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мероприятий муниципальных концертных организаций и самостоятельных коллективов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28.39.2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мероприятий концертных организаций и самостоятельных коллективов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зрителей на мероприятиях концертных организаций и самостоятельных коллективов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28.40.1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зрителей на мероприятиях концертных организаций и самостоятельных коллективов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28.40.2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зрителей на мероприятиях концертных организаций и самостоятельных коллективов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киноустановок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киноустановок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кинотеатров постоянных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кинотеатров постоянных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в кинотеатрах и киноустановках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в кинотеатрах и киноустановках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зрительных залах киноустановок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зрительных залах киноустановок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зрительных залах в кинотеатрах постоянных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зрительных залах в кинотеатрах постоянных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посещений киноустановок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посещений киноустановок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посещений кинотеатров постоянных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28.47.1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посещений кинотеатров постоянных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детских школ искусств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28.49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учащихся в детских школах искусств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28.52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детских музыкальных школ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28.53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учащихся в детских музыкальных школах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28.54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детских художественных школ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28.55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учащихся в детских художественных школах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28.56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детских хореографических школ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28.57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учащихся в детских хореографических школах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28.58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детских театральных школ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28.59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учащихся в детских театральных школах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детских музыкальных, художественных, хореографических школ и школ искусств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структурных подразделений (филиалов) детских музыкальных, художественных, хореографических школ и школ искусств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детских музыкальных, художественных, хореографических, театральных школ и школ искусств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преподавателей детских музыкальных, художественных, хореографических, театральных школ и школ искусств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парков культуры и отдыха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парков культуры и отдыха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в парках культуры и отдыха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в парках культуры и отдыха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в парках культуры и отдыха всех форм собственности - специалисты культурно-досуговой деятельности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в парках культуры и отдыха муниципальной формы собственности - специалисты культурно-досуговой деятельности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посещений парков культуры и отдыха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28.67.1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посещений парков культуры и отдыха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зоопарков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зоопарков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28.69.1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работников зоопарков - научных сотрудников, ветеринарных врачей и фельдшеров, зоотехников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посещений зоопарков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культуры и искусства всех форм собственности, здания которых требуют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культуры и искусства формы собственности субъекта Российской Федерации, здания которых требуют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28.74.2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культуры и искусства муниципальной формы собственности, здания которых требуют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общедоступных библиотек всех форм собственности, требующих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общедоступных библиотек формы собственности субъекта Российской Федерации, требующих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28.75.2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общедоступных библиотек муниципальной формы собственности, требующих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музейного типа всех форм собственности, требующих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музейного типа формы собственности субъекта Российской Федерации, требующих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28.76.2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музейного типа муниципальной формы собственности, требующих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профессиональных театров всех форм собственности, требующих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28.77.1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профессиональных театров формы собственности Российской Федерации, требующих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28.77.2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профессиональных театров муниципальной формы собственности, требующих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культурно-досугового типа всех форм собственности, требующих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28.78.1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культурно-досугового типа формы собственности субъекта Российской Федерации, требующих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28.78.2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культурно-досугового типа муниципальной формы собственности, требующих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кинотеатров всех форм собственности, требующих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28.79.1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кинотеатров муниципальной формы собственности, требующих капитального ремонта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требующих капитального ремонта детских школ искусств, детских музыкальных школ, детских художественных и хореографических школ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культуры и искусства всех форм собственности, здания которых находятся в аварийном состоянии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культуры и искусства формы собственности субъекта Российской Федерации, здания которых находятся в аварийном состоянии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учреждений культуры и искусства муниципальной формы собственности, здания которых находятся в аварийном состоянии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аварийных общедоступных библиотек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аварийных общедоступных библиотек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аварийных общедоступных библиотек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аварийных учреждений музейного типа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аварийных учреждений музейного типа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28.83.2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аварийных учреждений музейного типа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аварийных профессиональных театров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аварийных профессиональных театров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аварийных учреждений культурно-досугового типа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аварийных учреждений культурно-досугового типа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28.85.2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аварийных учреждений культурно-досугового типа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аварийных кинотеатров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аварийных кинотеатров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28.87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аварийных детских школ искусств, детских музыкальных школ, детских художественных и хореографических школ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28.88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Доля учреждений культуры муниципальной формы собственности, здания которых находятся в аварийном состоянии или требуют капитального ремонта, в общем количестве учреждений культуры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26,32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28,95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28,95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28,95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28,95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28,95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28,95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28,95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28,95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28.89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Уровень фактической обеспеченности клубами и учреждениями клубного типа от нормативной потребности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28.90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Уровень фактической обеспеченности библиотеками от нормативной потребности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100,00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100,00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28.91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Уровень фактической обеспеченности парками культуры т отдыха от нормативной потребности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0,00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28.92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Обеспеченность учреждениями культурно-досугового типа всех форм собственности на 100 тыс. человек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322,86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327,67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13 «Перечень объектов социальной инфраструктуры введенных в эксплуатацию (планируемых к вводу) в отчетном и прогнозном периодах - Культура»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21-2 «Сеть учреждений культуры, расположенных на территории»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Строительство объектов культуры и искусства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28.94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капитальных вложений за счет всех источников финансирования на строительство, реконструкцию и капитальный ремонт объектов культуры и искусства в действующих ценах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1 185,02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28.94.1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капитальных вложений на строительство, реконструкцию и капитальный ремонт объектов культуры и искусства за счет собственных средств организаций в действующих ценах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28.94.2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капитальных вложений на строительство, реконструкцию и капитальный ремонт объектов культуры и искусства за счет средств бюджета Российской Федерации в действующих ценах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28.94.3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капитальных вложений на строительство, реконструкцию и капитальный ремонт объектов культуры и искусства за счет средств бюджета субъекта Российской Федерации в действующих ценах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1 185,02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28.94.4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капитальных вложений на строительство, реконструкцию и капитальный ремонт объектов культуры и искусства за счет средств бюджета муниципального образования в действующих ценах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28.94.5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капитальных вложений на строительство, реконструкцию и капитальный ремонт объектов культуры и искусства за счет других источников финансирования в действующих ценах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социальной защиты всех форм собственности, в том числе организации социального обслуживания и прочие организации отрасли социальной защиты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социального обслуживания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осуществляющих стационарное социальное обслуживание,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психоневрологических интернатов для детей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социально-оздоровительных центров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домов-интернатов (пансионатов) для граждан пожилого возраста(престарелых) и инвалидов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30.15.1.1.4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специальных домов-интернатов для граждан пожилого возраста (престарелых) и инвалидов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30.15.1.1.5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психоневрологических интернатов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30.15.1.1.6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домов-интернатов для инвалидов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30.15.1.1.7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геронтологических центров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осуществляющих полустационарное социальное обслуживание,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осуществляющих полустационарное социальное обслуживание, (реабилитационный центр для инвалидов и граждан пожилого возраста)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предоставляющих услуги в нескольких формах социального обслуживания (в том числе предоставляющие социальные услуги на дому),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социально-реабилитационных центров для несовершеннолетних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30.15.1.3.2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реабилитационных центров для детей-инвалидов, детей и подростков с ограниченными возможностями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30.15.1.3.3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комплексных центров социального обслуживания населения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30.15.1.3.4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социальной адаптации (помощи) для лиц, освободившихся из мест лишения свободы, в том числе для лиц без определенного места жительства и занятий,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30.15.1.3.5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социальных приютов для несовершеннолетних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30.15.1.3.6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социальной помощи семье и детям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30.15.1.3.7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социального обслуживания населения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30.15.1.3.8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300" w:firstLine="510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социального обслуживания для граждан пожилого возраста и инвалидов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4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социальной защиты государственной и муниципальной формы собственности, в том числе организации социального обслуживания и прочие организации отрасли социальной защиты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социального обслуживания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осуществляющих стационарное социальное обслуживание,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психоневрологических интернатов для детей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социально-оздоровительных центров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домов-интернатов (пансионатов) для граждан пожилого возраста(престарелых) и инвалидов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30.17.1.4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специальных домов-интернатов для граждан пожилого возраста (престарелых) и инвалидов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30.17.1.5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психоневрологических интернатов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30.17.1.6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домов-интернатов для инвалидов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30.17.1.7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геронтологических центров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осуществляющих полустационарное социальное обслуживание,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предоставляющих услуги в нескольких формах социального обслуживания (в том числе предоставляющие социальные услуги на дому),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социально-реабилитационных центров для несовершеннолетних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30.17.3.2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реабилитационных центров для детей-инвалидов, детей и подростков с ограниченными возможностями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30.17.3.3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комплексных центров социального обслуживания населения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30.17.3.4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социальной адаптации (помощи) для лиц, освободившихся из мест лишения свободы, в том числе для лиц без определенного места жительства и занятий,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30.17.3.5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социальных приютов для несовершеннолетних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30.17.3.6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социальной помощи семье и детям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30.17.3.7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социального обслуживания населения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30.17.3.8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социального обслуживания для граждан пожилого возраста и инвалидов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социального обслуживания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осуществляющих стационарное социальное обслуживание,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психоневрологических интернатов для детей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социально-оздоровительных центров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домов-интернатов (пансионатов) для граждан пожилого возраста(престарелых) и инвалидов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30.18.1.4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специальных домов-интернатов для граждан пожилого возраста (престарелых) и инвалидов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30.18.1.5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психоневрологических интернатов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30.18.1.6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домов-интернатов для инвалидов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30.18.1.7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геронтологических центров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предоставляющих услуги в нескольких формах социального обслуживания (в том числе предоставляющие социальные услуги на дому),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социально-реабилитационных центров для несовершеннолетних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реабилитационных центров для детей-инвалидов, детей и подростков с ограниченными возможностями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30.18.2.3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комплексных центров социального обслуживания населения формы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30.18.2.4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социальной адаптации (помощи) для лиц, освободившихся из мест лишения свободы, в том числе для лиц без определенного места жительства и занятий,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30.18.2.5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социальных приютов для несовершеннолетних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30.18.2.6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социальной помощи семье и детям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30.18.2.7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социального обслуживания населения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30.18.2.8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социального обслуживания для граждан пожилого возраста и инвалидов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 социального обслуживания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осуществляющих стационарное социальное обслуживание,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психоневрологических интернатов для детей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социально-оздоровительных центров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домов-интернатов (пансионатов) для граждан пожилого возраста(престарелых) и инвалидов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30.19.1.4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специальных домов-интернатов для граждан пожилого возраста (престарелых) и инвалидов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30.19.1.5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психоневрологических интернатов формы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30.19.1.6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домов-интернатов для инвалидов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30.19.1.7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геронтологических центров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организаций, предоставляющих услуги в нескольких формах социального обслуживания (в том числе предоставляющие социальные услуги на дому),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социально-реабилитационных центров для несовершеннолетних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реабилитационных центров для детей-инвалидов, детей и подростков с ограниченными возможностями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30.19.2.3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комплексных центров социального обслуживания населения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30.19.2.4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социальной адаптации (помощи) для лиц, освободившихся из мест лишения свободы, в том числе для лиц без определенного места жительства и занятий,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30.19.2.5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социальных приютов для несовершеннолетних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30.19.2.6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социальной помощи семье и детям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30.19.2.7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социального обслуживания населения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30.19.2.8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центров социального обслуживания для граждан пожилого возраста и инвалидов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 социального обслуживания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организациях, осуществляющих стационарное социальное обслуживание,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психоневрологических интернатах для детей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социально-оздоровительных центрах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домах-интернатах (пансионатах) для граждан пожилого возраста(престарелых) и инвалидов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30.20.1.4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специальных домах-интернатах для граждан пожилого возраста (престарелых) и инвалидов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30.20.1.5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психоневрологических интернатах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30.20.1.6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домах-интернатах для инвалидов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30.20.1.7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геронтологических центрах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организациях, осуществляющих полустационарное социальное обслуживание,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организациях, осуществляющих полустационарное социальное обслуживание (реабилитационный центр для инвалидов и граждан пожилого возраста),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организациях, предоставляющих услуги в нескольких формах социального обслуживания (в том числе предоставляющие социальные услуги на дому),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социально-реабилитационных центрах для несовершеннолетних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30.20.3.2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реабилитационных центрах для детей-инвалидов, детей и подростков с ограниченными возможностями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30.20.3.3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комплексных центрах социального обслуживания населения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30.20.3.4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социальной адаптации (помощи) для лиц, освободившихся из мест лишения свободы, в том числе для лиц без определенного места жительства и занятий,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30.20.3.5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социальных приютах для несовершеннолетних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30.20.3.6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социальной помощи семье и детям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30.20.3.7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социального обслуживания населения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30.20.3.8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социального обслуживания для граждан пожилого возраста и инвалидов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 социального обслуживания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организациях, осуществляющих стационарное социальное обслуживание,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психоневрологических интернатах для детей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социально-оздоровительных центрах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домах-интернатах (пансионатах) для граждан пожилого возраста(престарелых) и инвалидов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30.21.1.4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специальных домах-интернатах для граждан пожилого возраста (престарелых) и инвалидов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30.21.1.5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психоневрологических интернатах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30.21.1.6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домах-интернатах для инвалидов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30.21.1.7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геронтологических центрах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организациях, осуществляющих полустационарное социальное обслуживание,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организациях, осуществляющих полустационарное социальное обслуживание (реабилитационный центр для инвалидов и граждан пожилого возраста),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организациях, предоставляющих услуги в нескольких формах социального обслуживания (в том числе предоставляющие социальные услуги на дому),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социально-реабилитационных центрах для несовершеннолетних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30.21.3.2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реабилитационных центрах для детей-инвалидов, детей и подростков с ограниченными возможностями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30.21.3.3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комплексных центрах социального обслуживания населения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30.21.3.4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социальной адаптации (помощи) для лиц, освободившихся из мест лишения свободы, в том числе для лиц без определенного места жительства и занятий,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30.21.3.5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социальных приютах для несовершеннолетних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30.21.3.6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социальной помощи семье и детям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30.21.3.7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социального обслуживания населения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30.21.3.8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социального обслуживания для граждан пожилого возраста и инвалидов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 социального обслуживания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организациях, осуществляющих стационарное социальное обслуживание,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психоневрологических интернатах для детей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социально-оздоровительных центрах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домах-интернатах (пансионатах) для граждан пожилого возраста(престарелых) и инвалидов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30.22.1.4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специальных домах-интернатах для граждан пожилого возраста (престарелых) и инвалидов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30.22.1.5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психоневрологических интернатах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30.22.1.6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домах-интернатах для инвалидов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30.22.1.7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геронтологических центрах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организациях, предоставляющих услуги в нескольких формах социального обслуживания (в том числе предоставляющие социальные услуги на дому),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социально-реабилитационных центрах для несовершеннолетних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реабилитационных центрах для детей-инвалидов, детей и подростков с ограниченными возможностями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30.22.2.3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комплексных центрах социального обслуживания населения формы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30.22.2.4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социальной адаптации (помощи) для лиц, освободившихся из мест лишения свободы, в том числе для лиц без определенного места жительства и занятий,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30.22.2.5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социальных приютах для несовершеннолетних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30.22.2.6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социальной помощи семье и детям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30.22.2.7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социального обслуживания населения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30.22.2.8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социального обслуживания для граждан пожилого возраста и инвалидов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 социального обслуживания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организациях, осуществляющих стационарное социальное обслуживание,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психоневрологических интернатах для детей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социально-оздоровительных центрах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домах-интернатах (пансионатах) для граждан пожилого возраста(престарелых) и инвалидов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30.23.1.4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специальных домах-интернатах для граждан пожилого возраста (престарелых) и инвалидов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30.23.1.5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психоневрологических интернатах формы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30.23.1.6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домах-интернатах для инвалидов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30.23.1.7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геронтологических центрах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организациях, предоставляющих услуги в нескольких формах социального обслуживания (в том числе предоставляющие социальные услуги на дому),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социально-реабилитационных центрах для несовершеннолетних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реабилитационных центрах для детей-инвалидов, детей и подростков с ограниченными возможностями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30.23.2.3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комплексных центрах социального обслуживания населения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30.23.2.4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социальной адаптации (помощи) для лиц, освободившихся из мест лишения свободы, в том числе для лиц без определенного места жительства и занятий,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30.23.2.5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социальных приютах для несовершеннолетних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30.23.2.6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социальной помощи семье и детям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30.23.2.7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социального обслуживания населения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30.23.2.8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мест в центрах социального обслуживания для граждан пожилого возраста и инвалидов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мест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Перечень получателей социальных услуг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населения, состоящего на учете в органах социальной защиты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4 503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4 358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пенсионеров, состоящих на учете в органах социальной защиты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2 358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2 373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30.24.1.1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одиноко проживающих пенсионеров, состоящих на учете в органах социальной защиты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522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30.24.2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инвалидов, состоящих на учете в органах социальной защиты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593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30.24.2.1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детей-инвалидов, состоящих на учете в органах социальной защиты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30.24.3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детей в возрасте 0-16 лет, состоящих на учете в органах социальной защиты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1 202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1 200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30.24.4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детей в возрасте 16-18 лет, состоящих на учете в органах социальной защиты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127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30.24.5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детей от 1, 5 до 3 лет, которым выплачивается ежемесячная денежная выплата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79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72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детей, на которых назначено пособие на ребенка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684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отдельных категорий граждан, имеющих право на меры социальной поддержки в соответствии законодательством Российской Федерации 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2 429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2 431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2 445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отдельных категорий граждан, фактически пользующихся мерами социальной поддержки в соответствии с законодательством Российской Федерации 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2 443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2 439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граждан, получивших единовременную адресную материальную помощь в связи с трудной жизненной ситуацией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граждан, получивших государственную социальную помощь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30.28.1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граждан, получивших государственную социальную помощь на ремонт печного отопления и (или) электропроводки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30.28.2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граждан, получивших государственную социальную помощь на развитие личного подсобного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 социального обслуживания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2 889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2 859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организациях, осуществляющих стационарное социальное обслуживание,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психоневрологических интернатах для детей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социально-оздоровительных центрах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домах-интернатах (пансионатах) для граждан пожилого возраста(престарелых) и инвалидов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30.31.1.4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специальных домах-интернатах для граждан пожилого возраста (престарелых) и инвалидов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30.31.1.5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психоневрологических интернатах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30.31.1.6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домах-интернатах для инвалидов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30.31.1.7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геронтологических центрах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организациях, осуществляющих полустационарное социальное обслуживание,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организациях, осуществляющих полустационарное социальное обслуживание, (реабилитационный центр для инвалидов и граждан пожилого возраста)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организациях, предоставляющих услуги в нескольких формах социального обслуживания (в том числе предоставляющие социальные услуги на дому),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2 889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2 859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социально-реабилитационных центрах для несовершеннолетних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30.31.3.2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реабилитационных центрах для детей-инвалидов, детей и подростков с ограниченными возможностями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30.31.3.3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комплексных центрах социального обслуживания населения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2 889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2 059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30.31.3.4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центрах социальной адаптации (помощи) для лиц, освободившихся из мест лишения свободы, в том числе для лиц без определенного места жительства и занятий,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30.31.3.5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социальных приютах для несовершеннолетних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30.31.3.6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центрах социальной помощи семье и детям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800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30.31.3.7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центрах социального обслуживания населения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30.31.3.8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центрах социального обслуживания для граждан пожилого возраста и инвалидов всех форм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 социального обслуживания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800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организациях, осуществляющих стационарное социальное обслуживание,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психоневрологических интернатах для детей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социально-оздоровительных центрах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домах-интернатах (пансионатах) для граждан пожилого возраста(престарелых) и инвалидов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30.34.1.4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специальных домах-интернатах для граждан пожилого возраста (престарелых) и инвалидов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30.34.1.5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психоневрологических интернатах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30.34.1.6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домах-интернатах для инвалидов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30.34.1.7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геронтологических центрах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организациях, осуществляющих полустационарное социальное обслуживание,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организациях, осуществляющих полустационарное социальное обслуживание, (реабилитационный центр для инвалидов и граждан пожилого возраста)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организациях, предоставляющих услуги в нескольких формах социального обслуживания (в том числе предоставляющие социальные услуги на дому),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800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30.34.3.1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социально-реабилитационных центрах для несовершеннолетних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30.34.3.2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реабилитационных центрах для детей-инвалидов, детей и подростков с ограниченными возможностями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30.34.3.3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комплексных центрах социального обслуживания населения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35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30.34.3.4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центрах социальной адаптации (помощи) для лиц, освободившихся из мест лишения свободы, в том числе для лиц без определенного места жительства и занятий,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30.34.3.5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социальных приютах для несовершеннолетних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30.34.3.6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центрах социальной помощи семье и детям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800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800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30.34.3.7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центрах социального обслуживания населения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30.34.3.8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центрах социального обслуживания для граждан пожилого возраста и инвалидов формы собственности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 социального обслуживания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2 089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2 059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организациях, осуществляющих стационарное социальное обслуживание,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психоневрологических интернатах для детей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социально-оздоровительных центрах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домах-интернатах (пансионатах) для граждан пожилого возраста(престарелых) и инвалидов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30.35.1.4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специальных домах-интернатах для граждан пожилого возраста (престарелых) и инвалидов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30.35.1.5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психоневрологических интернатах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30.35.1.6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домах-интернатах для инвалидов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30.35.1.7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геронтологических центрах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организациях, предоставляющих услуги в нескольких формах социального обслуживания (в том числе предоставляющие социальные услуги на дому),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2 089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2 059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социально-реабилитационных центрах для несовершеннолетних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реабилитационных центрах для детей-инвалидов, детей и подростков с ограниченными возможностями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30.35.2.3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комплексных центрах социального обслуживания населения формы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2 089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2 059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30.35.2.4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центрах социальной адаптации (помощи) для лиц, освободившихся из мест лишения свободы, в том числе для лиц без определенного места жительства и занятий,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30.35.2.5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социальных приютах для несовершеннолетних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30.35.2.6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центрах социальной помощи семье и детям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30.35.2.7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центрах социального обслуживания населения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30.35.2.8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центрах социального обслуживания для граждан пожилого возраста и инвалидов муниципальной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 социального обслуживания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организациях, осуществляющих стационарное социальное обслуживание,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30.36.1.1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психоневрологических интернатах для детей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30.36.1.2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социально-оздоровительных центрах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30.36.1.3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домах-интернатах (пансионатах) для граждан пожилого возраста(престарелых) и инвалидов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30.36.1.4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специальных домах-интернатах для граждан пожилого возраста (престарелых) и инвалидов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30.36.1.5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психоневрологических интернатах формы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30.36.1.6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домах-интернатах для инвалидов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30.36.1.7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геронтологических центрах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организациях, предоставляющих услуги в нескольких формах социального обслуживания (в том числе предоставляющие социальные услуги на дому),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социально-реабилитационных центрах для несовершеннолетних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реабилитационных центрах для детей-инвалидов, детей и подростков с ограниченными возможностями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30.36.2.3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комплексных центрах социального обслуживания населения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30.36.2.4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центрах социальной адаптации (помощи) для лиц, освободившихся из мест лишения свободы, в том числе для лиц без определенного места жительства и занятий,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30.36.2.5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социальных приютах для несовершеннолетних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30.36.2.6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центрах социальной помощи семье и детям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30.36.2.7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в центрах социального обслуживания населения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30.36.2.8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200" w:firstLine="340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получателей социальных услуг в центрах социального обслуживания для граждан пожилого возраста и инвалидов частной формы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3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lastRenderedPageBreak/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Предоставление социальной поддержки при оплате жилищных и коммунальных услуг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30.38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средств, направленный на предоставление социальной поддержки по оплате жилья и коммунальных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14 798,50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15 068,04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14 638,00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15 243,32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30.38.1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средств, направленный на предоставление мер социальной поддержки по оплате жилья и коммунальных услуг отдельным категориям граждан за счет средств бюджета Российской Федерации и бюджета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14 896,85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15 152,48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30.38.2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средств, направленный на предоставление субсидий гражданам в качестве помощи для оплаты жилья и коммунальных услуг с учетом их доходов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171,19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90,84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Ф,Ф,П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30.39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Доля семей, получающих жилищные субсидии на оплату жилого помещения и коммунальных услуг, в общем количестве семей в Красноярском крае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0,64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1,11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0,57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0,89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0,89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30.40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Количество семей, получивших субсидии с учетом доходов на оплату жилья и коммунальных услуг на конец периода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ед.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33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17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114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30.41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Численность граждан, пользующихся мерами социальной поддержки по оплате жилья и коммунальных услуг в соответствии с законодательством Российской Федерации и субъекта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чел.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2 900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2 796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Строительство, реконструкция и капитальный ремонт объектов социальной защиты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30.42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капитальных вложений за счет всех источников финансирования на строительство, реконструкцию и капитальный ремонт объектов социальной защиты в действующих ценах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30.42.1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капитальных вложений на строительство, реконструкцию и капитальный ремонт объектов социальной защиты за счет собственных средств учреждений в действующих ценах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30.42.2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капитальных вложений на строительство, реконструкцию и капитальный ремонт объектов социальной защиты за счет средств бюджета Российской Федерации в действующих ценах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lastRenderedPageBreak/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30.42.3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капитальных вложений на строительство, реконструкцию и капитальный ремонт объектов социальной защиты за счет средств бюджета субъекта Российской Федерации в действующих ценах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30.42.4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капитальных вложений на строительство, реконструкцию и капитальный ремонт объектов социальной защиты за счет средств бюджета муниципального образования в действующих ценах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Ф,Ф,Ф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30.42.5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ind w:firstLineChars="100" w:firstLine="170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Объем капитальных вложений на строительство, реконструкцию и капитальный ремонт объектов социальной защиты за счет других источников финансирования в действующих ценах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2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13 «Перечень объектов социальной инфраструктуры введенных в эксплуатацию (планируемых к вводу) в отчетном и прогнозном периодах - Социальная защита»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E6E6D9"/>
            <w:hideMark/>
          </w:tcPr>
          <w:p w:rsidR="00740EAF" w:rsidRPr="00740EAF" w:rsidRDefault="00740EAF" w:rsidP="00740EAF">
            <w:pPr>
              <w:ind w:firstLineChars="100" w:firstLine="170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Приложение № 21-4 «Сеть учреждений социальной защиты, расположенных на территории»</w:t>
            </w:r>
          </w:p>
        </w:tc>
      </w:tr>
      <w:tr w:rsidR="00740EAF" w:rsidRPr="00740EAF" w:rsidTr="00740EAF">
        <w:trPr>
          <w:trHeight w:val="315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33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CCCCB3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20"/>
                <w:szCs w:val="20"/>
              </w:rPr>
            </w:pPr>
            <w:r w:rsidRPr="00740EAF">
              <w:rPr>
                <w:b/>
                <w:bCs/>
                <w:color w:val="000000"/>
                <w:sz w:val="20"/>
                <w:szCs w:val="20"/>
              </w:rPr>
              <w:t>Уровень жизни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Денежные доходы и расходы населения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33.9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Среднедушевой денежный доход (за месяц)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14 395,30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16 397,50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16 971,50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17 853,90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18 193,40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18 764,50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19 248,60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19 852,90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20 499,80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33.10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среднедушевого денежного дохода в действующих ценах (номинальный),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121,80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113,90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103,50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105,20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107,20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105,10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105,80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105,80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106,50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33.11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среднедушевого денежного дохода в сопоставимых ценах (реальный),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118,70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108,50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100,10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103,50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101,70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102,40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Фонд заработной платы работников</w:t>
            </w:r>
          </w:p>
        </w:tc>
      </w:tr>
      <w:tr w:rsidR="00740EAF" w:rsidRPr="00740EAF" w:rsidTr="00740EAF">
        <w:trPr>
          <w:trHeight w:val="72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33.19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Фонд заработной платы работников списочного, несписочного состава организаций и внешних совместителей по полному кругу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тыс. 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524 211,30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585 769,70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628 281,10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653 721,00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664 930,90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681 190,94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701 712,82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715 420,86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742 802,44</w:t>
            </w:r>
          </w:p>
        </w:tc>
      </w:tr>
      <w:tr w:rsidR="00740EAF" w:rsidRPr="00740EAF" w:rsidTr="00740EAF">
        <w:trPr>
          <w:trHeight w:val="30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 </w:t>
            </w:r>
          </w:p>
        </w:tc>
        <w:tc>
          <w:tcPr>
            <w:tcW w:w="13530" w:type="dxa"/>
            <w:gridSpan w:val="13"/>
            <w:tcBorders>
              <w:top w:val="single" w:sz="4" w:space="0" w:color="6D6D6D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DDDDCC"/>
            <w:hideMark/>
          </w:tcPr>
          <w:p w:rsidR="00740EAF" w:rsidRPr="00740EAF" w:rsidRDefault="00740EAF" w:rsidP="00740EAF">
            <w:pPr>
              <w:ind w:firstLineChars="100" w:firstLine="171"/>
              <w:outlineLvl w:val="0"/>
              <w:rPr>
                <w:b/>
                <w:bCs/>
                <w:color w:val="000000"/>
                <w:sz w:val="17"/>
                <w:szCs w:val="17"/>
              </w:rPr>
            </w:pPr>
            <w:r w:rsidRPr="00740EAF">
              <w:rPr>
                <w:b/>
                <w:bCs/>
                <w:color w:val="000000"/>
                <w:sz w:val="17"/>
                <w:szCs w:val="17"/>
              </w:rPr>
              <w:t>Среднемесячная заработная плата</w:t>
            </w:r>
          </w:p>
        </w:tc>
      </w:tr>
      <w:tr w:rsidR="00740EAF" w:rsidRPr="00740EAF" w:rsidTr="00740EAF">
        <w:trPr>
          <w:trHeight w:val="51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33.33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Среднемесячная заработная плата работников по полному кругу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руб.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FF"/>
                <w:sz w:val="17"/>
                <w:szCs w:val="17"/>
              </w:rPr>
            </w:pPr>
            <w:r w:rsidRPr="00740EAF">
              <w:rPr>
                <w:color w:val="0000FF"/>
                <w:sz w:val="17"/>
                <w:szCs w:val="17"/>
              </w:rPr>
              <w:t>27 683,32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6D6D6D"/>
                <w:sz w:val="17"/>
                <w:szCs w:val="17"/>
              </w:rPr>
            </w:pPr>
            <w:r w:rsidRPr="00740EAF">
              <w:rPr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31 533,70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34 377,39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35 958,25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36 502,57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37 843,94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38 854,53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40 093,08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color w:val="000000"/>
                <w:sz w:val="17"/>
                <w:szCs w:val="17"/>
              </w:rPr>
            </w:pPr>
            <w:r w:rsidRPr="00740EAF">
              <w:rPr>
                <w:color w:val="000000"/>
                <w:sz w:val="17"/>
                <w:szCs w:val="17"/>
              </w:rPr>
              <w:t>41 488,07</w:t>
            </w:r>
          </w:p>
        </w:tc>
      </w:tr>
      <w:tr w:rsidR="00740EAF" w:rsidRPr="00740EAF" w:rsidTr="00740EAF">
        <w:trPr>
          <w:trHeight w:val="930"/>
        </w:trPr>
        <w:tc>
          <w:tcPr>
            <w:tcW w:w="662" w:type="dxa"/>
            <w:tcBorders>
              <w:top w:val="nil"/>
              <w:left w:val="single" w:sz="4" w:space="0" w:color="6D6D6D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Р,К,М</w:t>
            </w:r>
          </w:p>
        </w:tc>
        <w:tc>
          <w:tcPr>
            <w:tcW w:w="712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Ф,П,П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33.34</w:t>
            </w:r>
          </w:p>
        </w:tc>
        <w:tc>
          <w:tcPr>
            <w:tcW w:w="389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Темп роста среднемесячной заработной платы работников по полному кругу организаций в действующих ценах (номинальный), к соответствующему периоду предыдущего года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000000" w:fill="FFFFF0"/>
            <w:hideMark/>
          </w:tcPr>
          <w:p w:rsidR="00740EAF" w:rsidRPr="00740EAF" w:rsidRDefault="00740EAF" w:rsidP="00740EAF">
            <w:pPr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%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FF"/>
                <w:sz w:val="17"/>
                <w:szCs w:val="17"/>
              </w:rPr>
            </w:pPr>
            <w:r w:rsidRPr="00740EAF">
              <w:rPr>
                <w:i/>
                <w:iCs/>
                <w:color w:val="0000FF"/>
                <w:sz w:val="17"/>
                <w:szCs w:val="17"/>
              </w:rPr>
              <w:t>117,85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6D6D6D"/>
                <w:sz w:val="17"/>
                <w:szCs w:val="17"/>
              </w:rPr>
            </w:pPr>
            <w:r w:rsidRPr="00740EAF">
              <w:rPr>
                <w:i/>
                <w:iCs/>
                <w:color w:val="6D6D6D"/>
                <w:sz w:val="17"/>
                <w:szCs w:val="17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113,91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109,02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104,60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106,18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105,24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106,44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105,94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6D6D6D"/>
              <w:right w:val="single" w:sz="4" w:space="0" w:color="6D6D6D"/>
            </w:tcBorders>
            <w:shd w:val="clear" w:color="auto" w:fill="auto"/>
            <w:hideMark/>
          </w:tcPr>
          <w:p w:rsidR="00740EAF" w:rsidRPr="00740EAF" w:rsidRDefault="00740EAF" w:rsidP="00740EAF">
            <w:pPr>
              <w:jc w:val="right"/>
              <w:outlineLvl w:val="1"/>
              <w:rPr>
                <w:i/>
                <w:iCs/>
                <w:color w:val="000000"/>
                <w:sz w:val="17"/>
                <w:szCs w:val="17"/>
              </w:rPr>
            </w:pPr>
            <w:r w:rsidRPr="00740EAF">
              <w:rPr>
                <w:i/>
                <w:iCs/>
                <w:color w:val="000000"/>
                <w:sz w:val="17"/>
                <w:szCs w:val="17"/>
              </w:rPr>
              <w:t>106,78</w:t>
            </w:r>
          </w:p>
        </w:tc>
      </w:tr>
    </w:tbl>
    <w:p w:rsidR="00740EAF" w:rsidRDefault="00740EAF" w:rsidP="00F16E87">
      <w:pPr>
        <w:tabs>
          <w:tab w:val="left" w:pos="1276"/>
        </w:tabs>
        <w:rPr>
          <w:sz w:val="28"/>
          <w:szCs w:val="28"/>
        </w:rPr>
      </w:pPr>
    </w:p>
    <w:sectPr w:rsidR="00740EAF" w:rsidSect="00740EAF">
      <w:pgSz w:w="16840" w:h="11907" w:orient="landscape"/>
      <w:pgMar w:top="1701" w:right="567" w:bottom="851" w:left="567" w:header="720" w:footer="720" w:gutter="0"/>
      <w:cols w:space="720"/>
      <w:docGrid w:linePitch="326" w:charSpace="3686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169E" w:rsidRDefault="0051169E" w:rsidP="00A5425D">
      <w:r>
        <w:separator/>
      </w:r>
    </w:p>
  </w:endnote>
  <w:endnote w:type="continuationSeparator" w:id="0">
    <w:p w:rsidR="0051169E" w:rsidRDefault="0051169E" w:rsidP="00A542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169E" w:rsidRDefault="0051169E" w:rsidP="00A5425D">
      <w:r>
        <w:separator/>
      </w:r>
    </w:p>
  </w:footnote>
  <w:footnote w:type="continuationSeparator" w:id="0">
    <w:p w:rsidR="0051169E" w:rsidRDefault="0051169E" w:rsidP="00A542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6500E9"/>
    <w:multiLevelType w:val="hybridMultilevel"/>
    <w:tmpl w:val="9ACC18CC"/>
    <w:lvl w:ilvl="0" w:tplc="9C9CBB9A">
      <w:start w:val="1"/>
      <w:numFmt w:val="decimal"/>
      <w:lvlText w:val="%1."/>
      <w:lvlJc w:val="left"/>
      <w:pPr>
        <w:ind w:left="765" w:hanging="4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1AE79CA"/>
    <w:multiLevelType w:val="hybridMultilevel"/>
    <w:tmpl w:val="F9A849B6"/>
    <w:lvl w:ilvl="0" w:tplc="A570319E">
      <w:start w:val="1"/>
      <w:numFmt w:val="decimal"/>
      <w:lvlText w:val="%1."/>
      <w:lvlJc w:val="left"/>
      <w:pPr>
        <w:ind w:left="3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2" w:hanging="360"/>
      </w:pPr>
    </w:lvl>
    <w:lvl w:ilvl="2" w:tplc="0419001B" w:tentative="1">
      <w:start w:val="1"/>
      <w:numFmt w:val="lowerRoman"/>
      <w:lvlText w:val="%3."/>
      <w:lvlJc w:val="right"/>
      <w:pPr>
        <w:ind w:left="1822" w:hanging="180"/>
      </w:pPr>
    </w:lvl>
    <w:lvl w:ilvl="3" w:tplc="0419000F" w:tentative="1">
      <w:start w:val="1"/>
      <w:numFmt w:val="decimal"/>
      <w:lvlText w:val="%4."/>
      <w:lvlJc w:val="left"/>
      <w:pPr>
        <w:ind w:left="2542" w:hanging="360"/>
      </w:pPr>
    </w:lvl>
    <w:lvl w:ilvl="4" w:tplc="04190019" w:tentative="1">
      <w:start w:val="1"/>
      <w:numFmt w:val="lowerLetter"/>
      <w:lvlText w:val="%5."/>
      <w:lvlJc w:val="left"/>
      <w:pPr>
        <w:ind w:left="3262" w:hanging="360"/>
      </w:pPr>
    </w:lvl>
    <w:lvl w:ilvl="5" w:tplc="0419001B" w:tentative="1">
      <w:start w:val="1"/>
      <w:numFmt w:val="lowerRoman"/>
      <w:lvlText w:val="%6."/>
      <w:lvlJc w:val="right"/>
      <w:pPr>
        <w:ind w:left="3982" w:hanging="180"/>
      </w:pPr>
    </w:lvl>
    <w:lvl w:ilvl="6" w:tplc="0419000F" w:tentative="1">
      <w:start w:val="1"/>
      <w:numFmt w:val="decimal"/>
      <w:lvlText w:val="%7."/>
      <w:lvlJc w:val="left"/>
      <w:pPr>
        <w:ind w:left="4702" w:hanging="360"/>
      </w:pPr>
    </w:lvl>
    <w:lvl w:ilvl="7" w:tplc="04190019" w:tentative="1">
      <w:start w:val="1"/>
      <w:numFmt w:val="lowerLetter"/>
      <w:lvlText w:val="%8."/>
      <w:lvlJc w:val="left"/>
      <w:pPr>
        <w:ind w:left="5422" w:hanging="360"/>
      </w:pPr>
    </w:lvl>
    <w:lvl w:ilvl="8" w:tplc="0419001B" w:tentative="1">
      <w:start w:val="1"/>
      <w:numFmt w:val="lowerRoman"/>
      <w:lvlText w:val="%9."/>
      <w:lvlJc w:val="right"/>
      <w:pPr>
        <w:ind w:left="6142" w:hanging="180"/>
      </w:pPr>
    </w:lvl>
  </w:abstractNum>
  <w:abstractNum w:abstractNumId="2">
    <w:nsid w:val="12AA3CAE"/>
    <w:multiLevelType w:val="hybridMultilevel"/>
    <w:tmpl w:val="A060FD34"/>
    <w:lvl w:ilvl="0" w:tplc="3EEA136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6F61ECE"/>
    <w:multiLevelType w:val="hybridMultilevel"/>
    <w:tmpl w:val="FE244C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A439EC"/>
    <w:multiLevelType w:val="hybridMultilevel"/>
    <w:tmpl w:val="B89473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318677B"/>
    <w:multiLevelType w:val="hybridMultilevel"/>
    <w:tmpl w:val="03B0E8AA"/>
    <w:lvl w:ilvl="0" w:tplc="B56A40C4">
      <w:start w:val="1340"/>
      <w:numFmt w:val="decimal"/>
      <w:lvlText w:val="%1"/>
      <w:lvlJc w:val="left"/>
      <w:pPr>
        <w:ind w:left="1020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6">
    <w:nsid w:val="3B266E89"/>
    <w:multiLevelType w:val="hybridMultilevel"/>
    <w:tmpl w:val="7CB215C2"/>
    <w:lvl w:ilvl="0" w:tplc="DC1EE46A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>
    <w:nsid w:val="47513CD2"/>
    <w:multiLevelType w:val="hybridMultilevel"/>
    <w:tmpl w:val="03B0E8AA"/>
    <w:lvl w:ilvl="0" w:tplc="B56A40C4">
      <w:start w:val="1340"/>
      <w:numFmt w:val="decimal"/>
      <w:lvlText w:val="%1"/>
      <w:lvlJc w:val="left"/>
      <w:pPr>
        <w:ind w:left="1020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>
    <w:nsid w:val="54690FE0"/>
    <w:multiLevelType w:val="hybridMultilevel"/>
    <w:tmpl w:val="F9A849B6"/>
    <w:lvl w:ilvl="0" w:tplc="A570319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5FF32B03"/>
    <w:multiLevelType w:val="hybridMultilevel"/>
    <w:tmpl w:val="142AFFD2"/>
    <w:lvl w:ilvl="0" w:tplc="9C5E5E4C">
      <w:start w:val="1"/>
      <w:numFmt w:val="decimal"/>
      <w:lvlText w:val="%1)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3660FCE"/>
    <w:multiLevelType w:val="hybridMultilevel"/>
    <w:tmpl w:val="E70A16E2"/>
    <w:lvl w:ilvl="0" w:tplc="4FFE27BE">
      <w:start w:val="1"/>
      <w:numFmt w:val="decimal"/>
      <w:lvlText w:val="%1."/>
      <w:lvlJc w:val="left"/>
      <w:pPr>
        <w:tabs>
          <w:tab w:val="num" w:pos="677"/>
        </w:tabs>
        <w:ind w:left="67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7"/>
        </w:tabs>
        <w:ind w:left="139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17"/>
        </w:tabs>
        <w:ind w:left="211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37"/>
        </w:tabs>
        <w:ind w:left="283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57"/>
        </w:tabs>
        <w:ind w:left="355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77"/>
        </w:tabs>
        <w:ind w:left="427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97"/>
        </w:tabs>
        <w:ind w:left="499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17"/>
        </w:tabs>
        <w:ind w:left="571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37"/>
        </w:tabs>
        <w:ind w:left="6437" w:hanging="180"/>
      </w:pPr>
      <w:rPr>
        <w:rFonts w:cs="Times New Roman"/>
      </w:rPr>
    </w:lvl>
  </w:abstractNum>
  <w:abstractNum w:abstractNumId="11">
    <w:nsid w:val="7CDE3635"/>
    <w:multiLevelType w:val="hybridMultilevel"/>
    <w:tmpl w:val="BDDE7D94"/>
    <w:lvl w:ilvl="0" w:tplc="B3A0AFFA">
      <w:start w:val="1"/>
      <w:numFmt w:val="decimal"/>
      <w:lvlText w:val="%1."/>
      <w:lvlJc w:val="left"/>
      <w:pPr>
        <w:ind w:left="1110" w:hanging="4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4"/>
  </w:num>
  <w:num w:numId="5">
    <w:abstractNumId w:val="2"/>
  </w:num>
  <w:num w:numId="6">
    <w:abstractNumId w:val="5"/>
  </w:num>
  <w:num w:numId="7">
    <w:abstractNumId w:val="11"/>
  </w:num>
  <w:num w:numId="8">
    <w:abstractNumId w:val="7"/>
  </w:num>
  <w:num w:numId="9">
    <w:abstractNumId w:val="10"/>
  </w:num>
  <w:num w:numId="10">
    <w:abstractNumId w:val="9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5F4"/>
    <w:rsid w:val="000004CC"/>
    <w:rsid w:val="00000713"/>
    <w:rsid w:val="00004D64"/>
    <w:rsid w:val="000100F5"/>
    <w:rsid w:val="00014115"/>
    <w:rsid w:val="00014310"/>
    <w:rsid w:val="00015CC2"/>
    <w:rsid w:val="00022993"/>
    <w:rsid w:val="00024EED"/>
    <w:rsid w:val="00026F2E"/>
    <w:rsid w:val="00030047"/>
    <w:rsid w:val="000353F9"/>
    <w:rsid w:val="000373C3"/>
    <w:rsid w:val="000407CB"/>
    <w:rsid w:val="00041926"/>
    <w:rsid w:val="00043638"/>
    <w:rsid w:val="000447D5"/>
    <w:rsid w:val="00044E6B"/>
    <w:rsid w:val="00046E2F"/>
    <w:rsid w:val="000516C8"/>
    <w:rsid w:val="00051C6F"/>
    <w:rsid w:val="000525DE"/>
    <w:rsid w:val="000532BB"/>
    <w:rsid w:val="0005693E"/>
    <w:rsid w:val="0006471C"/>
    <w:rsid w:val="00072C04"/>
    <w:rsid w:val="00074D1B"/>
    <w:rsid w:val="00074F1A"/>
    <w:rsid w:val="00077315"/>
    <w:rsid w:val="0008004C"/>
    <w:rsid w:val="00080316"/>
    <w:rsid w:val="000818BD"/>
    <w:rsid w:val="00085E4B"/>
    <w:rsid w:val="00086529"/>
    <w:rsid w:val="000932B4"/>
    <w:rsid w:val="00094E3C"/>
    <w:rsid w:val="00096AF2"/>
    <w:rsid w:val="00096E27"/>
    <w:rsid w:val="00097DEE"/>
    <w:rsid w:val="000A0A2C"/>
    <w:rsid w:val="000A1009"/>
    <w:rsid w:val="000A2BC5"/>
    <w:rsid w:val="000A3296"/>
    <w:rsid w:val="000A3676"/>
    <w:rsid w:val="000A470E"/>
    <w:rsid w:val="000B307D"/>
    <w:rsid w:val="000B3732"/>
    <w:rsid w:val="000B3C63"/>
    <w:rsid w:val="000B5E21"/>
    <w:rsid w:val="000C0710"/>
    <w:rsid w:val="000C13DC"/>
    <w:rsid w:val="000C23C7"/>
    <w:rsid w:val="000C2752"/>
    <w:rsid w:val="000D1A09"/>
    <w:rsid w:val="000D1A51"/>
    <w:rsid w:val="000D1A7E"/>
    <w:rsid w:val="000D3BDB"/>
    <w:rsid w:val="000D5206"/>
    <w:rsid w:val="000D7C25"/>
    <w:rsid w:val="000E274F"/>
    <w:rsid w:val="000E43B9"/>
    <w:rsid w:val="000E43C6"/>
    <w:rsid w:val="000E4D6F"/>
    <w:rsid w:val="000F0427"/>
    <w:rsid w:val="000F2DB7"/>
    <w:rsid w:val="000F3E04"/>
    <w:rsid w:val="000F6988"/>
    <w:rsid w:val="001008E2"/>
    <w:rsid w:val="001013A2"/>
    <w:rsid w:val="00103C45"/>
    <w:rsid w:val="00104407"/>
    <w:rsid w:val="00105359"/>
    <w:rsid w:val="00106AB2"/>
    <w:rsid w:val="00107370"/>
    <w:rsid w:val="001110E5"/>
    <w:rsid w:val="001119BC"/>
    <w:rsid w:val="00113624"/>
    <w:rsid w:val="00116771"/>
    <w:rsid w:val="001227C2"/>
    <w:rsid w:val="00125378"/>
    <w:rsid w:val="0013333A"/>
    <w:rsid w:val="00134DD7"/>
    <w:rsid w:val="001352FF"/>
    <w:rsid w:val="001357EA"/>
    <w:rsid w:val="00141E57"/>
    <w:rsid w:val="00145B39"/>
    <w:rsid w:val="00145C19"/>
    <w:rsid w:val="0015035B"/>
    <w:rsid w:val="001506A7"/>
    <w:rsid w:val="001519EB"/>
    <w:rsid w:val="00154580"/>
    <w:rsid w:val="00160DCE"/>
    <w:rsid w:val="00160F0C"/>
    <w:rsid w:val="001637E2"/>
    <w:rsid w:val="001652D5"/>
    <w:rsid w:val="001679C3"/>
    <w:rsid w:val="001702A9"/>
    <w:rsid w:val="0017380C"/>
    <w:rsid w:val="001750DF"/>
    <w:rsid w:val="00175ED1"/>
    <w:rsid w:val="001764D8"/>
    <w:rsid w:val="0017692A"/>
    <w:rsid w:val="00180AB2"/>
    <w:rsid w:val="00181F64"/>
    <w:rsid w:val="00183E0C"/>
    <w:rsid w:val="00190F16"/>
    <w:rsid w:val="00191686"/>
    <w:rsid w:val="001936DF"/>
    <w:rsid w:val="001950F9"/>
    <w:rsid w:val="00195162"/>
    <w:rsid w:val="0019580F"/>
    <w:rsid w:val="00196EBE"/>
    <w:rsid w:val="001A2190"/>
    <w:rsid w:val="001A2809"/>
    <w:rsid w:val="001A3285"/>
    <w:rsid w:val="001A3EDF"/>
    <w:rsid w:val="001A7184"/>
    <w:rsid w:val="001A7AA4"/>
    <w:rsid w:val="001B091B"/>
    <w:rsid w:val="001B2CA8"/>
    <w:rsid w:val="001B63C5"/>
    <w:rsid w:val="001C5AC1"/>
    <w:rsid w:val="001C7125"/>
    <w:rsid w:val="001C7558"/>
    <w:rsid w:val="001C7AC7"/>
    <w:rsid w:val="001D2C0C"/>
    <w:rsid w:val="001D53A4"/>
    <w:rsid w:val="001D6181"/>
    <w:rsid w:val="001E0A66"/>
    <w:rsid w:val="001E4750"/>
    <w:rsid w:val="001E5B01"/>
    <w:rsid w:val="001E766A"/>
    <w:rsid w:val="001E7A18"/>
    <w:rsid w:val="001F0446"/>
    <w:rsid w:val="001F49BE"/>
    <w:rsid w:val="001F7CE8"/>
    <w:rsid w:val="00202056"/>
    <w:rsid w:val="00211915"/>
    <w:rsid w:val="00211B02"/>
    <w:rsid w:val="00211F21"/>
    <w:rsid w:val="0021238B"/>
    <w:rsid w:val="002127B0"/>
    <w:rsid w:val="002129E6"/>
    <w:rsid w:val="00215396"/>
    <w:rsid w:val="0022253E"/>
    <w:rsid w:val="00226017"/>
    <w:rsid w:val="00231BF6"/>
    <w:rsid w:val="0023434B"/>
    <w:rsid w:val="00234A90"/>
    <w:rsid w:val="00236BEE"/>
    <w:rsid w:val="00236C3D"/>
    <w:rsid w:val="00237682"/>
    <w:rsid w:val="002440C7"/>
    <w:rsid w:val="00244E0D"/>
    <w:rsid w:val="0024567C"/>
    <w:rsid w:val="0025143D"/>
    <w:rsid w:val="00253A0A"/>
    <w:rsid w:val="00260466"/>
    <w:rsid w:val="00263700"/>
    <w:rsid w:val="0026565C"/>
    <w:rsid w:val="00266356"/>
    <w:rsid w:val="00271D59"/>
    <w:rsid w:val="00274912"/>
    <w:rsid w:val="00275718"/>
    <w:rsid w:val="002771DD"/>
    <w:rsid w:val="0027787D"/>
    <w:rsid w:val="00280357"/>
    <w:rsid w:val="00280471"/>
    <w:rsid w:val="00284E92"/>
    <w:rsid w:val="00285028"/>
    <w:rsid w:val="002862D0"/>
    <w:rsid w:val="00287277"/>
    <w:rsid w:val="00287DE5"/>
    <w:rsid w:val="0029021E"/>
    <w:rsid w:val="00297B41"/>
    <w:rsid w:val="002A0B8B"/>
    <w:rsid w:val="002A14AC"/>
    <w:rsid w:val="002A2546"/>
    <w:rsid w:val="002A506E"/>
    <w:rsid w:val="002A5772"/>
    <w:rsid w:val="002A5DE6"/>
    <w:rsid w:val="002B3732"/>
    <w:rsid w:val="002B5A05"/>
    <w:rsid w:val="002C2D74"/>
    <w:rsid w:val="002C4A70"/>
    <w:rsid w:val="002C5AE0"/>
    <w:rsid w:val="002D17AA"/>
    <w:rsid w:val="002D334C"/>
    <w:rsid w:val="002D3CBF"/>
    <w:rsid w:val="002D407C"/>
    <w:rsid w:val="002D7CB2"/>
    <w:rsid w:val="002E1240"/>
    <w:rsid w:val="002E1501"/>
    <w:rsid w:val="002E6DB3"/>
    <w:rsid w:val="002E7B4A"/>
    <w:rsid w:val="002F038D"/>
    <w:rsid w:val="002F3363"/>
    <w:rsid w:val="002F3C2A"/>
    <w:rsid w:val="002F4B94"/>
    <w:rsid w:val="002F4D72"/>
    <w:rsid w:val="002F5ABE"/>
    <w:rsid w:val="002F6285"/>
    <w:rsid w:val="002F7F86"/>
    <w:rsid w:val="0030007D"/>
    <w:rsid w:val="0030035A"/>
    <w:rsid w:val="00300892"/>
    <w:rsid w:val="00300C77"/>
    <w:rsid w:val="00302952"/>
    <w:rsid w:val="00302B06"/>
    <w:rsid w:val="00303512"/>
    <w:rsid w:val="00305045"/>
    <w:rsid w:val="00306CF4"/>
    <w:rsid w:val="0031658E"/>
    <w:rsid w:val="00316999"/>
    <w:rsid w:val="00323716"/>
    <w:rsid w:val="0032610D"/>
    <w:rsid w:val="00330EA5"/>
    <w:rsid w:val="0033148C"/>
    <w:rsid w:val="00331A42"/>
    <w:rsid w:val="00333128"/>
    <w:rsid w:val="003336E8"/>
    <w:rsid w:val="0033465A"/>
    <w:rsid w:val="00335DE6"/>
    <w:rsid w:val="00335DFF"/>
    <w:rsid w:val="0033632E"/>
    <w:rsid w:val="003375EF"/>
    <w:rsid w:val="003431A0"/>
    <w:rsid w:val="0034327B"/>
    <w:rsid w:val="00344B69"/>
    <w:rsid w:val="00345BC4"/>
    <w:rsid w:val="0035180A"/>
    <w:rsid w:val="00362C9E"/>
    <w:rsid w:val="00364572"/>
    <w:rsid w:val="00364600"/>
    <w:rsid w:val="003648DC"/>
    <w:rsid w:val="00364957"/>
    <w:rsid w:val="0036719A"/>
    <w:rsid w:val="00370A0D"/>
    <w:rsid w:val="00372842"/>
    <w:rsid w:val="0037613B"/>
    <w:rsid w:val="00377B21"/>
    <w:rsid w:val="003809BA"/>
    <w:rsid w:val="00380A82"/>
    <w:rsid w:val="00385857"/>
    <w:rsid w:val="00385A4C"/>
    <w:rsid w:val="00386AE7"/>
    <w:rsid w:val="00393EE1"/>
    <w:rsid w:val="003A3221"/>
    <w:rsid w:val="003A5664"/>
    <w:rsid w:val="003A6DCA"/>
    <w:rsid w:val="003B09A1"/>
    <w:rsid w:val="003B3380"/>
    <w:rsid w:val="003B3A22"/>
    <w:rsid w:val="003B4C8E"/>
    <w:rsid w:val="003C1CA9"/>
    <w:rsid w:val="003C3005"/>
    <w:rsid w:val="003C3788"/>
    <w:rsid w:val="003C4893"/>
    <w:rsid w:val="003D0BCB"/>
    <w:rsid w:val="003D1C67"/>
    <w:rsid w:val="003D465B"/>
    <w:rsid w:val="003D543B"/>
    <w:rsid w:val="003D548D"/>
    <w:rsid w:val="003D73AB"/>
    <w:rsid w:val="003E015C"/>
    <w:rsid w:val="003E33B3"/>
    <w:rsid w:val="003E4580"/>
    <w:rsid w:val="003E4A5B"/>
    <w:rsid w:val="003E77AD"/>
    <w:rsid w:val="003F1302"/>
    <w:rsid w:val="003F17C9"/>
    <w:rsid w:val="003F43FC"/>
    <w:rsid w:val="003F449D"/>
    <w:rsid w:val="003F66DB"/>
    <w:rsid w:val="003F73E5"/>
    <w:rsid w:val="004004FA"/>
    <w:rsid w:val="00403B12"/>
    <w:rsid w:val="004044C2"/>
    <w:rsid w:val="004061AC"/>
    <w:rsid w:val="00406A14"/>
    <w:rsid w:val="00407157"/>
    <w:rsid w:val="00407950"/>
    <w:rsid w:val="00410254"/>
    <w:rsid w:val="00410E96"/>
    <w:rsid w:val="00411197"/>
    <w:rsid w:val="004160EC"/>
    <w:rsid w:val="00420119"/>
    <w:rsid w:val="00421779"/>
    <w:rsid w:val="00425499"/>
    <w:rsid w:val="004320C2"/>
    <w:rsid w:val="004343F3"/>
    <w:rsid w:val="00435788"/>
    <w:rsid w:val="004402FA"/>
    <w:rsid w:val="0044349E"/>
    <w:rsid w:val="004439FF"/>
    <w:rsid w:val="00444E1B"/>
    <w:rsid w:val="0044674F"/>
    <w:rsid w:val="00450A2D"/>
    <w:rsid w:val="004533AB"/>
    <w:rsid w:val="00453BD0"/>
    <w:rsid w:val="00454AD5"/>
    <w:rsid w:val="00456A42"/>
    <w:rsid w:val="00457BE7"/>
    <w:rsid w:val="00464624"/>
    <w:rsid w:val="00464BFB"/>
    <w:rsid w:val="004665BD"/>
    <w:rsid w:val="00470609"/>
    <w:rsid w:val="00471404"/>
    <w:rsid w:val="004760C1"/>
    <w:rsid w:val="00485456"/>
    <w:rsid w:val="0048621A"/>
    <w:rsid w:val="00486B7E"/>
    <w:rsid w:val="004870FD"/>
    <w:rsid w:val="0049004D"/>
    <w:rsid w:val="00490909"/>
    <w:rsid w:val="004921D4"/>
    <w:rsid w:val="00492CEE"/>
    <w:rsid w:val="0049353B"/>
    <w:rsid w:val="00494876"/>
    <w:rsid w:val="004965E6"/>
    <w:rsid w:val="004976D0"/>
    <w:rsid w:val="00497C55"/>
    <w:rsid w:val="004A0B67"/>
    <w:rsid w:val="004A32A1"/>
    <w:rsid w:val="004A4D59"/>
    <w:rsid w:val="004A651B"/>
    <w:rsid w:val="004B23AC"/>
    <w:rsid w:val="004B2F77"/>
    <w:rsid w:val="004B32B4"/>
    <w:rsid w:val="004B38A4"/>
    <w:rsid w:val="004B6BD2"/>
    <w:rsid w:val="004C11E5"/>
    <w:rsid w:val="004C4A9A"/>
    <w:rsid w:val="004C780C"/>
    <w:rsid w:val="004D06AC"/>
    <w:rsid w:val="004D0CC1"/>
    <w:rsid w:val="004D1533"/>
    <w:rsid w:val="004D197C"/>
    <w:rsid w:val="004D2301"/>
    <w:rsid w:val="004D3102"/>
    <w:rsid w:val="004D4D84"/>
    <w:rsid w:val="004D674A"/>
    <w:rsid w:val="004E1A1B"/>
    <w:rsid w:val="004E373B"/>
    <w:rsid w:val="004E4A13"/>
    <w:rsid w:val="004E4FD8"/>
    <w:rsid w:val="004E56DA"/>
    <w:rsid w:val="004E5D72"/>
    <w:rsid w:val="004F0D1E"/>
    <w:rsid w:val="004F1311"/>
    <w:rsid w:val="004F15F4"/>
    <w:rsid w:val="004F2E4E"/>
    <w:rsid w:val="004F475B"/>
    <w:rsid w:val="004F4E5E"/>
    <w:rsid w:val="004F57F6"/>
    <w:rsid w:val="004F5A9B"/>
    <w:rsid w:val="00504A2A"/>
    <w:rsid w:val="00505A54"/>
    <w:rsid w:val="00505B7D"/>
    <w:rsid w:val="00506AC6"/>
    <w:rsid w:val="005070C3"/>
    <w:rsid w:val="005108C7"/>
    <w:rsid w:val="0051169E"/>
    <w:rsid w:val="00511B43"/>
    <w:rsid w:val="0051536D"/>
    <w:rsid w:val="00516F9F"/>
    <w:rsid w:val="005215DF"/>
    <w:rsid w:val="005221C2"/>
    <w:rsid w:val="00532D06"/>
    <w:rsid w:val="00533C38"/>
    <w:rsid w:val="00534FEE"/>
    <w:rsid w:val="00544AC7"/>
    <w:rsid w:val="005471BB"/>
    <w:rsid w:val="005519CA"/>
    <w:rsid w:val="00551C73"/>
    <w:rsid w:val="005559AA"/>
    <w:rsid w:val="005570E8"/>
    <w:rsid w:val="005610FF"/>
    <w:rsid w:val="00561C38"/>
    <w:rsid w:val="005635A8"/>
    <w:rsid w:val="0057091E"/>
    <w:rsid w:val="00571ACE"/>
    <w:rsid w:val="005762C2"/>
    <w:rsid w:val="00576873"/>
    <w:rsid w:val="00576F4D"/>
    <w:rsid w:val="00577F9B"/>
    <w:rsid w:val="00577FF6"/>
    <w:rsid w:val="0058000C"/>
    <w:rsid w:val="00580968"/>
    <w:rsid w:val="00580FA6"/>
    <w:rsid w:val="00592488"/>
    <w:rsid w:val="00593E88"/>
    <w:rsid w:val="00595CDD"/>
    <w:rsid w:val="00596150"/>
    <w:rsid w:val="005A4963"/>
    <w:rsid w:val="005A723C"/>
    <w:rsid w:val="005A7EC2"/>
    <w:rsid w:val="005B15F6"/>
    <w:rsid w:val="005B3D17"/>
    <w:rsid w:val="005B41CB"/>
    <w:rsid w:val="005B5CA5"/>
    <w:rsid w:val="005C1384"/>
    <w:rsid w:val="005C5D1A"/>
    <w:rsid w:val="005C6E09"/>
    <w:rsid w:val="005D1374"/>
    <w:rsid w:val="005D3C3F"/>
    <w:rsid w:val="005D441A"/>
    <w:rsid w:val="005D5939"/>
    <w:rsid w:val="005D789F"/>
    <w:rsid w:val="005E040E"/>
    <w:rsid w:val="005E0625"/>
    <w:rsid w:val="005E10AF"/>
    <w:rsid w:val="005E2333"/>
    <w:rsid w:val="005E3A91"/>
    <w:rsid w:val="005F6830"/>
    <w:rsid w:val="00600E46"/>
    <w:rsid w:val="00601D09"/>
    <w:rsid w:val="00607BDF"/>
    <w:rsid w:val="00607E15"/>
    <w:rsid w:val="006152F2"/>
    <w:rsid w:val="00616EC4"/>
    <w:rsid w:val="00617758"/>
    <w:rsid w:val="00617D3F"/>
    <w:rsid w:val="00617ED3"/>
    <w:rsid w:val="0062342C"/>
    <w:rsid w:val="006243EC"/>
    <w:rsid w:val="0062702B"/>
    <w:rsid w:val="00630D8F"/>
    <w:rsid w:val="006343EF"/>
    <w:rsid w:val="006361BA"/>
    <w:rsid w:val="006369AE"/>
    <w:rsid w:val="00636AAC"/>
    <w:rsid w:val="00640CE2"/>
    <w:rsid w:val="00640E5A"/>
    <w:rsid w:val="00643125"/>
    <w:rsid w:val="00643186"/>
    <w:rsid w:val="0064417A"/>
    <w:rsid w:val="00650794"/>
    <w:rsid w:val="00655CBD"/>
    <w:rsid w:val="00657455"/>
    <w:rsid w:val="006577B7"/>
    <w:rsid w:val="00667E94"/>
    <w:rsid w:val="00670476"/>
    <w:rsid w:val="0067388B"/>
    <w:rsid w:val="0068000D"/>
    <w:rsid w:val="00682F20"/>
    <w:rsid w:val="00685B99"/>
    <w:rsid w:val="00686C8D"/>
    <w:rsid w:val="00687C42"/>
    <w:rsid w:val="00692C99"/>
    <w:rsid w:val="00693EEB"/>
    <w:rsid w:val="00696892"/>
    <w:rsid w:val="0069694F"/>
    <w:rsid w:val="006A1EC2"/>
    <w:rsid w:val="006A4A10"/>
    <w:rsid w:val="006A51EC"/>
    <w:rsid w:val="006A7EC5"/>
    <w:rsid w:val="006B032F"/>
    <w:rsid w:val="006B0DF1"/>
    <w:rsid w:val="006B2D3F"/>
    <w:rsid w:val="006B7F92"/>
    <w:rsid w:val="006C59E4"/>
    <w:rsid w:val="006C6BEF"/>
    <w:rsid w:val="006C7E38"/>
    <w:rsid w:val="006D0DB0"/>
    <w:rsid w:val="006D1A01"/>
    <w:rsid w:val="006E20CA"/>
    <w:rsid w:val="006E4CF7"/>
    <w:rsid w:val="006F0314"/>
    <w:rsid w:val="006F08FF"/>
    <w:rsid w:val="006F0A8F"/>
    <w:rsid w:val="006F19B8"/>
    <w:rsid w:val="006F21EF"/>
    <w:rsid w:val="006F24D1"/>
    <w:rsid w:val="006F4A69"/>
    <w:rsid w:val="006F50D1"/>
    <w:rsid w:val="006F73B4"/>
    <w:rsid w:val="006F79C7"/>
    <w:rsid w:val="00700DDE"/>
    <w:rsid w:val="00700F2D"/>
    <w:rsid w:val="007023D7"/>
    <w:rsid w:val="007027EB"/>
    <w:rsid w:val="00704423"/>
    <w:rsid w:val="00704CF9"/>
    <w:rsid w:val="007061EB"/>
    <w:rsid w:val="00706840"/>
    <w:rsid w:val="00706A99"/>
    <w:rsid w:val="007239DA"/>
    <w:rsid w:val="00723D7F"/>
    <w:rsid w:val="00724DFC"/>
    <w:rsid w:val="00727A55"/>
    <w:rsid w:val="0073033E"/>
    <w:rsid w:val="0073283F"/>
    <w:rsid w:val="0073327B"/>
    <w:rsid w:val="00736E68"/>
    <w:rsid w:val="007370D4"/>
    <w:rsid w:val="00740E63"/>
    <w:rsid w:val="00740EAF"/>
    <w:rsid w:val="007418FB"/>
    <w:rsid w:val="00741F30"/>
    <w:rsid w:val="007431D5"/>
    <w:rsid w:val="00743F3D"/>
    <w:rsid w:val="007441F1"/>
    <w:rsid w:val="007447A8"/>
    <w:rsid w:val="00745D84"/>
    <w:rsid w:val="00756B6A"/>
    <w:rsid w:val="00756F40"/>
    <w:rsid w:val="00763D53"/>
    <w:rsid w:val="00767C63"/>
    <w:rsid w:val="00767C8C"/>
    <w:rsid w:val="0077041E"/>
    <w:rsid w:val="00770F40"/>
    <w:rsid w:val="00771149"/>
    <w:rsid w:val="00771250"/>
    <w:rsid w:val="00773A46"/>
    <w:rsid w:val="00774188"/>
    <w:rsid w:val="007753CF"/>
    <w:rsid w:val="00777F38"/>
    <w:rsid w:val="0078534D"/>
    <w:rsid w:val="007859AA"/>
    <w:rsid w:val="00786020"/>
    <w:rsid w:val="007860CF"/>
    <w:rsid w:val="00786E1A"/>
    <w:rsid w:val="00794125"/>
    <w:rsid w:val="00795364"/>
    <w:rsid w:val="00797EC4"/>
    <w:rsid w:val="00797F9F"/>
    <w:rsid w:val="007A3090"/>
    <w:rsid w:val="007A3BD6"/>
    <w:rsid w:val="007A42C4"/>
    <w:rsid w:val="007A4647"/>
    <w:rsid w:val="007A47AE"/>
    <w:rsid w:val="007A7827"/>
    <w:rsid w:val="007A79DE"/>
    <w:rsid w:val="007B0CF3"/>
    <w:rsid w:val="007B67B2"/>
    <w:rsid w:val="007B71D0"/>
    <w:rsid w:val="007C6364"/>
    <w:rsid w:val="007C6562"/>
    <w:rsid w:val="007C6BC7"/>
    <w:rsid w:val="007D006E"/>
    <w:rsid w:val="007D0279"/>
    <w:rsid w:val="007D1266"/>
    <w:rsid w:val="007D3C17"/>
    <w:rsid w:val="007D5020"/>
    <w:rsid w:val="007D60BC"/>
    <w:rsid w:val="007D6234"/>
    <w:rsid w:val="007D7F72"/>
    <w:rsid w:val="007E0D72"/>
    <w:rsid w:val="007E19F2"/>
    <w:rsid w:val="007E2BCF"/>
    <w:rsid w:val="007E6879"/>
    <w:rsid w:val="007E7408"/>
    <w:rsid w:val="007F49B9"/>
    <w:rsid w:val="00800666"/>
    <w:rsid w:val="0080210D"/>
    <w:rsid w:val="00802B73"/>
    <w:rsid w:val="00802E9F"/>
    <w:rsid w:val="00805BD1"/>
    <w:rsid w:val="00811143"/>
    <w:rsid w:val="008144E0"/>
    <w:rsid w:val="008165CF"/>
    <w:rsid w:val="00816CDB"/>
    <w:rsid w:val="00820FE3"/>
    <w:rsid w:val="0082220E"/>
    <w:rsid w:val="00822FC0"/>
    <w:rsid w:val="00830E8A"/>
    <w:rsid w:val="008311BD"/>
    <w:rsid w:val="00833EEE"/>
    <w:rsid w:val="008361FA"/>
    <w:rsid w:val="00845012"/>
    <w:rsid w:val="0084677E"/>
    <w:rsid w:val="0085139F"/>
    <w:rsid w:val="00853105"/>
    <w:rsid w:val="008537F4"/>
    <w:rsid w:val="00861565"/>
    <w:rsid w:val="008663B2"/>
    <w:rsid w:val="00867B15"/>
    <w:rsid w:val="00873B8F"/>
    <w:rsid w:val="00877CF9"/>
    <w:rsid w:val="0088111D"/>
    <w:rsid w:val="008825B2"/>
    <w:rsid w:val="00882A24"/>
    <w:rsid w:val="008841C3"/>
    <w:rsid w:val="008847BA"/>
    <w:rsid w:val="00893AEE"/>
    <w:rsid w:val="008940A8"/>
    <w:rsid w:val="00897A1E"/>
    <w:rsid w:val="008A00C1"/>
    <w:rsid w:val="008A0FF3"/>
    <w:rsid w:val="008A1E3B"/>
    <w:rsid w:val="008A2857"/>
    <w:rsid w:val="008A2B2A"/>
    <w:rsid w:val="008A58E7"/>
    <w:rsid w:val="008A623F"/>
    <w:rsid w:val="008A67D0"/>
    <w:rsid w:val="008A6A6D"/>
    <w:rsid w:val="008B1B47"/>
    <w:rsid w:val="008B4AE3"/>
    <w:rsid w:val="008B71A2"/>
    <w:rsid w:val="008B7587"/>
    <w:rsid w:val="008C036B"/>
    <w:rsid w:val="008C2DE6"/>
    <w:rsid w:val="008C426B"/>
    <w:rsid w:val="008D0E02"/>
    <w:rsid w:val="008D1EAA"/>
    <w:rsid w:val="008D3F37"/>
    <w:rsid w:val="008D6630"/>
    <w:rsid w:val="008D7C1D"/>
    <w:rsid w:val="008E3DA0"/>
    <w:rsid w:val="008E4582"/>
    <w:rsid w:val="008F0E5E"/>
    <w:rsid w:val="008F144D"/>
    <w:rsid w:val="008F315E"/>
    <w:rsid w:val="008F3E45"/>
    <w:rsid w:val="008F5CE7"/>
    <w:rsid w:val="008F7790"/>
    <w:rsid w:val="0090181F"/>
    <w:rsid w:val="00906859"/>
    <w:rsid w:val="00906D76"/>
    <w:rsid w:val="00911AD4"/>
    <w:rsid w:val="00916158"/>
    <w:rsid w:val="00922064"/>
    <w:rsid w:val="00922433"/>
    <w:rsid w:val="00923CA7"/>
    <w:rsid w:val="0092445E"/>
    <w:rsid w:val="009351F5"/>
    <w:rsid w:val="009352A6"/>
    <w:rsid w:val="0093753E"/>
    <w:rsid w:val="00942DB0"/>
    <w:rsid w:val="00943DCB"/>
    <w:rsid w:val="00943E97"/>
    <w:rsid w:val="00945557"/>
    <w:rsid w:val="00947046"/>
    <w:rsid w:val="009551F2"/>
    <w:rsid w:val="0096022D"/>
    <w:rsid w:val="009614A5"/>
    <w:rsid w:val="00963CD1"/>
    <w:rsid w:val="0096410A"/>
    <w:rsid w:val="0096799B"/>
    <w:rsid w:val="0097241B"/>
    <w:rsid w:val="00975F2A"/>
    <w:rsid w:val="009800B5"/>
    <w:rsid w:val="00980CD8"/>
    <w:rsid w:val="00980FD4"/>
    <w:rsid w:val="00981617"/>
    <w:rsid w:val="00981C8E"/>
    <w:rsid w:val="00983EE0"/>
    <w:rsid w:val="009849A7"/>
    <w:rsid w:val="00984AAC"/>
    <w:rsid w:val="00984C8C"/>
    <w:rsid w:val="0098741D"/>
    <w:rsid w:val="009928A1"/>
    <w:rsid w:val="009940FA"/>
    <w:rsid w:val="00995EDD"/>
    <w:rsid w:val="00997410"/>
    <w:rsid w:val="009978E2"/>
    <w:rsid w:val="009A0574"/>
    <w:rsid w:val="009A25C5"/>
    <w:rsid w:val="009A3662"/>
    <w:rsid w:val="009A3FC2"/>
    <w:rsid w:val="009A49C7"/>
    <w:rsid w:val="009A63BA"/>
    <w:rsid w:val="009A67B2"/>
    <w:rsid w:val="009A7416"/>
    <w:rsid w:val="009A77C3"/>
    <w:rsid w:val="009B572F"/>
    <w:rsid w:val="009B6407"/>
    <w:rsid w:val="009C19D8"/>
    <w:rsid w:val="009C73C3"/>
    <w:rsid w:val="009D33B2"/>
    <w:rsid w:val="009D3603"/>
    <w:rsid w:val="009D3AED"/>
    <w:rsid w:val="009D4795"/>
    <w:rsid w:val="009E156D"/>
    <w:rsid w:val="009E168A"/>
    <w:rsid w:val="009E49BD"/>
    <w:rsid w:val="009E6415"/>
    <w:rsid w:val="009E671B"/>
    <w:rsid w:val="009E7105"/>
    <w:rsid w:val="009E746F"/>
    <w:rsid w:val="009F19B6"/>
    <w:rsid w:val="009F4657"/>
    <w:rsid w:val="009F6421"/>
    <w:rsid w:val="00A10265"/>
    <w:rsid w:val="00A1064B"/>
    <w:rsid w:val="00A10A71"/>
    <w:rsid w:val="00A11D1E"/>
    <w:rsid w:val="00A121EA"/>
    <w:rsid w:val="00A143AA"/>
    <w:rsid w:val="00A179C0"/>
    <w:rsid w:val="00A214FC"/>
    <w:rsid w:val="00A2151A"/>
    <w:rsid w:val="00A22FB2"/>
    <w:rsid w:val="00A31222"/>
    <w:rsid w:val="00A31D17"/>
    <w:rsid w:val="00A36B60"/>
    <w:rsid w:val="00A41C0E"/>
    <w:rsid w:val="00A4533D"/>
    <w:rsid w:val="00A47AAC"/>
    <w:rsid w:val="00A47B5C"/>
    <w:rsid w:val="00A513F4"/>
    <w:rsid w:val="00A53622"/>
    <w:rsid w:val="00A5425D"/>
    <w:rsid w:val="00A56403"/>
    <w:rsid w:val="00A57442"/>
    <w:rsid w:val="00A64BD5"/>
    <w:rsid w:val="00A65523"/>
    <w:rsid w:val="00A66566"/>
    <w:rsid w:val="00A67194"/>
    <w:rsid w:val="00A70630"/>
    <w:rsid w:val="00A707BB"/>
    <w:rsid w:val="00A71CC0"/>
    <w:rsid w:val="00A7257B"/>
    <w:rsid w:val="00A72F9E"/>
    <w:rsid w:val="00A7583B"/>
    <w:rsid w:val="00A75D0D"/>
    <w:rsid w:val="00A77486"/>
    <w:rsid w:val="00A8191D"/>
    <w:rsid w:val="00A8460B"/>
    <w:rsid w:val="00A87631"/>
    <w:rsid w:val="00AA298C"/>
    <w:rsid w:val="00AA45EB"/>
    <w:rsid w:val="00AA4F98"/>
    <w:rsid w:val="00AB2319"/>
    <w:rsid w:val="00AB3818"/>
    <w:rsid w:val="00AB3B1E"/>
    <w:rsid w:val="00AC36C4"/>
    <w:rsid w:val="00AD37D8"/>
    <w:rsid w:val="00AD622F"/>
    <w:rsid w:val="00AD6273"/>
    <w:rsid w:val="00AD6A80"/>
    <w:rsid w:val="00AD6C8A"/>
    <w:rsid w:val="00AE015B"/>
    <w:rsid w:val="00AE0B04"/>
    <w:rsid w:val="00AE246F"/>
    <w:rsid w:val="00AE6FD5"/>
    <w:rsid w:val="00AF0726"/>
    <w:rsid w:val="00AF3207"/>
    <w:rsid w:val="00AF6253"/>
    <w:rsid w:val="00AF6851"/>
    <w:rsid w:val="00B00F12"/>
    <w:rsid w:val="00B014B2"/>
    <w:rsid w:val="00B01BD1"/>
    <w:rsid w:val="00B035FC"/>
    <w:rsid w:val="00B058F1"/>
    <w:rsid w:val="00B063FD"/>
    <w:rsid w:val="00B064F1"/>
    <w:rsid w:val="00B06653"/>
    <w:rsid w:val="00B11313"/>
    <w:rsid w:val="00B11F55"/>
    <w:rsid w:val="00B14A10"/>
    <w:rsid w:val="00B16E45"/>
    <w:rsid w:val="00B24343"/>
    <w:rsid w:val="00B246FF"/>
    <w:rsid w:val="00B249A7"/>
    <w:rsid w:val="00B34E4A"/>
    <w:rsid w:val="00B35960"/>
    <w:rsid w:val="00B40D09"/>
    <w:rsid w:val="00B4147D"/>
    <w:rsid w:val="00B418CB"/>
    <w:rsid w:val="00B4205A"/>
    <w:rsid w:val="00B42BF2"/>
    <w:rsid w:val="00B42D3E"/>
    <w:rsid w:val="00B43AD4"/>
    <w:rsid w:val="00B44BE2"/>
    <w:rsid w:val="00B472D8"/>
    <w:rsid w:val="00B50733"/>
    <w:rsid w:val="00B51947"/>
    <w:rsid w:val="00B53BF2"/>
    <w:rsid w:val="00B53F2E"/>
    <w:rsid w:val="00B54F2B"/>
    <w:rsid w:val="00B6277D"/>
    <w:rsid w:val="00B62C67"/>
    <w:rsid w:val="00B6420D"/>
    <w:rsid w:val="00B64D74"/>
    <w:rsid w:val="00B64F47"/>
    <w:rsid w:val="00B66149"/>
    <w:rsid w:val="00B6750C"/>
    <w:rsid w:val="00B71671"/>
    <w:rsid w:val="00B7339E"/>
    <w:rsid w:val="00B73A3D"/>
    <w:rsid w:val="00B73E01"/>
    <w:rsid w:val="00B73FD2"/>
    <w:rsid w:val="00B75E4F"/>
    <w:rsid w:val="00B764E3"/>
    <w:rsid w:val="00B81330"/>
    <w:rsid w:val="00B82993"/>
    <w:rsid w:val="00B96CF5"/>
    <w:rsid w:val="00B97DD4"/>
    <w:rsid w:val="00BA0504"/>
    <w:rsid w:val="00BA2645"/>
    <w:rsid w:val="00BA31C6"/>
    <w:rsid w:val="00BA3BEE"/>
    <w:rsid w:val="00BB106C"/>
    <w:rsid w:val="00BB1691"/>
    <w:rsid w:val="00BB44AA"/>
    <w:rsid w:val="00BB55C8"/>
    <w:rsid w:val="00BB56FD"/>
    <w:rsid w:val="00BB5CB2"/>
    <w:rsid w:val="00BB5EEC"/>
    <w:rsid w:val="00BB6FE7"/>
    <w:rsid w:val="00BC1260"/>
    <w:rsid w:val="00BC2BAD"/>
    <w:rsid w:val="00BC4700"/>
    <w:rsid w:val="00BC4734"/>
    <w:rsid w:val="00BC61AE"/>
    <w:rsid w:val="00BC6208"/>
    <w:rsid w:val="00BD179E"/>
    <w:rsid w:val="00BD19D6"/>
    <w:rsid w:val="00BD4B1A"/>
    <w:rsid w:val="00BD7C32"/>
    <w:rsid w:val="00BE09E6"/>
    <w:rsid w:val="00BE0D48"/>
    <w:rsid w:val="00BE1231"/>
    <w:rsid w:val="00BE360A"/>
    <w:rsid w:val="00BE3B83"/>
    <w:rsid w:val="00BE4353"/>
    <w:rsid w:val="00BE5856"/>
    <w:rsid w:val="00BF6C1C"/>
    <w:rsid w:val="00C004C4"/>
    <w:rsid w:val="00C1106F"/>
    <w:rsid w:val="00C11313"/>
    <w:rsid w:val="00C13D78"/>
    <w:rsid w:val="00C15AFD"/>
    <w:rsid w:val="00C16149"/>
    <w:rsid w:val="00C177F5"/>
    <w:rsid w:val="00C24899"/>
    <w:rsid w:val="00C2525F"/>
    <w:rsid w:val="00C36DBC"/>
    <w:rsid w:val="00C36FA7"/>
    <w:rsid w:val="00C37D38"/>
    <w:rsid w:val="00C4617F"/>
    <w:rsid w:val="00C529B0"/>
    <w:rsid w:val="00C535A1"/>
    <w:rsid w:val="00C606C6"/>
    <w:rsid w:val="00C60CD7"/>
    <w:rsid w:val="00C61D28"/>
    <w:rsid w:val="00C62A69"/>
    <w:rsid w:val="00C65473"/>
    <w:rsid w:val="00C6572E"/>
    <w:rsid w:val="00C66334"/>
    <w:rsid w:val="00C6789D"/>
    <w:rsid w:val="00C70F96"/>
    <w:rsid w:val="00C71169"/>
    <w:rsid w:val="00C727A6"/>
    <w:rsid w:val="00C72C3C"/>
    <w:rsid w:val="00C72CA5"/>
    <w:rsid w:val="00C7756D"/>
    <w:rsid w:val="00C80BE4"/>
    <w:rsid w:val="00C839B4"/>
    <w:rsid w:val="00C84EAA"/>
    <w:rsid w:val="00C8734C"/>
    <w:rsid w:val="00C875F1"/>
    <w:rsid w:val="00C909A2"/>
    <w:rsid w:val="00C94F40"/>
    <w:rsid w:val="00C9626C"/>
    <w:rsid w:val="00C96B65"/>
    <w:rsid w:val="00CA372C"/>
    <w:rsid w:val="00CA696C"/>
    <w:rsid w:val="00CA6A2F"/>
    <w:rsid w:val="00CB255A"/>
    <w:rsid w:val="00CB5C84"/>
    <w:rsid w:val="00CB60C9"/>
    <w:rsid w:val="00CB7402"/>
    <w:rsid w:val="00CB760C"/>
    <w:rsid w:val="00CC031B"/>
    <w:rsid w:val="00CC0C12"/>
    <w:rsid w:val="00CC0CB1"/>
    <w:rsid w:val="00CC2A90"/>
    <w:rsid w:val="00CC4AA2"/>
    <w:rsid w:val="00CD1EC7"/>
    <w:rsid w:val="00CD4DBF"/>
    <w:rsid w:val="00CD5CE0"/>
    <w:rsid w:val="00CD63C7"/>
    <w:rsid w:val="00CD7529"/>
    <w:rsid w:val="00CE0762"/>
    <w:rsid w:val="00CE087D"/>
    <w:rsid w:val="00CE1B07"/>
    <w:rsid w:val="00CE2AC2"/>
    <w:rsid w:val="00CE348C"/>
    <w:rsid w:val="00D01956"/>
    <w:rsid w:val="00D0246C"/>
    <w:rsid w:val="00D03022"/>
    <w:rsid w:val="00D04817"/>
    <w:rsid w:val="00D04B07"/>
    <w:rsid w:val="00D07D68"/>
    <w:rsid w:val="00D11135"/>
    <w:rsid w:val="00D12A32"/>
    <w:rsid w:val="00D20266"/>
    <w:rsid w:val="00D20F24"/>
    <w:rsid w:val="00D22DA1"/>
    <w:rsid w:val="00D24EF0"/>
    <w:rsid w:val="00D26115"/>
    <w:rsid w:val="00D2799F"/>
    <w:rsid w:val="00D31281"/>
    <w:rsid w:val="00D31627"/>
    <w:rsid w:val="00D32DB9"/>
    <w:rsid w:val="00D34AC7"/>
    <w:rsid w:val="00D36242"/>
    <w:rsid w:val="00D36BC0"/>
    <w:rsid w:val="00D3744A"/>
    <w:rsid w:val="00D431AD"/>
    <w:rsid w:val="00D43527"/>
    <w:rsid w:val="00D43C2B"/>
    <w:rsid w:val="00D43CF0"/>
    <w:rsid w:val="00D444CF"/>
    <w:rsid w:val="00D459D3"/>
    <w:rsid w:val="00D461F6"/>
    <w:rsid w:val="00D470F4"/>
    <w:rsid w:val="00D50211"/>
    <w:rsid w:val="00D519AD"/>
    <w:rsid w:val="00D53B75"/>
    <w:rsid w:val="00D54102"/>
    <w:rsid w:val="00D57299"/>
    <w:rsid w:val="00D61FA8"/>
    <w:rsid w:val="00D667FB"/>
    <w:rsid w:val="00D66EB0"/>
    <w:rsid w:val="00D70F0B"/>
    <w:rsid w:val="00D73D9C"/>
    <w:rsid w:val="00D75A3A"/>
    <w:rsid w:val="00D76258"/>
    <w:rsid w:val="00D76672"/>
    <w:rsid w:val="00D7728B"/>
    <w:rsid w:val="00D77CFA"/>
    <w:rsid w:val="00D80CCB"/>
    <w:rsid w:val="00D80D68"/>
    <w:rsid w:val="00D81988"/>
    <w:rsid w:val="00D855C0"/>
    <w:rsid w:val="00D912AA"/>
    <w:rsid w:val="00D91E2A"/>
    <w:rsid w:val="00D922EB"/>
    <w:rsid w:val="00D9238C"/>
    <w:rsid w:val="00D94DB8"/>
    <w:rsid w:val="00D96275"/>
    <w:rsid w:val="00D96FF7"/>
    <w:rsid w:val="00DA0EE2"/>
    <w:rsid w:val="00DA63E2"/>
    <w:rsid w:val="00DB005D"/>
    <w:rsid w:val="00DB0890"/>
    <w:rsid w:val="00DB3542"/>
    <w:rsid w:val="00DB451B"/>
    <w:rsid w:val="00DB7F59"/>
    <w:rsid w:val="00DC2BD7"/>
    <w:rsid w:val="00DC3158"/>
    <w:rsid w:val="00DC411B"/>
    <w:rsid w:val="00DC5BBB"/>
    <w:rsid w:val="00DC5DCA"/>
    <w:rsid w:val="00DD1399"/>
    <w:rsid w:val="00DF4E03"/>
    <w:rsid w:val="00E05658"/>
    <w:rsid w:val="00E123F8"/>
    <w:rsid w:val="00E21C07"/>
    <w:rsid w:val="00E2258F"/>
    <w:rsid w:val="00E230A8"/>
    <w:rsid w:val="00E232AD"/>
    <w:rsid w:val="00E2492A"/>
    <w:rsid w:val="00E26DA1"/>
    <w:rsid w:val="00E37E7F"/>
    <w:rsid w:val="00E435E7"/>
    <w:rsid w:val="00E43A33"/>
    <w:rsid w:val="00E50778"/>
    <w:rsid w:val="00E512C2"/>
    <w:rsid w:val="00E52ED7"/>
    <w:rsid w:val="00E550CA"/>
    <w:rsid w:val="00E56A1E"/>
    <w:rsid w:val="00E56BB0"/>
    <w:rsid w:val="00E71C38"/>
    <w:rsid w:val="00E7347D"/>
    <w:rsid w:val="00E7493E"/>
    <w:rsid w:val="00E8158E"/>
    <w:rsid w:val="00E836D7"/>
    <w:rsid w:val="00E86B4D"/>
    <w:rsid w:val="00E87382"/>
    <w:rsid w:val="00E8789E"/>
    <w:rsid w:val="00E925A4"/>
    <w:rsid w:val="00E9616B"/>
    <w:rsid w:val="00EA539E"/>
    <w:rsid w:val="00EA62EA"/>
    <w:rsid w:val="00EA6FC1"/>
    <w:rsid w:val="00EB1ECB"/>
    <w:rsid w:val="00EB4431"/>
    <w:rsid w:val="00EB78DE"/>
    <w:rsid w:val="00EC0AC8"/>
    <w:rsid w:val="00EC0D78"/>
    <w:rsid w:val="00EC1940"/>
    <w:rsid w:val="00EC233A"/>
    <w:rsid w:val="00EC2B86"/>
    <w:rsid w:val="00EC6162"/>
    <w:rsid w:val="00ED029E"/>
    <w:rsid w:val="00ED02A1"/>
    <w:rsid w:val="00ED0471"/>
    <w:rsid w:val="00ED1370"/>
    <w:rsid w:val="00EE1B0D"/>
    <w:rsid w:val="00EE7694"/>
    <w:rsid w:val="00EF1ED3"/>
    <w:rsid w:val="00EF2501"/>
    <w:rsid w:val="00EF2802"/>
    <w:rsid w:val="00EF2C7C"/>
    <w:rsid w:val="00EF3CE1"/>
    <w:rsid w:val="00EF517C"/>
    <w:rsid w:val="00EF5379"/>
    <w:rsid w:val="00EF5CB4"/>
    <w:rsid w:val="00F0283E"/>
    <w:rsid w:val="00F02EF6"/>
    <w:rsid w:val="00F057CE"/>
    <w:rsid w:val="00F10C64"/>
    <w:rsid w:val="00F13C5B"/>
    <w:rsid w:val="00F13E79"/>
    <w:rsid w:val="00F14CB8"/>
    <w:rsid w:val="00F16E87"/>
    <w:rsid w:val="00F208D8"/>
    <w:rsid w:val="00F314E0"/>
    <w:rsid w:val="00F32841"/>
    <w:rsid w:val="00F34946"/>
    <w:rsid w:val="00F363F1"/>
    <w:rsid w:val="00F36A04"/>
    <w:rsid w:val="00F36D8D"/>
    <w:rsid w:val="00F4231C"/>
    <w:rsid w:val="00F43553"/>
    <w:rsid w:val="00F47805"/>
    <w:rsid w:val="00F51656"/>
    <w:rsid w:val="00F52837"/>
    <w:rsid w:val="00F52867"/>
    <w:rsid w:val="00F54437"/>
    <w:rsid w:val="00F5496F"/>
    <w:rsid w:val="00F5757C"/>
    <w:rsid w:val="00F6314F"/>
    <w:rsid w:val="00F65B7C"/>
    <w:rsid w:val="00F663F8"/>
    <w:rsid w:val="00F6682A"/>
    <w:rsid w:val="00F71D60"/>
    <w:rsid w:val="00F7428F"/>
    <w:rsid w:val="00F85A9B"/>
    <w:rsid w:val="00F8687D"/>
    <w:rsid w:val="00FA1437"/>
    <w:rsid w:val="00FA1F18"/>
    <w:rsid w:val="00FA453C"/>
    <w:rsid w:val="00FB0000"/>
    <w:rsid w:val="00FB25BD"/>
    <w:rsid w:val="00FB51F8"/>
    <w:rsid w:val="00FB75E6"/>
    <w:rsid w:val="00FC1504"/>
    <w:rsid w:val="00FC41C2"/>
    <w:rsid w:val="00FC4465"/>
    <w:rsid w:val="00FC5D58"/>
    <w:rsid w:val="00FC7D0F"/>
    <w:rsid w:val="00FD2767"/>
    <w:rsid w:val="00FD2D35"/>
    <w:rsid w:val="00FD3C1E"/>
    <w:rsid w:val="00FE12B3"/>
    <w:rsid w:val="00FE2698"/>
    <w:rsid w:val="00FF01F2"/>
    <w:rsid w:val="00FF0782"/>
    <w:rsid w:val="00FF11A0"/>
    <w:rsid w:val="00FF1961"/>
    <w:rsid w:val="00FF1CE8"/>
    <w:rsid w:val="00FF1E49"/>
    <w:rsid w:val="00FF3D5A"/>
    <w:rsid w:val="00FF680A"/>
    <w:rsid w:val="00FF6F5D"/>
    <w:rsid w:val="00FF7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B3EC35A-EF88-4A70-A5E4-67A59257BF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2501"/>
    <w:rPr>
      <w:sz w:val="24"/>
      <w:szCs w:val="24"/>
    </w:rPr>
  </w:style>
  <w:style w:type="paragraph" w:styleId="3">
    <w:name w:val="heading 3"/>
    <w:basedOn w:val="a"/>
    <w:next w:val="a"/>
    <w:link w:val="30"/>
    <w:qFormat/>
    <w:locked/>
    <w:rsid w:val="00125378"/>
    <w:pPr>
      <w:keepNext/>
      <w:jc w:val="center"/>
      <w:outlineLvl w:val="2"/>
    </w:pPr>
    <w:rPr>
      <w:sz w:val="28"/>
      <w:szCs w:val="20"/>
    </w:rPr>
  </w:style>
  <w:style w:type="paragraph" w:styleId="4">
    <w:name w:val="heading 4"/>
    <w:basedOn w:val="a"/>
    <w:next w:val="a"/>
    <w:link w:val="40"/>
    <w:qFormat/>
    <w:locked/>
    <w:rsid w:val="00125378"/>
    <w:pPr>
      <w:keepNext/>
      <w:jc w:val="center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4F15F4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4F15F4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3">
    <w:name w:val="Body Text"/>
    <w:basedOn w:val="a"/>
    <w:link w:val="a4"/>
    <w:uiPriority w:val="99"/>
    <w:rsid w:val="007C6364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uiPriority w:val="99"/>
    <w:locked/>
    <w:rsid w:val="007C6364"/>
    <w:rPr>
      <w:rFonts w:cs="Times New Roman"/>
      <w:sz w:val="24"/>
      <w:szCs w:val="24"/>
    </w:rPr>
  </w:style>
  <w:style w:type="character" w:styleId="a5">
    <w:name w:val="Hyperlink"/>
    <w:basedOn w:val="a0"/>
    <w:uiPriority w:val="99"/>
    <w:rsid w:val="00B82993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34327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6">
    <w:name w:val="Table Grid"/>
    <w:basedOn w:val="a1"/>
    <w:uiPriority w:val="39"/>
    <w:rsid w:val="006F79C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99"/>
    <w:qFormat/>
    <w:rsid w:val="008E3DA0"/>
    <w:pPr>
      <w:ind w:left="720"/>
      <w:contextualSpacing/>
    </w:pPr>
  </w:style>
  <w:style w:type="paragraph" w:customStyle="1" w:styleId="dktexleft">
    <w:name w:val="dktexleft"/>
    <w:basedOn w:val="a"/>
    <w:uiPriority w:val="99"/>
    <w:rsid w:val="00830E8A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uiPriority w:val="99"/>
    <w:rsid w:val="00C110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7">
    <w:name w:val="Основной текст (7)_"/>
    <w:link w:val="70"/>
    <w:uiPriority w:val="99"/>
    <w:locked/>
    <w:rsid w:val="008663B2"/>
    <w:rPr>
      <w:b/>
      <w:i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8663B2"/>
    <w:pPr>
      <w:widowControl w:val="0"/>
      <w:shd w:val="clear" w:color="auto" w:fill="FFFFFF"/>
      <w:spacing w:before="360" w:after="360" w:line="240" w:lineRule="atLeast"/>
      <w:jc w:val="both"/>
    </w:pPr>
    <w:rPr>
      <w:b/>
      <w:i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96B65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C96B65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rsid w:val="00125378"/>
    <w:rPr>
      <w:sz w:val="28"/>
    </w:rPr>
  </w:style>
  <w:style w:type="character" w:customStyle="1" w:styleId="40">
    <w:name w:val="Заголовок 4 Знак"/>
    <w:basedOn w:val="a0"/>
    <w:link w:val="4"/>
    <w:rsid w:val="00125378"/>
    <w:rPr>
      <w:sz w:val="24"/>
    </w:rPr>
  </w:style>
  <w:style w:type="paragraph" w:styleId="aa">
    <w:name w:val="caption"/>
    <w:basedOn w:val="a"/>
    <w:next w:val="a"/>
    <w:qFormat/>
    <w:locked/>
    <w:rsid w:val="00125378"/>
    <w:rPr>
      <w:szCs w:val="20"/>
    </w:rPr>
  </w:style>
  <w:style w:type="paragraph" w:styleId="ab">
    <w:name w:val="header"/>
    <w:basedOn w:val="a"/>
    <w:link w:val="ac"/>
    <w:uiPriority w:val="99"/>
    <w:unhideWhenUsed/>
    <w:rsid w:val="00A5425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A5425D"/>
    <w:rPr>
      <w:sz w:val="24"/>
      <w:szCs w:val="24"/>
    </w:rPr>
  </w:style>
  <w:style w:type="paragraph" w:styleId="ad">
    <w:name w:val="footer"/>
    <w:basedOn w:val="a"/>
    <w:link w:val="ae"/>
    <w:uiPriority w:val="99"/>
    <w:unhideWhenUsed/>
    <w:rsid w:val="00A5425D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5425D"/>
    <w:rPr>
      <w:sz w:val="24"/>
      <w:szCs w:val="24"/>
    </w:rPr>
  </w:style>
  <w:style w:type="paragraph" w:styleId="af">
    <w:name w:val="No Spacing"/>
    <w:qFormat/>
    <w:rsid w:val="006A51EC"/>
    <w:rPr>
      <w:rFonts w:ascii="Calibri" w:hAnsi="Calibri"/>
      <w:sz w:val="22"/>
      <w:szCs w:val="22"/>
    </w:rPr>
  </w:style>
  <w:style w:type="character" w:customStyle="1" w:styleId="ConsPlusNormal0">
    <w:name w:val="ConsPlusNormal Знак"/>
    <w:link w:val="ConsPlusNormal"/>
    <w:uiPriority w:val="99"/>
    <w:locked/>
    <w:rsid w:val="00CD1EC7"/>
    <w:rPr>
      <w:rFonts w:ascii="Arial" w:hAnsi="Arial" w:cs="Arial"/>
    </w:rPr>
  </w:style>
  <w:style w:type="paragraph" w:styleId="af0">
    <w:name w:val="Body Text Indent"/>
    <w:basedOn w:val="a"/>
    <w:link w:val="af1"/>
    <w:uiPriority w:val="99"/>
    <w:semiHidden/>
    <w:unhideWhenUsed/>
    <w:rsid w:val="00183E0C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183E0C"/>
    <w:rPr>
      <w:sz w:val="24"/>
      <w:szCs w:val="24"/>
    </w:rPr>
  </w:style>
  <w:style w:type="character" w:styleId="af2">
    <w:name w:val="page number"/>
    <w:basedOn w:val="a0"/>
    <w:uiPriority w:val="99"/>
    <w:rsid w:val="00145C19"/>
  </w:style>
  <w:style w:type="paragraph" w:customStyle="1" w:styleId="af3">
    <w:name w:val="Знак"/>
    <w:basedOn w:val="a"/>
    <w:rsid w:val="00E26DA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f4">
    <w:name w:val="FollowedHyperlink"/>
    <w:basedOn w:val="a0"/>
    <w:uiPriority w:val="99"/>
    <w:semiHidden/>
    <w:unhideWhenUsed/>
    <w:rsid w:val="00740EAF"/>
    <w:rPr>
      <w:color w:val="954F72"/>
      <w:u w:val="single"/>
    </w:rPr>
  </w:style>
  <w:style w:type="paragraph" w:customStyle="1" w:styleId="font0">
    <w:name w:val="font0"/>
    <w:basedOn w:val="a"/>
    <w:rsid w:val="00740EAF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3">
    <w:name w:val="xl63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hd w:val="clear" w:color="000000" w:fill="FFFFF0"/>
      <w:spacing w:before="100" w:beforeAutospacing="1" w:after="100" w:afterAutospacing="1"/>
      <w:textAlignment w:val="top"/>
    </w:pPr>
    <w:rPr>
      <w:color w:val="000000"/>
      <w:sz w:val="17"/>
      <w:szCs w:val="17"/>
    </w:rPr>
  </w:style>
  <w:style w:type="paragraph" w:customStyle="1" w:styleId="xl64">
    <w:name w:val="xl64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hd w:val="clear" w:color="000000" w:fill="FFFFF0"/>
      <w:spacing w:before="100" w:beforeAutospacing="1" w:after="100" w:afterAutospacing="1"/>
      <w:textAlignment w:val="top"/>
    </w:pPr>
    <w:rPr>
      <w:color w:val="000000"/>
      <w:sz w:val="17"/>
      <w:szCs w:val="17"/>
    </w:rPr>
  </w:style>
  <w:style w:type="paragraph" w:customStyle="1" w:styleId="xl65">
    <w:name w:val="xl65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hd w:val="clear" w:color="000000" w:fill="BCBC98"/>
      <w:spacing w:before="100" w:beforeAutospacing="1" w:after="100" w:afterAutospacing="1"/>
      <w:textAlignment w:val="top"/>
    </w:pPr>
    <w:rPr>
      <w:b/>
      <w:bCs/>
      <w:color w:val="000000"/>
      <w:sz w:val="23"/>
      <w:szCs w:val="23"/>
    </w:rPr>
  </w:style>
  <w:style w:type="paragraph" w:customStyle="1" w:styleId="xl66">
    <w:name w:val="xl66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hd w:val="clear" w:color="000000" w:fill="CCCCB3"/>
      <w:spacing w:before="100" w:beforeAutospacing="1" w:after="100" w:afterAutospacing="1"/>
      <w:textAlignment w:val="top"/>
    </w:pPr>
    <w:rPr>
      <w:b/>
      <w:bCs/>
      <w:color w:val="000000"/>
      <w:sz w:val="20"/>
      <w:szCs w:val="20"/>
    </w:rPr>
  </w:style>
  <w:style w:type="paragraph" w:customStyle="1" w:styleId="xl67">
    <w:name w:val="xl67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pacing w:before="100" w:beforeAutospacing="1" w:after="100" w:afterAutospacing="1"/>
      <w:jc w:val="right"/>
      <w:textAlignment w:val="top"/>
    </w:pPr>
    <w:rPr>
      <w:color w:val="0000FF"/>
      <w:sz w:val="17"/>
      <w:szCs w:val="17"/>
    </w:rPr>
  </w:style>
  <w:style w:type="paragraph" w:customStyle="1" w:styleId="xl68">
    <w:name w:val="xl68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pacing w:before="100" w:beforeAutospacing="1" w:after="100" w:afterAutospacing="1"/>
      <w:jc w:val="right"/>
      <w:textAlignment w:val="top"/>
    </w:pPr>
    <w:rPr>
      <w:color w:val="000000"/>
      <w:sz w:val="17"/>
      <w:szCs w:val="17"/>
    </w:rPr>
  </w:style>
  <w:style w:type="paragraph" w:customStyle="1" w:styleId="xl69">
    <w:name w:val="xl69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pacing w:before="100" w:beforeAutospacing="1" w:after="100" w:afterAutospacing="1"/>
      <w:jc w:val="right"/>
      <w:textAlignment w:val="top"/>
    </w:pPr>
    <w:rPr>
      <w:color w:val="6D6D6D"/>
      <w:sz w:val="17"/>
      <w:szCs w:val="17"/>
    </w:rPr>
  </w:style>
  <w:style w:type="paragraph" w:customStyle="1" w:styleId="xl70">
    <w:name w:val="xl70"/>
    <w:basedOn w:val="a"/>
    <w:rsid w:val="00740EAF"/>
    <w:pPr>
      <w:pBdr>
        <w:top w:val="single" w:sz="4" w:space="0" w:color="6D6D6D"/>
        <w:left w:val="single" w:sz="4" w:space="9" w:color="6D6D6D"/>
        <w:bottom w:val="single" w:sz="4" w:space="0" w:color="6D6D6D"/>
        <w:right w:val="single" w:sz="4" w:space="0" w:color="6D6D6D"/>
      </w:pBdr>
      <w:shd w:val="clear" w:color="000000" w:fill="FFFFF0"/>
      <w:spacing w:before="100" w:beforeAutospacing="1" w:after="100" w:afterAutospacing="1"/>
      <w:ind w:firstLineChars="100"/>
      <w:textAlignment w:val="top"/>
    </w:pPr>
    <w:rPr>
      <w:color w:val="000000"/>
      <w:sz w:val="17"/>
      <w:szCs w:val="17"/>
    </w:rPr>
  </w:style>
  <w:style w:type="paragraph" w:customStyle="1" w:styleId="xl71">
    <w:name w:val="xl71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hd w:val="clear" w:color="000000" w:fill="DDDDCC"/>
      <w:spacing w:before="100" w:beforeAutospacing="1" w:after="100" w:afterAutospacing="1"/>
      <w:textAlignment w:val="top"/>
    </w:pPr>
    <w:rPr>
      <w:b/>
      <w:bCs/>
      <w:color w:val="000000"/>
      <w:sz w:val="17"/>
      <w:szCs w:val="17"/>
    </w:rPr>
  </w:style>
  <w:style w:type="paragraph" w:customStyle="1" w:styleId="xl72">
    <w:name w:val="xl72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pacing w:before="100" w:beforeAutospacing="1" w:after="100" w:afterAutospacing="1"/>
      <w:jc w:val="right"/>
      <w:textAlignment w:val="top"/>
    </w:pPr>
    <w:rPr>
      <w:color w:val="0000FF"/>
      <w:sz w:val="17"/>
      <w:szCs w:val="17"/>
    </w:rPr>
  </w:style>
  <w:style w:type="paragraph" w:customStyle="1" w:styleId="xl73">
    <w:name w:val="xl73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pacing w:before="100" w:beforeAutospacing="1" w:after="100" w:afterAutospacing="1"/>
      <w:jc w:val="right"/>
      <w:textAlignment w:val="top"/>
    </w:pPr>
    <w:rPr>
      <w:color w:val="000000"/>
      <w:sz w:val="17"/>
      <w:szCs w:val="17"/>
    </w:rPr>
  </w:style>
  <w:style w:type="paragraph" w:customStyle="1" w:styleId="xl74">
    <w:name w:val="xl74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hd w:val="clear" w:color="000000" w:fill="FFFFF0"/>
      <w:spacing w:before="100" w:beforeAutospacing="1" w:after="100" w:afterAutospacing="1"/>
      <w:textAlignment w:val="top"/>
    </w:pPr>
    <w:rPr>
      <w:i/>
      <w:iCs/>
      <w:color w:val="000000"/>
      <w:sz w:val="17"/>
      <w:szCs w:val="17"/>
    </w:rPr>
  </w:style>
  <w:style w:type="paragraph" w:customStyle="1" w:styleId="xl75">
    <w:name w:val="xl75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pacing w:before="100" w:beforeAutospacing="1" w:after="100" w:afterAutospacing="1"/>
      <w:jc w:val="right"/>
      <w:textAlignment w:val="top"/>
    </w:pPr>
    <w:rPr>
      <w:i/>
      <w:iCs/>
      <w:color w:val="0000FF"/>
      <w:sz w:val="17"/>
      <w:szCs w:val="17"/>
    </w:rPr>
  </w:style>
  <w:style w:type="paragraph" w:customStyle="1" w:styleId="xl76">
    <w:name w:val="xl76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pacing w:before="100" w:beforeAutospacing="1" w:after="100" w:afterAutospacing="1"/>
      <w:jc w:val="right"/>
      <w:textAlignment w:val="top"/>
    </w:pPr>
    <w:rPr>
      <w:i/>
      <w:iCs/>
      <w:color w:val="000000"/>
      <w:sz w:val="17"/>
      <w:szCs w:val="17"/>
    </w:rPr>
  </w:style>
  <w:style w:type="paragraph" w:customStyle="1" w:styleId="xl77">
    <w:name w:val="xl77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pacing w:before="100" w:beforeAutospacing="1" w:after="100" w:afterAutospacing="1"/>
      <w:jc w:val="right"/>
      <w:textAlignment w:val="top"/>
    </w:pPr>
    <w:rPr>
      <w:i/>
      <w:iCs/>
      <w:color w:val="6D6D6D"/>
      <w:sz w:val="17"/>
      <w:szCs w:val="17"/>
    </w:rPr>
  </w:style>
  <w:style w:type="paragraph" w:customStyle="1" w:styleId="xl78">
    <w:name w:val="xl78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pacing w:before="100" w:beforeAutospacing="1" w:after="100" w:afterAutospacing="1"/>
      <w:jc w:val="right"/>
      <w:textAlignment w:val="top"/>
    </w:pPr>
    <w:rPr>
      <w:color w:val="6D6D6D"/>
      <w:sz w:val="17"/>
      <w:szCs w:val="17"/>
    </w:rPr>
  </w:style>
  <w:style w:type="paragraph" w:customStyle="1" w:styleId="xl79">
    <w:name w:val="xl79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pacing w:before="100" w:beforeAutospacing="1" w:after="100" w:afterAutospacing="1"/>
      <w:jc w:val="right"/>
      <w:textAlignment w:val="top"/>
    </w:pPr>
    <w:rPr>
      <w:color w:val="6D6D6D"/>
      <w:sz w:val="17"/>
      <w:szCs w:val="17"/>
    </w:rPr>
  </w:style>
  <w:style w:type="paragraph" w:customStyle="1" w:styleId="xl80">
    <w:name w:val="xl80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pacing w:before="100" w:beforeAutospacing="1" w:after="100" w:afterAutospacing="1"/>
      <w:jc w:val="right"/>
      <w:textAlignment w:val="top"/>
    </w:pPr>
    <w:rPr>
      <w:color w:val="000000"/>
      <w:sz w:val="17"/>
      <w:szCs w:val="17"/>
    </w:rPr>
  </w:style>
  <w:style w:type="paragraph" w:customStyle="1" w:styleId="xl81">
    <w:name w:val="xl81"/>
    <w:basedOn w:val="a"/>
    <w:rsid w:val="00740EAF"/>
    <w:pPr>
      <w:pBdr>
        <w:top w:val="single" w:sz="4" w:space="0" w:color="6D6D6D"/>
        <w:left w:val="single" w:sz="4" w:space="27" w:color="6D6D6D"/>
        <w:bottom w:val="single" w:sz="4" w:space="0" w:color="6D6D6D"/>
        <w:right w:val="single" w:sz="4" w:space="0" w:color="6D6D6D"/>
      </w:pBdr>
      <w:shd w:val="clear" w:color="000000" w:fill="FFFFF0"/>
      <w:spacing w:before="100" w:beforeAutospacing="1" w:after="100" w:afterAutospacing="1"/>
      <w:ind w:firstLineChars="300"/>
      <w:textAlignment w:val="top"/>
    </w:pPr>
    <w:rPr>
      <w:color w:val="000000"/>
      <w:sz w:val="17"/>
      <w:szCs w:val="17"/>
    </w:rPr>
  </w:style>
  <w:style w:type="paragraph" w:customStyle="1" w:styleId="xl82">
    <w:name w:val="xl82"/>
    <w:basedOn w:val="a"/>
    <w:rsid w:val="00740EAF"/>
    <w:pPr>
      <w:pBdr>
        <w:top w:val="single" w:sz="4" w:space="0" w:color="6D6D6D"/>
        <w:left w:val="single" w:sz="4" w:space="18" w:color="6D6D6D"/>
        <w:bottom w:val="single" w:sz="4" w:space="0" w:color="6D6D6D"/>
        <w:right w:val="single" w:sz="4" w:space="0" w:color="6D6D6D"/>
      </w:pBdr>
      <w:shd w:val="clear" w:color="000000" w:fill="FFFFF0"/>
      <w:spacing w:before="100" w:beforeAutospacing="1" w:after="100" w:afterAutospacing="1"/>
      <w:ind w:firstLineChars="200"/>
      <w:textAlignment w:val="top"/>
    </w:pPr>
    <w:rPr>
      <w:color w:val="000000"/>
      <w:sz w:val="17"/>
      <w:szCs w:val="17"/>
    </w:rPr>
  </w:style>
  <w:style w:type="paragraph" w:customStyle="1" w:styleId="xl83">
    <w:name w:val="xl83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hd w:val="clear" w:color="000000" w:fill="E6E6D9"/>
      <w:spacing w:before="100" w:beforeAutospacing="1" w:after="100" w:afterAutospacing="1"/>
      <w:textAlignment w:val="top"/>
    </w:pPr>
    <w:rPr>
      <w:color w:val="000000"/>
      <w:sz w:val="17"/>
      <w:szCs w:val="17"/>
    </w:rPr>
  </w:style>
  <w:style w:type="paragraph" w:customStyle="1" w:styleId="xl84">
    <w:name w:val="xl84"/>
    <w:basedOn w:val="a"/>
    <w:rsid w:val="00740EAF"/>
    <w:pPr>
      <w:pBdr>
        <w:top w:val="single" w:sz="4" w:space="0" w:color="6D6D6D"/>
        <w:left w:val="single" w:sz="4" w:space="9" w:color="6D6D6D"/>
        <w:bottom w:val="single" w:sz="4" w:space="0" w:color="6D6D6D"/>
        <w:right w:val="single" w:sz="4" w:space="0" w:color="6D6D6D"/>
      </w:pBdr>
      <w:shd w:val="clear" w:color="000000" w:fill="FFFFF0"/>
      <w:spacing w:before="100" w:beforeAutospacing="1" w:after="100" w:afterAutospacing="1"/>
      <w:ind w:firstLineChars="100"/>
      <w:textAlignment w:val="top"/>
    </w:pPr>
    <w:rPr>
      <w:i/>
      <w:iCs/>
      <w:color w:val="000000"/>
      <w:sz w:val="17"/>
      <w:szCs w:val="17"/>
    </w:rPr>
  </w:style>
  <w:style w:type="paragraph" w:customStyle="1" w:styleId="xl85">
    <w:name w:val="xl85"/>
    <w:basedOn w:val="a"/>
    <w:rsid w:val="00740EAF"/>
    <w:pPr>
      <w:pBdr>
        <w:top w:val="single" w:sz="4" w:space="0" w:color="6D6D6D"/>
        <w:left w:val="single" w:sz="4" w:space="18" w:color="6D6D6D"/>
        <w:bottom w:val="single" w:sz="4" w:space="0" w:color="6D6D6D"/>
        <w:right w:val="single" w:sz="4" w:space="0" w:color="6D6D6D"/>
      </w:pBdr>
      <w:shd w:val="clear" w:color="000000" w:fill="FFFFF0"/>
      <w:spacing w:before="100" w:beforeAutospacing="1" w:after="100" w:afterAutospacing="1"/>
      <w:ind w:firstLineChars="200"/>
      <w:textAlignment w:val="top"/>
    </w:pPr>
    <w:rPr>
      <w:i/>
      <w:iCs/>
      <w:color w:val="000000"/>
      <w:sz w:val="17"/>
      <w:szCs w:val="17"/>
    </w:rPr>
  </w:style>
  <w:style w:type="paragraph" w:customStyle="1" w:styleId="xl86">
    <w:name w:val="xl86"/>
    <w:basedOn w:val="a"/>
    <w:rsid w:val="00740EAF"/>
    <w:pPr>
      <w:pBdr>
        <w:top w:val="single" w:sz="4" w:space="0" w:color="6D6D6D"/>
        <w:left w:val="single" w:sz="4" w:space="31" w:color="6D6D6D"/>
        <w:bottom w:val="single" w:sz="4" w:space="0" w:color="6D6D6D"/>
        <w:right w:val="single" w:sz="4" w:space="0" w:color="6D6D6D"/>
      </w:pBdr>
      <w:shd w:val="clear" w:color="000000" w:fill="FFFFF0"/>
      <w:spacing w:before="100" w:beforeAutospacing="1" w:after="100" w:afterAutospacing="1"/>
      <w:ind w:firstLineChars="400"/>
      <w:textAlignment w:val="top"/>
    </w:pPr>
    <w:rPr>
      <w:color w:val="000000"/>
      <w:sz w:val="17"/>
      <w:szCs w:val="17"/>
    </w:rPr>
  </w:style>
  <w:style w:type="paragraph" w:customStyle="1" w:styleId="xl87">
    <w:name w:val="xl87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pacing w:before="100" w:beforeAutospacing="1" w:after="100" w:afterAutospacing="1"/>
      <w:jc w:val="right"/>
      <w:textAlignment w:val="top"/>
    </w:pPr>
    <w:rPr>
      <w:color w:val="0000FF"/>
      <w:sz w:val="17"/>
      <w:szCs w:val="17"/>
    </w:rPr>
  </w:style>
  <w:style w:type="paragraph" w:customStyle="1" w:styleId="xl88">
    <w:name w:val="xl88"/>
    <w:basedOn w:val="a"/>
    <w:rsid w:val="00740EAF"/>
    <w:pPr>
      <w:pBdr>
        <w:top w:val="single" w:sz="4" w:space="0" w:color="6D6D6D"/>
        <w:left w:val="single" w:sz="4" w:space="27" w:color="6D6D6D"/>
        <w:bottom w:val="single" w:sz="4" w:space="0" w:color="6D6D6D"/>
        <w:right w:val="single" w:sz="4" w:space="0" w:color="6D6D6D"/>
      </w:pBdr>
      <w:shd w:val="clear" w:color="000000" w:fill="FFFFF0"/>
      <w:spacing w:before="100" w:beforeAutospacing="1" w:after="100" w:afterAutospacing="1"/>
      <w:ind w:firstLineChars="300"/>
      <w:textAlignment w:val="top"/>
    </w:pPr>
    <w:rPr>
      <w:i/>
      <w:iCs/>
      <w:color w:val="000000"/>
      <w:sz w:val="17"/>
      <w:szCs w:val="17"/>
    </w:rPr>
  </w:style>
  <w:style w:type="paragraph" w:customStyle="1" w:styleId="xl89">
    <w:name w:val="xl89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pacing w:before="100" w:beforeAutospacing="1" w:after="100" w:afterAutospacing="1"/>
      <w:jc w:val="right"/>
      <w:textAlignment w:val="top"/>
    </w:pPr>
    <w:rPr>
      <w:i/>
      <w:iCs/>
      <w:color w:val="0000FF"/>
      <w:sz w:val="17"/>
      <w:szCs w:val="17"/>
    </w:rPr>
  </w:style>
  <w:style w:type="paragraph" w:customStyle="1" w:styleId="xl90">
    <w:name w:val="xl90"/>
    <w:basedOn w:val="a"/>
    <w:rsid w:val="00740EAF"/>
    <w:pPr>
      <w:pBdr>
        <w:top w:val="single" w:sz="4" w:space="0" w:color="6D6D6D"/>
        <w:left w:val="single" w:sz="4" w:space="0" w:color="6D6D6D"/>
        <w:bottom w:val="single" w:sz="4" w:space="0" w:color="6D6D6D"/>
        <w:right w:val="single" w:sz="4" w:space="0" w:color="6D6D6D"/>
      </w:pBdr>
      <w:spacing w:before="100" w:beforeAutospacing="1" w:after="100" w:afterAutospacing="1"/>
      <w:jc w:val="right"/>
      <w:textAlignment w:val="top"/>
    </w:pPr>
    <w:rPr>
      <w:i/>
      <w:iCs/>
      <w:color w:val="000000"/>
      <w:sz w:val="17"/>
      <w:szCs w:val="17"/>
    </w:rPr>
  </w:style>
  <w:style w:type="paragraph" w:customStyle="1" w:styleId="xl91">
    <w:name w:val="xl91"/>
    <w:basedOn w:val="a"/>
    <w:rsid w:val="00740EAF"/>
    <w:pPr>
      <w:pBdr>
        <w:top w:val="single" w:sz="4" w:space="0" w:color="6D6D6D"/>
        <w:left w:val="single" w:sz="4" w:space="9" w:color="6D6D6D"/>
        <w:bottom w:val="single" w:sz="4" w:space="0" w:color="6D6D6D"/>
        <w:right w:val="single" w:sz="4" w:space="0" w:color="6D6D6D"/>
      </w:pBdr>
      <w:shd w:val="clear" w:color="000000" w:fill="DDDDCC"/>
      <w:spacing w:before="100" w:beforeAutospacing="1" w:after="100" w:afterAutospacing="1"/>
      <w:ind w:firstLineChars="100"/>
      <w:textAlignment w:val="top"/>
    </w:pPr>
    <w:rPr>
      <w:b/>
      <w:bCs/>
      <w:color w:val="000000"/>
      <w:sz w:val="17"/>
      <w:szCs w:val="17"/>
    </w:rPr>
  </w:style>
  <w:style w:type="paragraph" w:customStyle="1" w:styleId="xl92">
    <w:name w:val="xl92"/>
    <w:basedOn w:val="a"/>
    <w:rsid w:val="00740EAF"/>
    <w:pPr>
      <w:pBdr>
        <w:top w:val="single" w:sz="4" w:space="0" w:color="6D6D6D"/>
        <w:left w:val="single" w:sz="4" w:space="9" w:color="6D6D6D"/>
        <w:bottom w:val="single" w:sz="4" w:space="0" w:color="6D6D6D"/>
        <w:right w:val="single" w:sz="4" w:space="0" w:color="6D6D6D"/>
      </w:pBdr>
      <w:shd w:val="clear" w:color="000000" w:fill="E6E6D9"/>
      <w:spacing w:before="100" w:beforeAutospacing="1" w:after="100" w:afterAutospacing="1"/>
      <w:ind w:firstLineChars="100"/>
      <w:textAlignment w:val="top"/>
    </w:pPr>
    <w:rPr>
      <w:color w:val="000000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23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4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4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4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4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4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4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60D40C-AE6F-4874-A8E8-C8BA7E959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26655</Words>
  <Characters>151935</Characters>
  <Application>Microsoft Office Word</Application>
  <DocSecurity>0</DocSecurity>
  <Lines>1266</Lines>
  <Paragraphs>356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ГОРОДА ШАРЫПОВО КРАСНОЯРСКОГО КРАЯ</vt:lpstr>
    </vt:vector>
  </TitlesOfParts>
  <Company>старком</Company>
  <LinksUpToDate>false</LinksUpToDate>
  <CharactersWithSpaces>178234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ГОРОДА ШАРЫПОВО КРАСНОЯРСКОГО КРАЯ</dc:title>
  <dc:subject/>
  <dc:creator>Админ</dc:creator>
  <cp:keywords/>
  <dc:description/>
  <cp:lastModifiedBy>ИТВ</cp:lastModifiedBy>
  <cp:revision>5</cp:revision>
  <cp:lastPrinted>2020-11-09T05:48:00Z</cp:lastPrinted>
  <dcterms:created xsi:type="dcterms:W3CDTF">2020-11-09T05:50:00Z</dcterms:created>
  <dcterms:modified xsi:type="dcterms:W3CDTF">2020-11-13T03:35:00Z</dcterms:modified>
</cp:coreProperties>
</file>