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F" w:rsidRPr="00BA59F6" w:rsidRDefault="0007690F" w:rsidP="00366D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59F6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07690F" w:rsidRPr="00BA59F6" w:rsidRDefault="0007690F" w:rsidP="00076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59F6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07690F" w:rsidRPr="00BA59F6" w:rsidRDefault="0007690F" w:rsidP="00076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690F" w:rsidRPr="00BA59F6" w:rsidRDefault="0007690F" w:rsidP="00076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59F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366D71" w:rsidRPr="00BA59F6" w:rsidRDefault="00366D71" w:rsidP="00076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6D71" w:rsidRPr="00BA59F6" w:rsidTr="00366D71">
        <w:tc>
          <w:tcPr>
            <w:tcW w:w="3190" w:type="dxa"/>
          </w:tcPr>
          <w:p w:rsidR="00366D71" w:rsidRPr="00BA59F6" w:rsidRDefault="00BA59F6" w:rsidP="00076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9F6">
              <w:rPr>
                <w:rFonts w:ascii="Arial" w:hAnsi="Arial" w:cs="Arial"/>
                <w:sz w:val="24"/>
                <w:szCs w:val="24"/>
              </w:rPr>
              <w:t>28</w:t>
            </w:r>
            <w:r w:rsidR="00366D71" w:rsidRPr="00BA59F6">
              <w:rPr>
                <w:rFonts w:ascii="Arial" w:hAnsi="Arial" w:cs="Arial"/>
                <w:sz w:val="24"/>
                <w:szCs w:val="24"/>
              </w:rPr>
              <w:t xml:space="preserve"> февраля 2017 г</w:t>
            </w:r>
          </w:p>
        </w:tc>
        <w:tc>
          <w:tcPr>
            <w:tcW w:w="3190" w:type="dxa"/>
          </w:tcPr>
          <w:p w:rsidR="00366D71" w:rsidRPr="00BA59F6" w:rsidRDefault="00366D71" w:rsidP="00366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59F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366D71" w:rsidRPr="00BA59F6" w:rsidRDefault="00BA59F6" w:rsidP="00366D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9F6">
              <w:rPr>
                <w:rFonts w:ascii="Arial" w:hAnsi="Arial" w:cs="Arial"/>
                <w:sz w:val="24"/>
                <w:szCs w:val="24"/>
              </w:rPr>
              <w:t>№55-п</w:t>
            </w:r>
          </w:p>
        </w:tc>
      </w:tr>
    </w:tbl>
    <w:p w:rsidR="00366D71" w:rsidRPr="00BA59F6" w:rsidRDefault="00366D71" w:rsidP="00366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90F" w:rsidRPr="00BA59F6" w:rsidRDefault="0007690F" w:rsidP="00366D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Пировского</w:t>
      </w:r>
      <w:r w:rsidR="00366D71" w:rsidRPr="00BA59F6">
        <w:rPr>
          <w:rFonts w:ascii="Arial" w:eastAsia="Times New Roman" w:hAnsi="Arial" w:cs="Arial"/>
          <w:sz w:val="24"/>
          <w:szCs w:val="24"/>
        </w:rPr>
        <w:t xml:space="preserve"> района от 09.07.2013 г. №</w:t>
      </w:r>
      <w:r w:rsidRPr="00BA59F6">
        <w:rPr>
          <w:rFonts w:ascii="Arial" w:eastAsia="Times New Roman" w:hAnsi="Arial" w:cs="Arial"/>
          <w:sz w:val="24"/>
          <w:szCs w:val="24"/>
        </w:rPr>
        <w:t xml:space="preserve">298-п «Об утверждении Плана мероприятий </w:t>
      </w:r>
      <w:proofErr w:type="gramStart"/>
      <w:r w:rsidRPr="00BA59F6">
        <w:rPr>
          <w:rFonts w:ascii="Arial" w:eastAsia="Times New Roman" w:hAnsi="Arial" w:cs="Arial"/>
          <w:sz w:val="24"/>
          <w:szCs w:val="24"/>
        </w:rPr>
        <w:t>« (</w:t>
      </w:r>
      <w:proofErr w:type="gramEnd"/>
      <w:r w:rsidRPr="00BA59F6">
        <w:rPr>
          <w:rFonts w:ascii="Arial" w:eastAsia="Times New Roman" w:hAnsi="Arial" w:cs="Arial"/>
          <w:sz w:val="24"/>
          <w:szCs w:val="24"/>
        </w:rPr>
        <w:t>«Дорожной карты») «Изменения в отраслях социальной сферы, направленные на  повышение эффективности сфе</w:t>
      </w:r>
      <w:r w:rsidR="00366D71" w:rsidRPr="00BA59F6">
        <w:rPr>
          <w:rFonts w:ascii="Arial" w:eastAsia="Times New Roman" w:hAnsi="Arial" w:cs="Arial"/>
          <w:sz w:val="24"/>
          <w:szCs w:val="24"/>
        </w:rPr>
        <w:t>ры культуры в Пировском районе»</w:t>
      </w: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>Рассмотрев протест прокуратуры Пировского района о</w:t>
      </w:r>
      <w:r w:rsidR="00366D71" w:rsidRPr="00BA59F6">
        <w:rPr>
          <w:rFonts w:ascii="Arial" w:eastAsia="Times New Roman" w:hAnsi="Arial" w:cs="Arial"/>
          <w:sz w:val="24"/>
          <w:szCs w:val="24"/>
        </w:rPr>
        <w:t>т 13.02.2017 № 1-86в-2017</w:t>
      </w:r>
      <w:r w:rsidRPr="00BA59F6">
        <w:rPr>
          <w:rFonts w:ascii="Arial" w:eastAsia="Times New Roman" w:hAnsi="Arial" w:cs="Arial"/>
          <w:sz w:val="24"/>
          <w:szCs w:val="24"/>
        </w:rPr>
        <w:t xml:space="preserve">, руководствуясь Уставом Пировского </w:t>
      </w:r>
      <w:proofErr w:type="gramStart"/>
      <w:r w:rsidRPr="00BA59F6">
        <w:rPr>
          <w:rFonts w:ascii="Arial" w:eastAsia="Times New Roman" w:hAnsi="Arial" w:cs="Arial"/>
          <w:sz w:val="24"/>
          <w:szCs w:val="24"/>
        </w:rPr>
        <w:t>района,  ПОСТАНОВЛЯЮ</w:t>
      </w:r>
      <w:proofErr w:type="gramEnd"/>
      <w:r w:rsidRPr="00BA59F6">
        <w:rPr>
          <w:rFonts w:ascii="Arial" w:eastAsia="Times New Roman" w:hAnsi="Arial" w:cs="Arial"/>
          <w:sz w:val="24"/>
          <w:szCs w:val="24"/>
        </w:rPr>
        <w:t>:</w:t>
      </w: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 xml:space="preserve">1. Протест прокуратуры Пировского района удовлетворить, внести в постановление администрации Пировского района Красноярского края от 09.07.2013 г. № 298 -п «Об утверждении Плана мероприятий </w:t>
      </w:r>
      <w:proofErr w:type="gramStart"/>
      <w:r w:rsidRPr="00BA59F6">
        <w:rPr>
          <w:rFonts w:ascii="Arial" w:eastAsia="Times New Roman" w:hAnsi="Arial" w:cs="Arial"/>
          <w:sz w:val="24"/>
          <w:szCs w:val="24"/>
        </w:rPr>
        <w:t>« (</w:t>
      </w:r>
      <w:proofErr w:type="gramEnd"/>
      <w:r w:rsidRPr="00BA59F6">
        <w:rPr>
          <w:rFonts w:ascii="Arial" w:eastAsia="Times New Roman" w:hAnsi="Arial" w:cs="Arial"/>
          <w:sz w:val="24"/>
          <w:szCs w:val="24"/>
        </w:rPr>
        <w:t>«Дорожной карты») «Изменения в отраслях социальной сферы, направленные на  повышение эффективности сферы культуры в Пировском районе»                                                   следующие изменения:</w:t>
      </w:r>
    </w:p>
    <w:p w:rsidR="000F5F40" w:rsidRPr="00BA59F6" w:rsidRDefault="000F5F40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>1)</w:t>
      </w:r>
      <w:r w:rsidR="0007690F" w:rsidRPr="00BA59F6">
        <w:rPr>
          <w:rFonts w:ascii="Arial" w:eastAsia="Times New Roman" w:hAnsi="Arial" w:cs="Arial"/>
          <w:sz w:val="24"/>
          <w:szCs w:val="24"/>
        </w:rPr>
        <w:t xml:space="preserve"> </w:t>
      </w:r>
      <w:r w:rsidRPr="00BA59F6">
        <w:rPr>
          <w:rFonts w:ascii="Arial" w:eastAsia="Times New Roman" w:hAnsi="Arial" w:cs="Arial"/>
          <w:sz w:val="24"/>
          <w:szCs w:val="24"/>
        </w:rPr>
        <w:t>П</w:t>
      </w:r>
      <w:r w:rsidR="0007690F" w:rsidRPr="00BA59F6">
        <w:rPr>
          <w:rFonts w:ascii="Arial" w:eastAsia="Times New Roman" w:hAnsi="Arial" w:cs="Arial"/>
          <w:sz w:val="24"/>
          <w:szCs w:val="24"/>
        </w:rPr>
        <w:t xml:space="preserve">риложение к </w:t>
      </w:r>
      <w:proofErr w:type="gramStart"/>
      <w:r w:rsidR="0007690F" w:rsidRPr="00BA59F6">
        <w:rPr>
          <w:rFonts w:ascii="Arial" w:eastAsia="Times New Roman" w:hAnsi="Arial" w:cs="Arial"/>
          <w:sz w:val="24"/>
          <w:szCs w:val="24"/>
        </w:rPr>
        <w:t xml:space="preserve">постановлению  </w:t>
      </w:r>
      <w:r w:rsidRPr="00BA59F6">
        <w:rPr>
          <w:rFonts w:ascii="Arial" w:eastAsia="Times New Roman" w:hAnsi="Arial" w:cs="Arial"/>
          <w:sz w:val="24"/>
          <w:szCs w:val="24"/>
        </w:rPr>
        <w:t>дополнить</w:t>
      </w:r>
      <w:proofErr w:type="gramEnd"/>
      <w:r w:rsidRPr="00BA59F6">
        <w:rPr>
          <w:rFonts w:ascii="Arial" w:eastAsia="Times New Roman" w:hAnsi="Arial" w:cs="Arial"/>
          <w:sz w:val="24"/>
          <w:szCs w:val="24"/>
        </w:rPr>
        <w:t xml:space="preserve"> разделом VI «Повышение значений показателей доступности для инвалидов объектов  и услуг в сфере культуры Пировского района» в редакции согласно приложению к настоящему постановлению.</w:t>
      </w: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 xml:space="preserve">2. Контроль за исполнением настоящего постановления возложить </w:t>
      </w:r>
      <w:proofErr w:type="gramStart"/>
      <w:r w:rsidRPr="00BA59F6">
        <w:rPr>
          <w:rFonts w:ascii="Arial" w:eastAsia="Times New Roman" w:hAnsi="Arial" w:cs="Arial"/>
          <w:sz w:val="24"/>
          <w:szCs w:val="24"/>
        </w:rPr>
        <w:t>на  заместителя</w:t>
      </w:r>
      <w:proofErr w:type="gramEnd"/>
      <w:r w:rsidRPr="00BA59F6">
        <w:rPr>
          <w:rFonts w:ascii="Arial" w:eastAsia="Times New Roman" w:hAnsi="Arial" w:cs="Arial"/>
          <w:sz w:val="24"/>
          <w:szCs w:val="24"/>
        </w:rPr>
        <w:t xml:space="preserve"> </w:t>
      </w:r>
      <w:r w:rsidR="000F5F40" w:rsidRPr="00BA59F6">
        <w:rPr>
          <w:rFonts w:ascii="Arial" w:eastAsia="Times New Roman" w:hAnsi="Arial" w:cs="Arial"/>
          <w:sz w:val="24"/>
          <w:szCs w:val="24"/>
        </w:rPr>
        <w:t>Г</w:t>
      </w:r>
      <w:r w:rsidRPr="00BA59F6">
        <w:rPr>
          <w:rFonts w:ascii="Arial" w:eastAsia="Times New Roman" w:hAnsi="Arial" w:cs="Arial"/>
          <w:sz w:val="24"/>
          <w:szCs w:val="24"/>
        </w:rPr>
        <w:t xml:space="preserve">лавы </w:t>
      </w:r>
      <w:r w:rsidR="000F5F40" w:rsidRPr="00BA59F6">
        <w:rPr>
          <w:rFonts w:ascii="Arial" w:eastAsia="Times New Roman" w:hAnsi="Arial" w:cs="Arial"/>
          <w:sz w:val="24"/>
          <w:szCs w:val="24"/>
        </w:rPr>
        <w:t xml:space="preserve">Пировского </w:t>
      </w:r>
      <w:r w:rsidRPr="00BA59F6">
        <w:rPr>
          <w:rFonts w:ascii="Arial" w:eastAsia="Times New Roman" w:hAnsi="Arial" w:cs="Arial"/>
          <w:sz w:val="24"/>
          <w:szCs w:val="24"/>
        </w:rPr>
        <w:t>района по социальным вопросам</w:t>
      </w:r>
      <w:r w:rsidR="00747F30" w:rsidRPr="00BA59F6">
        <w:rPr>
          <w:rFonts w:ascii="Arial" w:eastAsia="Times New Roman" w:hAnsi="Arial" w:cs="Arial"/>
          <w:sz w:val="24"/>
          <w:szCs w:val="24"/>
        </w:rPr>
        <w:t xml:space="preserve"> </w:t>
      </w:r>
      <w:r w:rsidRPr="00BA59F6">
        <w:rPr>
          <w:rFonts w:ascii="Arial" w:eastAsia="Times New Roman" w:hAnsi="Arial" w:cs="Arial"/>
          <w:sz w:val="24"/>
          <w:szCs w:val="24"/>
        </w:rPr>
        <w:t xml:space="preserve">- начальника отдела культуры, спорта, туризма и молодежной политики администрации Пировского района </w:t>
      </w:r>
      <w:proofErr w:type="spellStart"/>
      <w:r w:rsidRPr="00BA59F6">
        <w:rPr>
          <w:rFonts w:ascii="Arial" w:eastAsia="Times New Roman" w:hAnsi="Arial" w:cs="Arial"/>
          <w:sz w:val="24"/>
          <w:szCs w:val="24"/>
        </w:rPr>
        <w:t>Сарапину</w:t>
      </w:r>
      <w:proofErr w:type="spellEnd"/>
      <w:r w:rsidR="000F5F40" w:rsidRPr="00BA59F6">
        <w:rPr>
          <w:rFonts w:ascii="Arial" w:eastAsia="Times New Roman" w:hAnsi="Arial" w:cs="Arial"/>
          <w:sz w:val="24"/>
          <w:szCs w:val="24"/>
        </w:rPr>
        <w:t xml:space="preserve"> О.С.</w:t>
      </w: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 момента </w:t>
      </w:r>
      <w:r w:rsidR="000F5F40" w:rsidRPr="00BA59F6">
        <w:rPr>
          <w:rFonts w:ascii="Arial" w:eastAsia="Times New Roman" w:hAnsi="Arial" w:cs="Arial"/>
          <w:sz w:val="24"/>
          <w:szCs w:val="24"/>
        </w:rPr>
        <w:t>официального опубликования в районной газете «Заря».</w:t>
      </w: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690F" w:rsidRPr="00BA59F6" w:rsidRDefault="0007690F" w:rsidP="0007690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7690F" w:rsidRPr="00BA59F6" w:rsidRDefault="0032617E" w:rsidP="00076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A59F6">
        <w:rPr>
          <w:rFonts w:ascii="Arial" w:eastAsia="Times New Roman" w:hAnsi="Arial" w:cs="Arial"/>
          <w:sz w:val="24"/>
          <w:szCs w:val="24"/>
        </w:rPr>
        <w:t>И.о. г</w:t>
      </w:r>
      <w:r w:rsidR="0007690F" w:rsidRPr="00BA59F6">
        <w:rPr>
          <w:rFonts w:ascii="Arial" w:eastAsia="Times New Roman" w:hAnsi="Arial" w:cs="Arial"/>
          <w:sz w:val="24"/>
          <w:szCs w:val="24"/>
        </w:rPr>
        <w:t>лав</w:t>
      </w:r>
      <w:r w:rsidRPr="00BA59F6">
        <w:rPr>
          <w:rFonts w:ascii="Arial" w:eastAsia="Times New Roman" w:hAnsi="Arial" w:cs="Arial"/>
          <w:sz w:val="24"/>
          <w:szCs w:val="24"/>
        </w:rPr>
        <w:t>ы</w:t>
      </w:r>
      <w:r w:rsidR="0007690F" w:rsidRPr="00BA59F6">
        <w:rPr>
          <w:rFonts w:ascii="Arial" w:eastAsia="Times New Roman" w:hAnsi="Arial" w:cs="Arial"/>
          <w:sz w:val="24"/>
          <w:szCs w:val="24"/>
        </w:rPr>
        <w:t xml:space="preserve"> Пировского района</w:t>
      </w:r>
      <w:r w:rsidR="0007690F" w:rsidRPr="00BA59F6">
        <w:rPr>
          <w:rFonts w:ascii="Arial" w:eastAsia="Times New Roman" w:hAnsi="Arial" w:cs="Arial"/>
          <w:sz w:val="24"/>
          <w:szCs w:val="24"/>
        </w:rPr>
        <w:tab/>
      </w:r>
      <w:r w:rsidR="0007690F" w:rsidRPr="00BA59F6">
        <w:rPr>
          <w:rFonts w:ascii="Arial" w:eastAsia="Times New Roman" w:hAnsi="Arial" w:cs="Arial"/>
          <w:sz w:val="24"/>
          <w:szCs w:val="24"/>
        </w:rPr>
        <w:tab/>
      </w:r>
      <w:r w:rsidR="0007690F" w:rsidRPr="00BA59F6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r w:rsidR="0007690F" w:rsidRPr="00BA59F6">
        <w:rPr>
          <w:rFonts w:ascii="Arial" w:eastAsia="Times New Roman" w:hAnsi="Arial" w:cs="Arial"/>
          <w:sz w:val="24"/>
          <w:szCs w:val="24"/>
        </w:rPr>
        <w:tab/>
      </w:r>
      <w:r w:rsidRPr="00BA59F6">
        <w:rPr>
          <w:rFonts w:ascii="Arial" w:eastAsia="Times New Roman" w:hAnsi="Arial" w:cs="Arial"/>
          <w:sz w:val="24"/>
          <w:szCs w:val="24"/>
        </w:rPr>
        <w:t xml:space="preserve">      С.С.Ивченко</w:t>
      </w:r>
      <w:r w:rsidR="0007690F" w:rsidRPr="00BA59F6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07690F" w:rsidRPr="00BA59F6" w:rsidRDefault="0007690F" w:rsidP="0007690F">
      <w:pPr>
        <w:spacing w:after="0"/>
        <w:rPr>
          <w:rFonts w:ascii="Arial" w:hAnsi="Arial" w:cs="Arial"/>
          <w:b/>
          <w:sz w:val="24"/>
          <w:szCs w:val="24"/>
        </w:rPr>
        <w:sectPr w:rsidR="0007690F" w:rsidRPr="00BA59F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9F6" w:rsidRPr="00BA59F6" w:rsidTr="00BA59F6">
        <w:tc>
          <w:tcPr>
            <w:tcW w:w="4785" w:type="dxa"/>
          </w:tcPr>
          <w:p w:rsidR="00BA59F6" w:rsidRPr="00FA7DF2" w:rsidRDefault="00BA59F6" w:rsidP="00BA5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59F6" w:rsidRPr="00BA59F6" w:rsidRDefault="00BA59F6" w:rsidP="00BA59F6">
            <w:pPr>
              <w:rPr>
                <w:rFonts w:ascii="Arial" w:hAnsi="Arial" w:cs="Arial"/>
                <w:sz w:val="24"/>
                <w:szCs w:val="24"/>
              </w:rPr>
            </w:pPr>
            <w:r w:rsidRPr="00BA59F6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района от 28 февраля 2017 года №55-п</w:t>
            </w:r>
          </w:p>
        </w:tc>
      </w:tr>
      <w:tr w:rsidR="00BA59F6" w:rsidRPr="00BA59F6" w:rsidTr="00BA59F6">
        <w:tc>
          <w:tcPr>
            <w:tcW w:w="4785" w:type="dxa"/>
          </w:tcPr>
          <w:p w:rsidR="00BA59F6" w:rsidRPr="00BA59F6" w:rsidRDefault="00BA59F6" w:rsidP="00BA5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59F6" w:rsidRPr="00BA59F6" w:rsidRDefault="00BA59F6" w:rsidP="00BA5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9F6" w:rsidRPr="00BA59F6" w:rsidRDefault="00BA59F6" w:rsidP="00BA59F6">
            <w:pPr>
              <w:rPr>
                <w:rFonts w:ascii="Arial" w:hAnsi="Arial" w:cs="Arial"/>
                <w:sz w:val="24"/>
                <w:szCs w:val="24"/>
              </w:rPr>
            </w:pPr>
            <w:r w:rsidRPr="00BA59F6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района от 09.07.2013 №298-п</w:t>
            </w:r>
          </w:p>
        </w:tc>
      </w:tr>
    </w:tbl>
    <w:p w:rsidR="00BA59F6" w:rsidRPr="00BA59F6" w:rsidRDefault="00BA59F6" w:rsidP="00A56A0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12D99" w:rsidRPr="00BA59F6" w:rsidRDefault="00F12D99" w:rsidP="00BA59F6">
      <w:pPr>
        <w:pStyle w:val="a5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BA59F6">
        <w:rPr>
          <w:rFonts w:ascii="Arial" w:hAnsi="Arial" w:cs="Arial"/>
          <w:color w:val="auto"/>
          <w:sz w:val="24"/>
          <w:szCs w:val="24"/>
          <w:lang w:val="en-US"/>
        </w:rPr>
        <w:t>VI</w:t>
      </w:r>
      <w:r w:rsidRPr="00BA59F6">
        <w:rPr>
          <w:rFonts w:ascii="Arial" w:hAnsi="Arial" w:cs="Arial"/>
          <w:color w:val="auto"/>
          <w:sz w:val="24"/>
          <w:szCs w:val="24"/>
        </w:rPr>
        <w:t>.</w:t>
      </w:r>
      <w:r w:rsidR="009F28EA" w:rsidRPr="00BA59F6">
        <w:rPr>
          <w:rFonts w:ascii="Arial" w:hAnsi="Arial" w:cs="Arial"/>
          <w:color w:val="auto"/>
          <w:sz w:val="24"/>
          <w:szCs w:val="24"/>
        </w:rPr>
        <w:t xml:space="preserve"> Повышение значений показателей доступности для инвалидов объектов и услуг в сфере культуры Пировского района.</w:t>
      </w:r>
    </w:p>
    <w:p w:rsidR="00F12D99" w:rsidRPr="00BA59F6" w:rsidRDefault="00F12D99" w:rsidP="00A56A0B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2570"/>
        <w:gridCol w:w="2525"/>
        <w:gridCol w:w="2097"/>
        <w:gridCol w:w="2283"/>
      </w:tblGrid>
      <w:tr w:rsidR="00BA59F6" w:rsidRPr="00BA59F6" w:rsidTr="001B5AC9">
        <w:tc>
          <w:tcPr>
            <w:tcW w:w="429" w:type="dxa"/>
          </w:tcPr>
          <w:p w:rsidR="009F28EA" w:rsidRPr="00BA59F6" w:rsidRDefault="009F28EA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9F28EA" w:rsidRPr="00BA59F6" w:rsidRDefault="009F28EA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1. Реализация мероприятий «дорожной карты» рассчитана на 2 года с 2017 по 2018 годы</w:t>
            </w:r>
            <w:r w:rsidR="004F385E" w:rsidRPr="00BA59F6">
              <w:rPr>
                <w:rFonts w:ascii="Arial" w:hAnsi="Arial" w:cs="Arial"/>
                <w:color w:val="auto"/>
                <w:sz w:val="24"/>
                <w:szCs w:val="24"/>
              </w:rPr>
              <w:t>, которые будут включать в себя:</w:t>
            </w:r>
          </w:p>
          <w:p w:rsidR="004F385E" w:rsidRPr="00BA59F6" w:rsidRDefault="004F385E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- оценку состояния доступности объектов культуры для инвалидов</w:t>
            </w:r>
            <w:r w:rsidR="00580359" w:rsidRPr="00BA59F6">
              <w:rPr>
                <w:rFonts w:ascii="Arial" w:hAnsi="Arial" w:cs="Arial"/>
                <w:color w:val="auto"/>
                <w:sz w:val="24"/>
                <w:szCs w:val="24"/>
              </w:rPr>
              <w:t>, проведение мероприятий по созданию безбарьерной среды жизнедеятельности инвалидов;</w:t>
            </w:r>
          </w:p>
          <w:p w:rsidR="00580359" w:rsidRPr="00BA59F6" w:rsidRDefault="00580359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80359" w:rsidRPr="00BA59F6" w:rsidRDefault="00580359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- реализация конкретных мероприятий в области обеспечения доступности в объектах культуры, повышение качества реабилитации через систематическое проведение культурно-массовых мероприятий для инвалидов разной возрастной категории во всех учреждениях </w:t>
            </w:r>
            <w:proofErr w:type="gramStart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культуры  </w:t>
            </w: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Пировского</w:t>
            </w:r>
            <w:proofErr w:type="gramEnd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 района</w:t>
            </w:r>
          </w:p>
          <w:p w:rsidR="004F385E" w:rsidRPr="00BA59F6" w:rsidRDefault="00580359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-размещение информации в районных СМИ о создании доступной среды для инвалидов с целью вовлечения в </w:t>
            </w:r>
            <w:proofErr w:type="spellStart"/>
            <w:proofErr w:type="gramStart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социо</w:t>
            </w:r>
            <w:proofErr w:type="spellEnd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-культурное</w:t>
            </w:r>
            <w:proofErr w:type="gramEnd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 пространство Пировского района</w:t>
            </w:r>
          </w:p>
        </w:tc>
        <w:tc>
          <w:tcPr>
            <w:tcW w:w="2525" w:type="dxa"/>
          </w:tcPr>
          <w:p w:rsidR="009F28EA" w:rsidRPr="00BA59F6" w:rsidRDefault="002E0782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Поэтапное  повышение</w:t>
            </w:r>
            <w:proofErr w:type="gramEnd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 значение показателей доступности для инвалидов объектов культуры Пировского района</w:t>
            </w:r>
            <w:r w:rsidR="00DE2D3D" w:rsidRPr="00BA59F6">
              <w:rPr>
                <w:rFonts w:ascii="Arial" w:hAnsi="Arial" w:cs="Arial"/>
                <w:color w:val="auto"/>
                <w:sz w:val="24"/>
                <w:szCs w:val="24"/>
              </w:rPr>
              <w:t>, включая оборудование специальными приспособлениями</w:t>
            </w:r>
          </w:p>
        </w:tc>
        <w:tc>
          <w:tcPr>
            <w:tcW w:w="2097" w:type="dxa"/>
          </w:tcPr>
          <w:p w:rsidR="009F28EA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Механизм реализации включает планирование и прогнозирование, проведение мероприятий «дорожной карты», мониторинг и контроль за выполнением целевых показателей.</w:t>
            </w:r>
          </w:p>
          <w:p w:rsidR="00DE2D3D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(Ст.15. ФЗ от 24.11.1995 № 181- ФЗ «О социальной защите </w:t>
            </w:r>
            <w:proofErr w:type="gramStart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инвалидов  в</w:t>
            </w:r>
            <w:proofErr w:type="gramEnd"/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 Российской федерации»</w:t>
            </w:r>
            <w:r w:rsidR="003A0AA0" w:rsidRPr="00BA59F6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2283" w:type="dxa"/>
          </w:tcPr>
          <w:p w:rsidR="009F28EA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2017-2018 гг.</w:t>
            </w:r>
          </w:p>
          <w:p w:rsidR="00DE2D3D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E2D3D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E2D3D" w:rsidRPr="00BA59F6" w:rsidRDefault="00DE2D3D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проведение мероприятий для инвалидов-ежегодно в </w:t>
            </w:r>
            <w:r w:rsidR="001B5AC9"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37 учреждениях клубного и библиотечного типа в </w:t>
            </w: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количестве </w:t>
            </w:r>
            <w:r w:rsidR="001B5AC9" w:rsidRPr="00BA59F6">
              <w:rPr>
                <w:rFonts w:ascii="Arial" w:hAnsi="Arial" w:cs="Arial"/>
                <w:color w:val="auto"/>
                <w:sz w:val="24"/>
                <w:szCs w:val="24"/>
              </w:rPr>
              <w:t>150 мероприятий в год;</w:t>
            </w:r>
          </w:p>
          <w:p w:rsidR="001B5AC9" w:rsidRPr="00BA59F6" w:rsidRDefault="001B5AC9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B5AC9" w:rsidRPr="00BA59F6" w:rsidRDefault="001B5AC9" w:rsidP="00A56A0B">
            <w:pPr>
              <w:pStyle w:val="a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-2017 г.- оборудование 1 учреждения культуры (МБУК «Пировский районный дом культуры «Юбилейный» специальными приспособлениями (в рамках проведения капитального ремонта по </w:t>
            </w:r>
            <w:r w:rsidR="008E5C44"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государственной программе Красноярского </w:t>
            </w:r>
            <w:proofErr w:type="gramStart"/>
            <w:r w:rsidR="008E5C44"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края </w:t>
            </w: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 xml:space="preserve"> «</w:t>
            </w:r>
            <w:proofErr w:type="gramEnd"/>
            <w:r w:rsidR="008E5C44" w:rsidRPr="00BA59F6">
              <w:rPr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59F6">
              <w:rPr>
                <w:rFonts w:ascii="Arial" w:hAnsi="Arial" w:cs="Arial"/>
                <w:color w:val="auto"/>
                <w:sz w:val="24"/>
                <w:szCs w:val="24"/>
              </w:rPr>
              <w:t>азвитие культуры и туризма»</w:t>
            </w:r>
          </w:p>
        </w:tc>
      </w:tr>
    </w:tbl>
    <w:p w:rsidR="00F12D99" w:rsidRPr="00BA59F6" w:rsidRDefault="00F12D99" w:rsidP="00FA7DF2">
      <w:pPr>
        <w:pStyle w:val="a5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sectPr w:rsidR="00F12D99" w:rsidRPr="00BA59F6" w:rsidSect="00DD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78A"/>
    <w:multiLevelType w:val="hybridMultilevel"/>
    <w:tmpl w:val="B628B13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90F"/>
    <w:rsid w:val="00003CF9"/>
    <w:rsid w:val="00063329"/>
    <w:rsid w:val="000717EC"/>
    <w:rsid w:val="0007690F"/>
    <w:rsid w:val="000B3A9A"/>
    <w:rsid w:val="000C2C57"/>
    <w:rsid w:val="000C6644"/>
    <w:rsid w:val="000E306D"/>
    <w:rsid w:val="000F5F40"/>
    <w:rsid w:val="00107F76"/>
    <w:rsid w:val="00112598"/>
    <w:rsid w:val="001B5AC9"/>
    <w:rsid w:val="00223900"/>
    <w:rsid w:val="0026177B"/>
    <w:rsid w:val="0026584F"/>
    <w:rsid w:val="00295685"/>
    <w:rsid w:val="002C114F"/>
    <w:rsid w:val="002E0782"/>
    <w:rsid w:val="003173C4"/>
    <w:rsid w:val="0032617E"/>
    <w:rsid w:val="00366D71"/>
    <w:rsid w:val="003A0AA0"/>
    <w:rsid w:val="003C0761"/>
    <w:rsid w:val="003C4B83"/>
    <w:rsid w:val="003D2EC4"/>
    <w:rsid w:val="00492F48"/>
    <w:rsid w:val="004D4059"/>
    <w:rsid w:val="004F385E"/>
    <w:rsid w:val="00580359"/>
    <w:rsid w:val="005A5758"/>
    <w:rsid w:val="005E5EF7"/>
    <w:rsid w:val="005F7717"/>
    <w:rsid w:val="00620829"/>
    <w:rsid w:val="00627CF2"/>
    <w:rsid w:val="00652DF2"/>
    <w:rsid w:val="00667828"/>
    <w:rsid w:val="00695EF5"/>
    <w:rsid w:val="006A0C73"/>
    <w:rsid w:val="006B1DD5"/>
    <w:rsid w:val="00747F30"/>
    <w:rsid w:val="007D0DAE"/>
    <w:rsid w:val="008053E6"/>
    <w:rsid w:val="008913A3"/>
    <w:rsid w:val="008E5C44"/>
    <w:rsid w:val="009927F2"/>
    <w:rsid w:val="009F28EA"/>
    <w:rsid w:val="009F7A06"/>
    <w:rsid w:val="00A04F7C"/>
    <w:rsid w:val="00A25B83"/>
    <w:rsid w:val="00A360B3"/>
    <w:rsid w:val="00A535B9"/>
    <w:rsid w:val="00A56A0B"/>
    <w:rsid w:val="00A7499F"/>
    <w:rsid w:val="00A80515"/>
    <w:rsid w:val="00AD7AB8"/>
    <w:rsid w:val="00AE7396"/>
    <w:rsid w:val="00B05A67"/>
    <w:rsid w:val="00B12F98"/>
    <w:rsid w:val="00B62A3B"/>
    <w:rsid w:val="00B6574A"/>
    <w:rsid w:val="00B84361"/>
    <w:rsid w:val="00B87568"/>
    <w:rsid w:val="00B94A61"/>
    <w:rsid w:val="00BA59F6"/>
    <w:rsid w:val="00C32896"/>
    <w:rsid w:val="00C347ED"/>
    <w:rsid w:val="00C64F87"/>
    <w:rsid w:val="00CC7AE8"/>
    <w:rsid w:val="00DB3E81"/>
    <w:rsid w:val="00DD7E29"/>
    <w:rsid w:val="00DE1299"/>
    <w:rsid w:val="00DE2D3D"/>
    <w:rsid w:val="00DF1D62"/>
    <w:rsid w:val="00DF5616"/>
    <w:rsid w:val="00E20897"/>
    <w:rsid w:val="00E40B9F"/>
    <w:rsid w:val="00EE1CA4"/>
    <w:rsid w:val="00F12D99"/>
    <w:rsid w:val="00FA7DF2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C1A8E-1490-4F65-9DDD-7414F99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12D99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rsid w:val="00F12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2D99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B62A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2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9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24</cp:revision>
  <cp:lastPrinted>2017-03-01T04:19:00Z</cp:lastPrinted>
  <dcterms:created xsi:type="dcterms:W3CDTF">2017-02-21T05:53:00Z</dcterms:created>
  <dcterms:modified xsi:type="dcterms:W3CDTF">2017-03-01T04:21:00Z</dcterms:modified>
</cp:coreProperties>
</file>