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403143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Arial" w:hAnsi="Arial" w:cs="Arial"/>
        </w:rPr>
      </w:pPr>
      <w:bookmarkStart w:id="0" w:name="_GoBack"/>
    </w:p>
    <w:p w:rsidR="000C13DC" w:rsidRPr="00403143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403143">
        <w:rPr>
          <w:rFonts w:ascii="Arial" w:hAnsi="Arial" w:cs="Arial"/>
          <w:b/>
        </w:rPr>
        <w:t>АДМИНИСТРАЦИЯ ПИРОВСКОГО РАЙОНА</w:t>
      </w:r>
    </w:p>
    <w:p w:rsidR="000C13DC" w:rsidRPr="00403143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403143">
        <w:rPr>
          <w:rFonts w:ascii="Arial" w:hAnsi="Arial" w:cs="Arial"/>
          <w:b/>
        </w:rPr>
        <w:t>КРАСНОЯРСКОГО КРАЯ</w:t>
      </w:r>
    </w:p>
    <w:p w:rsidR="000C13DC" w:rsidRPr="00403143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403143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403143">
        <w:rPr>
          <w:rFonts w:ascii="Arial" w:hAnsi="Arial" w:cs="Arial"/>
          <w:b/>
        </w:rPr>
        <w:t>ПОСТАНОВЛЕНИЕ</w:t>
      </w:r>
    </w:p>
    <w:p w:rsidR="000C13DC" w:rsidRPr="00403143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403143" w:rsidRDefault="00DE62FA" w:rsidP="00AD2E4D">
      <w:pPr>
        <w:ind w:right="-144"/>
        <w:jc w:val="both"/>
        <w:rPr>
          <w:rFonts w:ascii="Arial" w:hAnsi="Arial" w:cs="Arial"/>
        </w:rPr>
      </w:pPr>
      <w:r w:rsidRPr="00403143">
        <w:rPr>
          <w:rFonts w:ascii="Arial" w:hAnsi="Arial" w:cs="Arial"/>
        </w:rPr>
        <w:t>23 ноября</w:t>
      </w:r>
      <w:r w:rsidR="005F71A5" w:rsidRPr="00403143">
        <w:rPr>
          <w:rFonts w:ascii="Arial" w:hAnsi="Arial" w:cs="Arial"/>
        </w:rPr>
        <w:t xml:space="preserve"> 2017</w:t>
      </w:r>
      <w:r w:rsidR="00D36030" w:rsidRPr="00403143">
        <w:rPr>
          <w:rFonts w:ascii="Arial" w:hAnsi="Arial" w:cs="Arial"/>
        </w:rPr>
        <w:t xml:space="preserve"> г</w:t>
      </w:r>
      <w:r w:rsidR="000C13DC" w:rsidRPr="00403143">
        <w:rPr>
          <w:rFonts w:ascii="Arial" w:hAnsi="Arial" w:cs="Arial"/>
        </w:rPr>
        <w:t>.</w:t>
      </w:r>
      <w:r w:rsidR="00D36030" w:rsidRPr="00403143">
        <w:rPr>
          <w:rFonts w:ascii="Arial" w:hAnsi="Arial" w:cs="Arial"/>
        </w:rPr>
        <w:t xml:space="preserve">  </w:t>
      </w:r>
      <w:r w:rsidRPr="00403143">
        <w:rPr>
          <w:rFonts w:ascii="Arial" w:hAnsi="Arial" w:cs="Arial"/>
        </w:rPr>
        <w:t xml:space="preserve">  </w:t>
      </w:r>
      <w:r w:rsidR="00D36030" w:rsidRPr="00403143">
        <w:rPr>
          <w:rFonts w:ascii="Arial" w:hAnsi="Arial" w:cs="Arial"/>
        </w:rPr>
        <w:t xml:space="preserve">       </w:t>
      </w:r>
      <w:r w:rsidR="00897A1E" w:rsidRPr="00403143">
        <w:rPr>
          <w:rFonts w:ascii="Arial" w:hAnsi="Arial" w:cs="Arial"/>
        </w:rPr>
        <w:t xml:space="preserve"> </w:t>
      </w:r>
      <w:r w:rsidR="004F475B" w:rsidRPr="00403143">
        <w:rPr>
          <w:rFonts w:ascii="Arial" w:hAnsi="Arial" w:cs="Arial"/>
        </w:rPr>
        <w:t xml:space="preserve">   </w:t>
      </w:r>
      <w:r w:rsidR="000C13DC" w:rsidRPr="00403143">
        <w:rPr>
          <w:rFonts w:ascii="Arial" w:hAnsi="Arial" w:cs="Arial"/>
        </w:rPr>
        <w:t xml:space="preserve"> </w:t>
      </w:r>
      <w:r w:rsidR="00F151FF" w:rsidRPr="00403143">
        <w:rPr>
          <w:rFonts w:ascii="Arial" w:hAnsi="Arial" w:cs="Arial"/>
        </w:rPr>
        <w:t xml:space="preserve">         </w:t>
      </w:r>
      <w:r w:rsidR="005F71A5" w:rsidRPr="00403143">
        <w:rPr>
          <w:rFonts w:ascii="Arial" w:hAnsi="Arial" w:cs="Arial"/>
        </w:rPr>
        <w:t xml:space="preserve"> </w:t>
      </w:r>
      <w:r w:rsidR="00403B12" w:rsidRPr="00403143">
        <w:rPr>
          <w:rFonts w:ascii="Arial" w:hAnsi="Arial" w:cs="Arial"/>
        </w:rPr>
        <w:t>с. Пировское</w:t>
      </w:r>
      <w:r w:rsidR="000C13DC" w:rsidRPr="00403143">
        <w:rPr>
          <w:rFonts w:ascii="Arial" w:hAnsi="Arial" w:cs="Arial"/>
        </w:rPr>
        <w:t xml:space="preserve">              </w:t>
      </w:r>
      <w:r w:rsidR="00897A1E" w:rsidRPr="00403143">
        <w:rPr>
          <w:rFonts w:ascii="Arial" w:hAnsi="Arial" w:cs="Arial"/>
        </w:rPr>
        <w:t xml:space="preserve">        </w:t>
      </w:r>
      <w:r w:rsidR="007D0279" w:rsidRPr="00403143">
        <w:rPr>
          <w:rFonts w:ascii="Arial" w:hAnsi="Arial" w:cs="Arial"/>
        </w:rPr>
        <w:t xml:space="preserve"> </w:t>
      </w:r>
      <w:r w:rsidR="007D0279" w:rsidRPr="00403143">
        <w:rPr>
          <w:rFonts w:ascii="Arial" w:hAnsi="Arial" w:cs="Arial"/>
        </w:rPr>
        <w:tab/>
        <w:t xml:space="preserve"> </w:t>
      </w:r>
      <w:r w:rsidR="000C13DC" w:rsidRPr="00403143">
        <w:rPr>
          <w:rFonts w:ascii="Arial" w:hAnsi="Arial" w:cs="Arial"/>
        </w:rPr>
        <w:t xml:space="preserve"> </w:t>
      </w:r>
      <w:r w:rsidR="004F5A9B" w:rsidRPr="00403143">
        <w:rPr>
          <w:rFonts w:ascii="Arial" w:hAnsi="Arial" w:cs="Arial"/>
        </w:rPr>
        <w:t xml:space="preserve"> </w:t>
      </w:r>
      <w:r w:rsidR="00297B41" w:rsidRPr="00403143">
        <w:rPr>
          <w:rFonts w:ascii="Arial" w:hAnsi="Arial" w:cs="Arial"/>
        </w:rPr>
        <w:t xml:space="preserve">  </w:t>
      </w:r>
      <w:r w:rsidR="0015699D" w:rsidRPr="00403143">
        <w:rPr>
          <w:rFonts w:ascii="Arial" w:hAnsi="Arial" w:cs="Arial"/>
        </w:rPr>
        <w:t xml:space="preserve">    </w:t>
      </w:r>
      <w:r w:rsidR="005F71A5" w:rsidRPr="00403143">
        <w:rPr>
          <w:rFonts w:ascii="Arial" w:hAnsi="Arial" w:cs="Arial"/>
        </w:rPr>
        <w:t xml:space="preserve">       </w:t>
      </w:r>
      <w:r w:rsidR="000C13DC" w:rsidRPr="00403143">
        <w:rPr>
          <w:rFonts w:ascii="Arial" w:hAnsi="Arial" w:cs="Arial"/>
        </w:rPr>
        <w:t>№</w:t>
      </w:r>
      <w:r w:rsidR="00403143" w:rsidRPr="00403143">
        <w:rPr>
          <w:rFonts w:ascii="Arial" w:hAnsi="Arial" w:cs="Arial"/>
        </w:rPr>
        <w:t>355-п</w:t>
      </w:r>
    </w:p>
    <w:p w:rsidR="00AD2E4D" w:rsidRPr="00403143" w:rsidRDefault="00AD2E4D" w:rsidP="00AD2E4D">
      <w:pPr>
        <w:ind w:right="-144"/>
        <w:jc w:val="both"/>
        <w:rPr>
          <w:rFonts w:ascii="Arial" w:hAnsi="Arial" w:cs="Arial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310E3A" w:rsidRPr="00403143" w:rsidTr="00D40269">
        <w:tc>
          <w:tcPr>
            <w:tcW w:w="5495" w:type="dxa"/>
          </w:tcPr>
          <w:p w:rsidR="00310E3A" w:rsidRPr="00403143" w:rsidRDefault="00310E3A" w:rsidP="00D40269">
            <w:pPr>
              <w:rPr>
                <w:rFonts w:ascii="Arial" w:hAnsi="Arial" w:cs="Arial"/>
              </w:rPr>
            </w:pPr>
          </w:p>
          <w:p w:rsidR="00310E3A" w:rsidRPr="00403143" w:rsidRDefault="00310E3A" w:rsidP="00D40269">
            <w:pPr>
              <w:rPr>
                <w:rFonts w:ascii="Arial" w:hAnsi="Arial" w:cs="Arial"/>
              </w:rPr>
            </w:pPr>
            <w:r w:rsidRPr="00403143">
              <w:rPr>
                <w:rFonts w:ascii="Arial" w:hAnsi="Arial" w:cs="Arial"/>
              </w:rPr>
              <w:t>О выделении средств из резервного фонда</w:t>
            </w:r>
          </w:p>
        </w:tc>
        <w:tc>
          <w:tcPr>
            <w:tcW w:w="4786" w:type="dxa"/>
          </w:tcPr>
          <w:p w:rsidR="00310E3A" w:rsidRPr="00403143" w:rsidRDefault="00310E3A" w:rsidP="00D40269">
            <w:pPr>
              <w:jc w:val="right"/>
              <w:rPr>
                <w:rFonts w:ascii="Arial" w:hAnsi="Arial" w:cs="Arial"/>
              </w:rPr>
            </w:pPr>
          </w:p>
        </w:tc>
      </w:tr>
    </w:tbl>
    <w:p w:rsidR="00310E3A" w:rsidRPr="00403143" w:rsidRDefault="00310E3A" w:rsidP="00310E3A">
      <w:pPr>
        <w:rPr>
          <w:rFonts w:ascii="Arial" w:hAnsi="Arial" w:cs="Arial"/>
        </w:rPr>
      </w:pPr>
    </w:p>
    <w:p w:rsidR="00310E3A" w:rsidRPr="00403143" w:rsidRDefault="00310E3A" w:rsidP="00310E3A">
      <w:pPr>
        <w:jc w:val="both"/>
        <w:rPr>
          <w:rFonts w:ascii="Arial" w:hAnsi="Arial" w:cs="Arial"/>
        </w:rPr>
      </w:pPr>
    </w:p>
    <w:p w:rsidR="00310E3A" w:rsidRPr="00403143" w:rsidRDefault="00310E3A" w:rsidP="00310E3A">
      <w:pPr>
        <w:ind w:firstLine="708"/>
        <w:jc w:val="both"/>
        <w:rPr>
          <w:rFonts w:ascii="Arial" w:hAnsi="Arial" w:cs="Arial"/>
        </w:rPr>
      </w:pPr>
      <w:r w:rsidRPr="00403143">
        <w:rPr>
          <w:rFonts w:ascii="Arial" w:hAnsi="Arial" w:cs="Arial"/>
        </w:rPr>
        <w:t>В целях оказания единовременной материальной помощи пострадавшим в результате чрезвычайных ситуаций на территории муниципального образования Пировский район, на основании постановления администрации Пировского района от 28 июля 2016 года № 274-п «Об утверждении порядка использования бюджетных ассигнований резервного фонда администрации Пировского района», руководствуясь Уставом Пировского района, ПОСТАНОВЛЯЮ:</w:t>
      </w:r>
    </w:p>
    <w:p w:rsidR="00310E3A" w:rsidRPr="00403143" w:rsidRDefault="00310E3A" w:rsidP="00310E3A">
      <w:pPr>
        <w:ind w:firstLine="708"/>
        <w:jc w:val="both"/>
        <w:rPr>
          <w:rFonts w:ascii="Arial" w:hAnsi="Arial" w:cs="Arial"/>
        </w:rPr>
      </w:pPr>
      <w:r w:rsidRPr="00403143">
        <w:rPr>
          <w:rFonts w:ascii="Arial" w:hAnsi="Arial" w:cs="Arial"/>
        </w:rPr>
        <w:t xml:space="preserve">1. Финансовому управлению администрации Пировского района выделить из резервного фонда денежные средства в сумме </w:t>
      </w:r>
      <w:r w:rsidR="00DE62FA" w:rsidRPr="00403143">
        <w:rPr>
          <w:rFonts w:ascii="Arial" w:hAnsi="Arial" w:cs="Arial"/>
        </w:rPr>
        <w:t>12</w:t>
      </w:r>
      <w:r w:rsidR="009B3536" w:rsidRPr="00403143">
        <w:rPr>
          <w:rFonts w:ascii="Arial" w:hAnsi="Arial" w:cs="Arial"/>
        </w:rPr>
        <w:t>000</w:t>
      </w:r>
      <w:r w:rsidRPr="00403143">
        <w:rPr>
          <w:rFonts w:ascii="Arial" w:hAnsi="Arial" w:cs="Arial"/>
        </w:rPr>
        <w:t>,</w:t>
      </w:r>
      <w:r w:rsidR="009B3536" w:rsidRPr="00403143">
        <w:rPr>
          <w:rFonts w:ascii="Arial" w:hAnsi="Arial" w:cs="Arial"/>
        </w:rPr>
        <w:t>0</w:t>
      </w:r>
      <w:r w:rsidRPr="00403143">
        <w:rPr>
          <w:rFonts w:ascii="Arial" w:hAnsi="Arial" w:cs="Arial"/>
        </w:rPr>
        <w:t>0 (</w:t>
      </w:r>
      <w:r w:rsidR="00DE62FA" w:rsidRPr="00403143">
        <w:rPr>
          <w:rFonts w:ascii="Arial" w:hAnsi="Arial" w:cs="Arial"/>
        </w:rPr>
        <w:t>двенадцать</w:t>
      </w:r>
      <w:r w:rsidR="009B3536" w:rsidRPr="00403143">
        <w:rPr>
          <w:rFonts w:ascii="Arial" w:hAnsi="Arial" w:cs="Arial"/>
        </w:rPr>
        <w:t xml:space="preserve"> тысяч</w:t>
      </w:r>
      <w:r w:rsidRPr="00403143">
        <w:rPr>
          <w:rFonts w:ascii="Arial" w:hAnsi="Arial" w:cs="Arial"/>
        </w:rPr>
        <w:t>) рублей 00 коп</w:t>
      </w:r>
      <w:r w:rsidR="009B3536" w:rsidRPr="00403143">
        <w:rPr>
          <w:rFonts w:ascii="Arial" w:hAnsi="Arial" w:cs="Arial"/>
        </w:rPr>
        <w:t>еек</w:t>
      </w:r>
      <w:r w:rsidRPr="00403143">
        <w:rPr>
          <w:rFonts w:ascii="Arial" w:hAnsi="Arial" w:cs="Arial"/>
        </w:rPr>
        <w:t xml:space="preserve">. Финансовые средства перечислить </w:t>
      </w:r>
      <w:r w:rsidR="009B3536" w:rsidRPr="00403143">
        <w:rPr>
          <w:rFonts w:ascii="Arial" w:hAnsi="Arial" w:cs="Arial"/>
        </w:rPr>
        <w:t>на лицевой счет администрации Пировского района</w:t>
      </w:r>
      <w:r w:rsidRPr="00403143">
        <w:rPr>
          <w:rFonts w:ascii="Arial" w:hAnsi="Arial" w:cs="Arial"/>
        </w:rPr>
        <w:t>.</w:t>
      </w:r>
    </w:p>
    <w:p w:rsidR="00310E3A" w:rsidRPr="00403143" w:rsidRDefault="00310E3A" w:rsidP="00310E3A">
      <w:pPr>
        <w:ind w:firstLine="708"/>
        <w:jc w:val="both"/>
        <w:rPr>
          <w:rFonts w:ascii="Arial" w:hAnsi="Arial" w:cs="Arial"/>
        </w:rPr>
      </w:pPr>
      <w:r w:rsidRPr="00403143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310E3A" w:rsidRPr="00403143" w:rsidRDefault="00310E3A" w:rsidP="00310E3A">
      <w:pPr>
        <w:ind w:right="57" w:firstLine="720"/>
        <w:jc w:val="both"/>
        <w:rPr>
          <w:rFonts w:ascii="Arial" w:hAnsi="Arial" w:cs="Arial"/>
        </w:rPr>
      </w:pPr>
      <w:r w:rsidRPr="00403143">
        <w:rPr>
          <w:rFonts w:ascii="Arial" w:hAnsi="Arial" w:cs="Arial"/>
        </w:rPr>
        <w:t>3.</w:t>
      </w:r>
      <w:r w:rsidR="00DE62FA" w:rsidRPr="00403143">
        <w:rPr>
          <w:rFonts w:ascii="Arial" w:hAnsi="Arial" w:cs="Arial"/>
        </w:rPr>
        <w:t xml:space="preserve"> </w:t>
      </w:r>
      <w:r w:rsidRPr="00403143">
        <w:rPr>
          <w:rFonts w:ascii="Arial" w:hAnsi="Arial" w:cs="Arial"/>
        </w:rPr>
        <w:t>Постановление вступает в силу с момента официального опубликования в районной газете «Заря».</w:t>
      </w:r>
    </w:p>
    <w:p w:rsidR="00310E3A" w:rsidRPr="00403143" w:rsidRDefault="00310E3A" w:rsidP="00310E3A">
      <w:pPr>
        <w:rPr>
          <w:rFonts w:ascii="Arial" w:hAnsi="Arial" w:cs="Arial"/>
        </w:rPr>
      </w:pPr>
    </w:p>
    <w:p w:rsidR="009B3536" w:rsidRPr="00403143" w:rsidRDefault="009B3536" w:rsidP="00310E3A">
      <w:pPr>
        <w:rPr>
          <w:rFonts w:ascii="Arial" w:hAnsi="Arial" w:cs="Arial"/>
        </w:rPr>
      </w:pPr>
    </w:p>
    <w:p w:rsidR="00310E3A" w:rsidRPr="00403143" w:rsidRDefault="005D6298" w:rsidP="009B3536">
      <w:pPr>
        <w:pStyle w:val="2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403143">
        <w:rPr>
          <w:rFonts w:ascii="Arial" w:hAnsi="Arial" w:cs="Arial"/>
          <w:color w:val="0D0D0D" w:themeColor="text1" w:themeTint="F2"/>
          <w:sz w:val="24"/>
          <w:szCs w:val="24"/>
        </w:rPr>
        <w:t>И.о</w:t>
      </w:r>
      <w:proofErr w:type="spellEnd"/>
      <w:r w:rsidRPr="00403143">
        <w:rPr>
          <w:rFonts w:ascii="Arial" w:hAnsi="Arial" w:cs="Arial"/>
          <w:color w:val="0D0D0D" w:themeColor="text1" w:themeTint="F2"/>
          <w:sz w:val="24"/>
          <w:szCs w:val="24"/>
        </w:rPr>
        <w:t>. г</w:t>
      </w:r>
      <w:r w:rsidR="00310E3A" w:rsidRPr="00403143">
        <w:rPr>
          <w:rFonts w:ascii="Arial" w:hAnsi="Arial" w:cs="Arial"/>
          <w:color w:val="0D0D0D" w:themeColor="text1" w:themeTint="F2"/>
          <w:sz w:val="24"/>
          <w:szCs w:val="24"/>
        </w:rPr>
        <w:t>лав</w:t>
      </w:r>
      <w:r w:rsidRPr="00403143">
        <w:rPr>
          <w:rFonts w:ascii="Arial" w:hAnsi="Arial" w:cs="Arial"/>
          <w:color w:val="0D0D0D" w:themeColor="text1" w:themeTint="F2"/>
          <w:sz w:val="24"/>
          <w:szCs w:val="24"/>
        </w:rPr>
        <w:t>ы</w:t>
      </w:r>
      <w:r w:rsidR="00310E3A" w:rsidRPr="0040314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9B3536" w:rsidRPr="00403143">
        <w:rPr>
          <w:rFonts w:ascii="Arial" w:hAnsi="Arial" w:cs="Arial"/>
          <w:color w:val="0D0D0D" w:themeColor="text1" w:themeTint="F2"/>
          <w:sz w:val="24"/>
          <w:szCs w:val="24"/>
        </w:rPr>
        <w:t>П</w:t>
      </w:r>
      <w:r w:rsidR="00310E3A" w:rsidRPr="00403143">
        <w:rPr>
          <w:rFonts w:ascii="Arial" w:hAnsi="Arial" w:cs="Arial"/>
          <w:color w:val="0D0D0D" w:themeColor="text1" w:themeTint="F2"/>
          <w:sz w:val="24"/>
          <w:szCs w:val="24"/>
        </w:rPr>
        <w:t xml:space="preserve">ировского </w:t>
      </w:r>
      <w:r w:rsidRPr="00403143">
        <w:rPr>
          <w:rFonts w:ascii="Arial" w:hAnsi="Arial" w:cs="Arial"/>
          <w:color w:val="0D0D0D" w:themeColor="text1" w:themeTint="F2"/>
          <w:sz w:val="24"/>
          <w:szCs w:val="24"/>
        </w:rPr>
        <w:t>района                                                             А.Г. Гольм</w:t>
      </w:r>
      <w:r w:rsidR="00310E3A" w:rsidRPr="00403143">
        <w:rPr>
          <w:rFonts w:ascii="Arial" w:hAnsi="Arial" w:cs="Arial"/>
          <w:color w:val="0D0D0D" w:themeColor="text1" w:themeTint="F2"/>
          <w:sz w:val="24"/>
          <w:szCs w:val="24"/>
        </w:rPr>
        <w:t xml:space="preserve">   </w:t>
      </w:r>
    </w:p>
    <w:bookmarkEnd w:id="0"/>
    <w:p w:rsidR="00832DFA" w:rsidRPr="00403143" w:rsidRDefault="00832DFA" w:rsidP="00310E3A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sectPr w:rsidR="00832DFA" w:rsidRPr="00403143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4F6"/>
    <w:rsid w:val="000D3BDB"/>
    <w:rsid w:val="000D5206"/>
    <w:rsid w:val="000D7C25"/>
    <w:rsid w:val="000E274F"/>
    <w:rsid w:val="000E43B9"/>
    <w:rsid w:val="000E43C6"/>
    <w:rsid w:val="000E4B51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0A3A"/>
    <w:rsid w:val="00141A2C"/>
    <w:rsid w:val="00141E57"/>
    <w:rsid w:val="00145B39"/>
    <w:rsid w:val="0015035B"/>
    <w:rsid w:val="001506A7"/>
    <w:rsid w:val="001519EB"/>
    <w:rsid w:val="00154580"/>
    <w:rsid w:val="00154C26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6AA9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0048"/>
    <w:rsid w:val="00202056"/>
    <w:rsid w:val="0020404C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3FF6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1C27"/>
    <w:rsid w:val="00297B41"/>
    <w:rsid w:val="002A0B8B"/>
    <w:rsid w:val="002A506E"/>
    <w:rsid w:val="002A5772"/>
    <w:rsid w:val="002A5DE6"/>
    <w:rsid w:val="002B7FDC"/>
    <w:rsid w:val="002C4A70"/>
    <w:rsid w:val="002C5AE0"/>
    <w:rsid w:val="002D13F8"/>
    <w:rsid w:val="002D17AA"/>
    <w:rsid w:val="002D3CBF"/>
    <w:rsid w:val="002D407C"/>
    <w:rsid w:val="002D7CB2"/>
    <w:rsid w:val="002E1501"/>
    <w:rsid w:val="002E1BB5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0E3A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0386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143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01D8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5933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6298"/>
    <w:rsid w:val="005D789F"/>
    <w:rsid w:val="005E0625"/>
    <w:rsid w:val="005E10AF"/>
    <w:rsid w:val="005E3A91"/>
    <w:rsid w:val="005F6830"/>
    <w:rsid w:val="005F71A5"/>
    <w:rsid w:val="00600E46"/>
    <w:rsid w:val="00601D09"/>
    <w:rsid w:val="00607BDF"/>
    <w:rsid w:val="00607E15"/>
    <w:rsid w:val="00611D7B"/>
    <w:rsid w:val="006152F2"/>
    <w:rsid w:val="00616EC4"/>
    <w:rsid w:val="00617758"/>
    <w:rsid w:val="00617D3F"/>
    <w:rsid w:val="00617F1B"/>
    <w:rsid w:val="006203A0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7701"/>
    <w:rsid w:val="00655CBD"/>
    <w:rsid w:val="00667E94"/>
    <w:rsid w:val="00670476"/>
    <w:rsid w:val="0067388B"/>
    <w:rsid w:val="0068000D"/>
    <w:rsid w:val="00681D4A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2D49"/>
    <w:rsid w:val="00767C63"/>
    <w:rsid w:val="00767C8C"/>
    <w:rsid w:val="0077041E"/>
    <w:rsid w:val="00770F40"/>
    <w:rsid w:val="00771149"/>
    <w:rsid w:val="00771250"/>
    <w:rsid w:val="00773A46"/>
    <w:rsid w:val="00774188"/>
    <w:rsid w:val="007751AD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390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0089"/>
    <w:rsid w:val="0082220E"/>
    <w:rsid w:val="00830E8A"/>
    <w:rsid w:val="008311BD"/>
    <w:rsid w:val="00832DFA"/>
    <w:rsid w:val="0083625B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C7241"/>
    <w:rsid w:val="008D0E02"/>
    <w:rsid w:val="008D3F37"/>
    <w:rsid w:val="008D7C1D"/>
    <w:rsid w:val="008E3DA0"/>
    <w:rsid w:val="008F0E5E"/>
    <w:rsid w:val="008F144D"/>
    <w:rsid w:val="008F315E"/>
    <w:rsid w:val="008F3E45"/>
    <w:rsid w:val="008F565E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1B6D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3536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2E4D"/>
    <w:rsid w:val="00AD37D8"/>
    <w:rsid w:val="00AD622F"/>
    <w:rsid w:val="00AD6273"/>
    <w:rsid w:val="00AD6C8A"/>
    <w:rsid w:val="00AE015B"/>
    <w:rsid w:val="00AE119A"/>
    <w:rsid w:val="00AE246F"/>
    <w:rsid w:val="00AE6011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151FA"/>
    <w:rsid w:val="00B24343"/>
    <w:rsid w:val="00B249A7"/>
    <w:rsid w:val="00B2650F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2D6"/>
    <w:rsid w:val="00BE0D48"/>
    <w:rsid w:val="00BE360A"/>
    <w:rsid w:val="00BE3B83"/>
    <w:rsid w:val="00BF6C1C"/>
    <w:rsid w:val="00C004C4"/>
    <w:rsid w:val="00C1106F"/>
    <w:rsid w:val="00C11313"/>
    <w:rsid w:val="00C15AFD"/>
    <w:rsid w:val="00C168B6"/>
    <w:rsid w:val="00C177F5"/>
    <w:rsid w:val="00C227E9"/>
    <w:rsid w:val="00C22B05"/>
    <w:rsid w:val="00C24899"/>
    <w:rsid w:val="00C2525F"/>
    <w:rsid w:val="00C31702"/>
    <w:rsid w:val="00C36DBC"/>
    <w:rsid w:val="00C36FA7"/>
    <w:rsid w:val="00C37D38"/>
    <w:rsid w:val="00C4617F"/>
    <w:rsid w:val="00C529B0"/>
    <w:rsid w:val="00C535A1"/>
    <w:rsid w:val="00C60330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5CE2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1DAD"/>
    <w:rsid w:val="00D22DA1"/>
    <w:rsid w:val="00D24EF0"/>
    <w:rsid w:val="00D26115"/>
    <w:rsid w:val="00D2669D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DCD"/>
    <w:rsid w:val="00D96FF7"/>
    <w:rsid w:val="00DB005D"/>
    <w:rsid w:val="00DB0890"/>
    <w:rsid w:val="00DB3542"/>
    <w:rsid w:val="00DB451B"/>
    <w:rsid w:val="00DB7F59"/>
    <w:rsid w:val="00DC2BD7"/>
    <w:rsid w:val="00DC5A2A"/>
    <w:rsid w:val="00DC5BBB"/>
    <w:rsid w:val="00DD1399"/>
    <w:rsid w:val="00DD3D2F"/>
    <w:rsid w:val="00DD50B7"/>
    <w:rsid w:val="00DE62FA"/>
    <w:rsid w:val="00DF4E03"/>
    <w:rsid w:val="00E05658"/>
    <w:rsid w:val="00E123F8"/>
    <w:rsid w:val="00E230A8"/>
    <w:rsid w:val="00E2492A"/>
    <w:rsid w:val="00E33C9F"/>
    <w:rsid w:val="00E37E7F"/>
    <w:rsid w:val="00E50778"/>
    <w:rsid w:val="00E52ED7"/>
    <w:rsid w:val="00E550CA"/>
    <w:rsid w:val="00E56BB0"/>
    <w:rsid w:val="00E67AF6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3D9B"/>
    <w:rsid w:val="00EB78DE"/>
    <w:rsid w:val="00EC0AC8"/>
    <w:rsid w:val="00EC0D78"/>
    <w:rsid w:val="00EC233A"/>
    <w:rsid w:val="00EC27BC"/>
    <w:rsid w:val="00EC6162"/>
    <w:rsid w:val="00ED03E7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48"/>
    <w:rsid w:val="00F151FF"/>
    <w:rsid w:val="00F208D8"/>
    <w:rsid w:val="00F2207A"/>
    <w:rsid w:val="00F34946"/>
    <w:rsid w:val="00F363F1"/>
    <w:rsid w:val="00F36A04"/>
    <w:rsid w:val="00F37A2B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7893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6747-64C2-4896-9F3D-23617B3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10E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D8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character" w:customStyle="1" w:styleId="a8">
    <w:name w:val="Основной текст_"/>
    <w:link w:val="31"/>
    <w:locked/>
    <w:rsid w:val="00BE02D6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BE02D6"/>
    <w:pPr>
      <w:shd w:val="clear" w:color="auto" w:fill="FFFFFF"/>
      <w:spacing w:line="408" w:lineRule="exact"/>
      <w:ind w:hanging="1640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C75C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5C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01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4F01D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310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8CB1-74F3-47C5-BBA9-B543F3FB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1140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2017-11-23T08:25:00Z</cp:lastPrinted>
  <dcterms:created xsi:type="dcterms:W3CDTF">2017-06-27T02:06:00Z</dcterms:created>
  <dcterms:modified xsi:type="dcterms:W3CDTF">2017-12-04T05:50:00Z</dcterms:modified>
</cp:coreProperties>
</file>