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Pr="006B33A9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АДМИНИСТРАЦИЯ ПИРОВСКОГО РАЙОНА</w:t>
      </w:r>
    </w:p>
    <w:p w:rsidR="000C13DC" w:rsidRPr="006B33A9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КРАСНОЯРСКОГО КРАЯ</w:t>
      </w:r>
    </w:p>
    <w:p w:rsidR="000C13DC" w:rsidRPr="006B33A9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6B33A9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ПОСТАНОВЛЕНИЕ</w:t>
      </w:r>
    </w:p>
    <w:p w:rsidR="000C13DC" w:rsidRPr="006B33A9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6B33A9" w:rsidRDefault="00427E52" w:rsidP="007D0279">
      <w:pPr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31 января</w:t>
      </w:r>
      <w:r w:rsidR="00DC529F" w:rsidRPr="006B33A9">
        <w:rPr>
          <w:rFonts w:ascii="Arial" w:hAnsi="Arial" w:cs="Arial"/>
        </w:rPr>
        <w:t xml:space="preserve"> 2017</w:t>
      </w:r>
      <w:r w:rsidR="00D36030" w:rsidRPr="006B33A9">
        <w:rPr>
          <w:rFonts w:ascii="Arial" w:hAnsi="Arial" w:cs="Arial"/>
        </w:rPr>
        <w:t xml:space="preserve"> г</w:t>
      </w:r>
      <w:r w:rsidR="000C13DC" w:rsidRPr="006B33A9">
        <w:rPr>
          <w:rFonts w:ascii="Arial" w:hAnsi="Arial" w:cs="Arial"/>
        </w:rPr>
        <w:t>.</w:t>
      </w:r>
      <w:r w:rsidR="00D36030" w:rsidRPr="006B33A9">
        <w:rPr>
          <w:rFonts w:ascii="Arial" w:hAnsi="Arial" w:cs="Arial"/>
        </w:rPr>
        <w:t xml:space="preserve">         </w:t>
      </w:r>
      <w:r w:rsidR="00897A1E" w:rsidRPr="006B33A9">
        <w:rPr>
          <w:rFonts w:ascii="Arial" w:hAnsi="Arial" w:cs="Arial"/>
        </w:rPr>
        <w:t xml:space="preserve"> </w:t>
      </w:r>
      <w:r w:rsidR="004F475B" w:rsidRPr="006B33A9">
        <w:rPr>
          <w:rFonts w:ascii="Arial" w:hAnsi="Arial" w:cs="Arial"/>
        </w:rPr>
        <w:t xml:space="preserve">   </w:t>
      </w:r>
      <w:r w:rsidR="00914501" w:rsidRPr="006B33A9">
        <w:rPr>
          <w:rFonts w:ascii="Arial" w:hAnsi="Arial" w:cs="Arial"/>
        </w:rPr>
        <w:t xml:space="preserve">          </w:t>
      </w:r>
      <w:r w:rsidR="000C13DC" w:rsidRPr="006B33A9">
        <w:rPr>
          <w:rFonts w:ascii="Arial" w:hAnsi="Arial" w:cs="Arial"/>
        </w:rPr>
        <w:t xml:space="preserve"> </w:t>
      </w:r>
      <w:r w:rsidR="00403B12" w:rsidRPr="006B33A9">
        <w:rPr>
          <w:rFonts w:ascii="Arial" w:hAnsi="Arial" w:cs="Arial"/>
        </w:rPr>
        <w:t>с. Пировское</w:t>
      </w:r>
      <w:r w:rsidR="000C13DC" w:rsidRPr="006B33A9">
        <w:rPr>
          <w:rFonts w:ascii="Arial" w:hAnsi="Arial" w:cs="Arial"/>
        </w:rPr>
        <w:t xml:space="preserve">          </w:t>
      </w:r>
      <w:r w:rsidR="00403B12" w:rsidRPr="006B33A9">
        <w:rPr>
          <w:rFonts w:ascii="Arial" w:hAnsi="Arial" w:cs="Arial"/>
        </w:rPr>
        <w:t xml:space="preserve"> </w:t>
      </w:r>
      <w:r w:rsidR="000C13DC" w:rsidRPr="006B33A9">
        <w:rPr>
          <w:rFonts w:ascii="Arial" w:hAnsi="Arial" w:cs="Arial"/>
        </w:rPr>
        <w:t xml:space="preserve">          </w:t>
      </w:r>
      <w:r w:rsidR="00897A1E" w:rsidRPr="006B33A9">
        <w:rPr>
          <w:rFonts w:ascii="Arial" w:hAnsi="Arial" w:cs="Arial"/>
        </w:rPr>
        <w:t xml:space="preserve">        </w:t>
      </w:r>
      <w:r w:rsidR="007D0279" w:rsidRPr="006B33A9">
        <w:rPr>
          <w:rFonts w:ascii="Arial" w:hAnsi="Arial" w:cs="Arial"/>
        </w:rPr>
        <w:t xml:space="preserve"> </w:t>
      </w:r>
      <w:r w:rsidR="007D0279" w:rsidRPr="006B33A9">
        <w:rPr>
          <w:rFonts w:ascii="Arial" w:hAnsi="Arial" w:cs="Arial"/>
        </w:rPr>
        <w:tab/>
        <w:t xml:space="preserve"> </w:t>
      </w:r>
      <w:r w:rsidR="000C13DC" w:rsidRPr="006B33A9">
        <w:rPr>
          <w:rFonts w:ascii="Arial" w:hAnsi="Arial" w:cs="Arial"/>
        </w:rPr>
        <w:t xml:space="preserve"> </w:t>
      </w:r>
      <w:r w:rsidR="004F5A9B" w:rsidRPr="006B33A9">
        <w:rPr>
          <w:rFonts w:ascii="Arial" w:hAnsi="Arial" w:cs="Arial"/>
        </w:rPr>
        <w:t xml:space="preserve"> </w:t>
      </w:r>
      <w:r w:rsidR="00297B41" w:rsidRPr="006B33A9">
        <w:rPr>
          <w:rFonts w:ascii="Arial" w:hAnsi="Arial" w:cs="Arial"/>
        </w:rPr>
        <w:t xml:space="preserve">  </w:t>
      </w:r>
      <w:r w:rsidR="001B3A17" w:rsidRPr="006B33A9">
        <w:rPr>
          <w:rFonts w:ascii="Arial" w:hAnsi="Arial" w:cs="Arial"/>
        </w:rPr>
        <w:t xml:space="preserve">    </w:t>
      </w:r>
      <w:r w:rsidR="000C13DC" w:rsidRPr="006B33A9">
        <w:rPr>
          <w:rFonts w:ascii="Arial" w:hAnsi="Arial" w:cs="Arial"/>
        </w:rPr>
        <w:t>№</w:t>
      </w:r>
      <w:r w:rsidR="005650BA" w:rsidRPr="006B33A9">
        <w:rPr>
          <w:rFonts w:ascii="Arial" w:hAnsi="Arial" w:cs="Arial"/>
        </w:rPr>
        <w:t>30-п</w:t>
      </w:r>
    </w:p>
    <w:p w:rsidR="000C13DC" w:rsidRPr="006B33A9" w:rsidRDefault="000C13DC" w:rsidP="007D0279">
      <w:pPr>
        <w:ind w:right="-144"/>
        <w:rPr>
          <w:rFonts w:ascii="Arial" w:hAnsi="Arial" w:cs="Arial"/>
        </w:rPr>
      </w:pPr>
    </w:p>
    <w:p w:rsidR="004F475B" w:rsidRPr="006B33A9" w:rsidRDefault="004F475B" w:rsidP="004F475B">
      <w:pPr>
        <w:ind w:right="-144"/>
        <w:jc w:val="center"/>
        <w:rPr>
          <w:rFonts w:ascii="Arial" w:hAnsi="Arial" w:cs="Arial"/>
        </w:rPr>
      </w:pPr>
      <w:r w:rsidRPr="006B33A9">
        <w:rPr>
          <w:rFonts w:ascii="Arial" w:hAnsi="Arial" w:cs="Arial"/>
        </w:rPr>
        <w:t>О внесении изменений в постановление администрации Пировского района от 14.11.2013 № 528-п «Об утверждении муниципальной программы</w:t>
      </w:r>
    </w:p>
    <w:p w:rsidR="000C13DC" w:rsidRPr="006B33A9" w:rsidRDefault="004F475B" w:rsidP="004F475B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6B33A9">
        <w:rPr>
          <w:rFonts w:ascii="Arial" w:hAnsi="Arial" w:cs="Arial"/>
        </w:rPr>
        <w:t>«Управ</w:t>
      </w:r>
      <w:r w:rsidR="00D36030" w:rsidRPr="006B33A9">
        <w:rPr>
          <w:rFonts w:ascii="Arial" w:hAnsi="Arial" w:cs="Arial"/>
        </w:rPr>
        <w:t>ление муниципальным имуществом»</w:t>
      </w:r>
    </w:p>
    <w:p w:rsidR="004F475B" w:rsidRPr="006B33A9" w:rsidRDefault="004F475B" w:rsidP="004F475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4F15F4" w:rsidRPr="006B33A9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 w:rsidR="000C13DC" w:rsidRPr="006B33A9">
        <w:rPr>
          <w:rFonts w:ascii="Arial" w:hAnsi="Arial" w:cs="Arial"/>
        </w:rPr>
        <w:t>Пировский район</w:t>
      </w:r>
      <w:r w:rsidRPr="006B33A9">
        <w:rPr>
          <w:rFonts w:ascii="Arial" w:hAnsi="Arial" w:cs="Arial"/>
        </w:rPr>
        <w:t xml:space="preserve">, </w:t>
      </w:r>
      <w:r w:rsidR="004F475B" w:rsidRPr="006B33A9">
        <w:rPr>
          <w:rFonts w:ascii="Arial" w:hAnsi="Arial" w:cs="Arial"/>
        </w:rPr>
        <w:t>в соответствии с постановлением администраци</w:t>
      </w:r>
      <w:r w:rsidR="00EE1B0D" w:rsidRPr="006B33A9">
        <w:rPr>
          <w:rFonts w:ascii="Arial" w:hAnsi="Arial" w:cs="Arial"/>
        </w:rPr>
        <w:t>и</w:t>
      </w:r>
      <w:r w:rsidR="004F475B" w:rsidRPr="006B33A9">
        <w:rPr>
          <w:rFonts w:ascii="Arial" w:hAnsi="Arial" w:cs="Arial"/>
        </w:rPr>
        <w:t xml:space="preserve">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 </w:t>
      </w:r>
      <w:r w:rsidRPr="006B33A9">
        <w:rPr>
          <w:rFonts w:ascii="Arial" w:hAnsi="Arial" w:cs="Arial"/>
        </w:rPr>
        <w:t xml:space="preserve">руководствуясь </w:t>
      </w:r>
      <w:hyperlink r:id="rId6" w:history="1">
        <w:r w:rsidR="007D0279" w:rsidRPr="006B33A9">
          <w:rPr>
            <w:rFonts w:ascii="Arial" w:hAnsi="Arial" w:cs="Arial"/>
          </w:rPr>
          <w:t>статьей 179</w:t>
        </w:r>
      </w:hyperlink>
      <w:r w:rsidR="007D0279" w:rsidRPr="006B33A9">
        <w:rPr>
          <w:rFonts w:ascii="Arial" w:hAnsi="Arial" w:cs="Arial"/>
        </w:rPr>
        <w:t xml:space="preserve"> Бюджетного кодекса Российской Федерации, </w:t>
      </w:r>
      <w:hyperlink r:id="rId7" w:history="1"/>
      <w:r w:rsidR="007D0279" w:rsidRPr="006B33A9">
        <w:rPr>
          <w:rFonts w:ascii="Arial" w:hAnsi="Arial" w:cs="Arial"/>
        </w:rPr>
        <w:t>Устав</w:t>
      </w:r>
      <w:r w:rsidR="00D36030" w:rsidRPr="006B33A9">
        <w:rPr>
          <w:rFonts w:ascii="Arial" w:hAnsi="Arial" w:cs="Arial"/>
        </w:rPr>
        <w:t>ом</w:t>
      </w:r>
      <w:r w:rsidR="007D0279" w:rsidRPr="006B33A9">
        <w:rPr>
          <w:rFonts w:ascii="Arial" w:hAnsi="Arial" w:cs="Arial"/>
        </w:rPr>
        <w:t xml:space="preserve"> Пировского района,</w:t>
      </w:r>
      <w:r w:rsidRPr="006B33A9">
        <w:rPr>
          <w:rFonts w:ascii="Arial" w:hAnsi="Arial" w:cs="Arial"/>
        </w:rPr>
        <w:t xml:space="preserve"> </w:t>
      </w:r>
      <w:r w:rsidR="002D3CBF" w:rsidRPr="006B33A9">
        <w:rPr>
          <w:rFonts w:ascii="Arial" w:hAnsi="Arial" w:cs="Arial"/>
        </w:rPr>
        <w:t>ПОСТАНОВЛЯЮ</w:t>
      </w:r>
      <w:r w:rsidRPr="006B33A9">
        <w:rPr>
          <w:rFonts w:ascii="Arial" w:hAnsi="Arial" w:cs="Arial"/>
        </w:rPr>
        <w:t>:</w:t>
      </w:r>
    </w:p>
    <w:p w:rsidR="004F475B" w:rsidRPr="006B33A9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1. </w:t>
      </w:r>
      <w:r w:rsidR="004F475B" w:rsidRPr="006B33A9">
        <w:rPr>
          <w:rFonts w:ascii="Arial" w:hAnsi="Arial" w:cs="Arial"/>
        </w:rPr>
        <w:t xml:space="preserve">Внести в постановление администрации Пировского района </w:t>
      </w:r>
      <w:bookmarkStart w:id="0" w:name="OLE_LINK5"/>
      <w:bookmarkStart w:id="1" w:name="OLE_LINK6"/>
      <w:r w:rsidR="004F475B" w:rsidRPr="006B33A9">
        <w:rPr>
          <w:rFonts w:ascii="Arial" w:hAnsi="Arial" w:cs="Arial"/>
        </w:rPr>
        <w:t>от 14.11.2013 № 528-п</w:t>
      </w:r>
      <w:bookmarkEnd w:id="0"/>
      <w:bookmarkEnd w:id="1"/>
      <w:r w:rsidR="004F475B" w:rsidRPr="006B33A9">
        <w:rPr>
          <w:rFonts w:ascii="Arial" w:hAnsi="Arial" w:cs="Arial"/>
        </w:rPr>
        <w:t xml:space="preserve"> «Об утверждении муниципальной программы «Управление муниципальным имуществом» следующ</w:t>
      </w:r>
      <w:r w:rsidR="008872FB" w:rsidRPr="006B33A9">
        <w:rPr>
          <w:rFonts w:ascii="Arial" w:hAnsi="Arial" w:cs="Arial"/>
        </w:rPr>
        <w:t>е</w:t>
      </w:r>
      <w:r w:rsidR="004F475B" w:rsidRPr="006B33A9">
        <w:rPr>
          <w:rFonts w:ascii="Arial" w:hAnsi="Arial" w:cs="Arial"/>
        </w:rPr>
        <w:t>е изменени</w:t>
      </w:r>
      <w:r w:rsidR="008872FB" w:rsidRPr="006B33A9">
        <w:rPr>
          <w:rFonts w:ascii="Arial" w:hAnsi="Arial" w:cs="Arial"/>
        </w:rPr>
        <w:t>е</w:t>
      </w:r>
      <w:r w:rsidR="004F475B" w:rsidRPr="006B33A9">
        <w:rPr>
          <w:rFonts w:ascii="Arial" w:hAnsi="Arial" w:cs="Arial"/>
        </w:rPr>
        <w:t>:</w:t>
      </w:r>
    </w:p>
    <w:p w:rsidR="004F475B" w:rsidRPr="006B33A9" w:rsidRDefault="00D36030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п</w:t>
      </w:r>
      <w:r w:rsidR="00EE1B0D" w:rsidRPr="006B33A9">
        <w:rPr>
          <w:rFonts w:ascii="Arial" w:hAnsi="Arial" w:cs="Arial"/>
        </w:rPr>
        <w:t>риложени</w:t>
      </w:r>
      <w:r w:rsidRPr="006B33A9">
        <w:rPr>
          <w:rFonts w:ascii="Arial" w:hAnsi="Arial" w:cs="Arial"/>
        </w:rPr>
        <w:t>е к постановлению изложить в редакции согласно приложению к настоящему постановлению.</w:t>
      </w:r>
    </w:p>
    <w:p w:rsidR="004F15F4" w:rsidRPr="006B33A9" w:rsidRDefault="0098741D" w:rsidP="008872FB">
      <w:pPr>
        <w:tabs>
          <w:tab w:val="left" w:pos="9498"/>
        </w:tabs>
        <w:ind w:right="-142" w:firstLine="709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2</w:t>
      </w:r>
      <w:r w:rsidR="004F15F4" w:rsidRPr="006B33A9">
        <w:rPr>
          <w:rFonts w:ascii="Arial" w:hAnsi="Arial" w:cs="Arial"/>
        </w:rPr>
        <w:t xml:space="preserve">. </w:t>
      </w:r>
      <w:r w:rsidR="00A70630" w:rsidRPr="006B33A9">
        <w:rPr>
          <w:rFonts w:ascii="Arial" w:hAnsi="Arial" w:cs="Arial"/>
        </w:rPr>
        <w:t xml:space="preserve">Постановление вступает в силу с момента </w:t>
      </w:r>
      <w:r w:rsidR="00F4727F" w:rsidRPr="006B33A9">
        <w:rPr>
          <w:rFonts w:ascii="Arial" w:hAnsi="Arial" w:cs="Arial"/>
        </w:rPr>
        <w:t xml:space="preserve">подписания и подлежит </w:t>
      </w:r>
      <w:r w:rsidR="00A70630" w:rsidRPr="006B33A9">
        <w:rPr>
          <w:rFonts w:ascii="Arial" w:hAnsi="Arial" w:cs="Arial"/>
        </w:rPr>
        <w:t>официально</w:t>
      </w:r>
      <w:r w:rsidR="00F4727F" w:rsidRPr="006B33A9">
        <w:rPr>
          <w:rFonts w:ascii="Arial" w:hAnsi="Arial" w:cs="Arial"/>
        </w:rPr>
        <w:t>му</w:t>
      </w:r>
      <w:r w:rsidR="00A70630" w:rsidRPr="006B33A9">
        <w:rPr>
          <w:rFonts w:ascii="Arial" w:hAnsi="Arial" w:cs="Arial"/>
        </w:rPr>
        <w:t xml:space="preserve"> опубликовани</w:t>
      </w:r>
      <w:r w:rsidR="00F4727F" w:rsidRPr="006B33A9">
        <w:rPr>
          <w:rFonts w:ascii="Arial" w:hAnsi="Arial" w:cs="Arial"/>
        </w:rPr>
        <w:t>ю</w:t>
      </w:r>
      <w:r w:rsidR="00D36030" w:rsidRPr="006B33A9">
        <w:rPr>
          <w:rFonts w:ascii="Arial" w:hAnsi="Arial" w:cs="Arial"/>
        </w:rPr>
        <w:t xml:space="preserve"> в районной газете «Заря»</w:t>
      </w:r>
      <w:r w:rsidR="00897A1E" w:rsidRPr="006B33A9">
        <w:rPr>
          <w:rFonts w:ascii="Arial" w:hAnsi="Arial" w:cs="Arial"/>
        </w:rPr>
        <w:t>.</w:t>
      </w:r>
    </w:p>
    <w:p w:rsidR="0098741D" w:rsidRPr="006B33A9" w:rsidRDefault="0098741D" w:rsidP="0098741D">
      <w:pPr>
        <w:tabs>
          <w:tab w:val="left" w:pos="9498"/>
        </w:tabs>
        <w:ind w:right="-142"/>
        <w:jc w:val="both"/>
        <w:rPr>
          <w:rFonts w:ascii="Arial" w:hAnsi="Arial" w:cs="Arial"/>
        </w:rPr>
      </w:pPr>
    </w:p>
    <w:p w:rsidR="004F15F4" w:rsidRPr="006B33A9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4F15F4" w:rsidRPr="006B33A9" w:rsidRDefault="00DC529F" w:rsidP="00D36030">
      <w:pPr>
        <w:ind w:right="-144"/>
        <w:jc w:val="both"/>
        <w:rPr>
          <w:rFonts w:ascii="Arial" w:hAnsi="Arial" w:cs="Arial"/>
        </w:rPr>
      </w:pPr>
      <w:proofErr w:type="spellStart"/>
      <w:r w:rsidRPr="006B33A9">
        <w:rPr>
          <w:rFonts w:ascii="Arial" w:hAnsi="Arial" w:cs="Arial"/>
        </w:rPr>
        <w:t>И.о</w:t>
      </w:r>
      <w:proofErr w:type="spellEnd"/>
      <w:r w:rsidRPr="006B33A9">
        <w:rPr>
          <w:rFonts w:ascii="Arial" w:hAnsi="Arial" w:cs="Arial"/>
        </w:rPr>
        <w:t>. Г</w:t>
      </w:r>
      <w:r w:rsidR="00D36030" w:rsidRPr="006B33A9">
        <w:rPr>
          <w:rFonts w:ascii="Arial" w:hAnsi="Arial" w:cs="Arial"/>
        </w:rPr>
        <w:t>лав</w:t>
      </w:r>
      <w:r w:rsidRPr="006B33A9">
        <w:rPr>
          <w:rFonts w:ascii="Arial" w:hAnsi="Arial" w:cs="Arial"/>
        </w:rPr>
        <w:t>ы</w:t>
      </w:r>
      <w:r w:rsidR="00D36030" w:rsidRPr="006B33A9">
        <w:rPr>
          <w:rFonts w:ascii="Arial" w:hAnsi="Arial" w:cs="Arial"/>
        </w:rPr>
        <w:t xml:space="preserve"> </w:t>
      </w:r>
      <w:r w:rsidR="007D0279" w:rsidRPr="006B33A9">
        <w:rPr>
          <w:rFonts w:ascii="Arial" w:hAnsi="Arial" w:cs="Arial"/>
        </w:rPr>
        <w:t>Пировского района</w:t>
      </w:r>
      <w:r w:rsidR="007D0279" w:rsidRPr="006B33A9">
        <w:rPr>
          <w:rFonts w:ascii="Arial" w:hAnsi="Arial" w:cs="Arial"/>
        </w:rPr>
        <w:tab/>
      </w:r>
      <w:r w:rsidR="007D0279" w:rsidRPr="006B33A9">
        <w:rPr>
          <w:rFonts w:ascii="Arial" w:hAnsi="Arial" w:cs="Arial"/>
        </w:rPr>
        <w:tab/>
      </w:r>
      <w:r w:rsidR="007D0279" w:rsidRPr="006B33A9">
        <w:rPr>
          <w:rFonts w:ascii="Arial" w:hAnsi="Arial" w:cs="Arial"/>
        </w:rPr>
        <w:tab/>
      </w:r>
      <w:r w:rsidR="007D0279" w:rsidRPr="006B33A9">
        <w:rPr>
          <w:rFonts w:ascii="Arial" w:hAnsi="Arial" w:cs="Arial"/>
        </w:rPr>
        <w:tab/>
        <w:t xml:space="preserve">             </w:t>
      </w:r>
      <w:r w:rsidR="007D0279" w:rsidRPr="006B33A9">
        <w:rPr>
          <w:rFonts w:ascii="Arial" w:hAnsi="Arial" w:cs="Arial"/>
        </w:rPr>
        <w:tab/>
      </w:r>
      <w:r w:rsidRPr="006B33A9">
        <w:rPr>
          <w:rFonts w:ascii="Arial" w:hAnsi="Arial" w:cs="Arial"/>
        </w:rPr>
        <w:t xml:space="preserve"> С.С. Ивченко</w:t>
      </w:r>
    </w:p>
    <w:p w:rsidR="004F15F4" w:rsidRPr="006B33A9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4C4F9C" w:rsidRPr="006B33A9" w:rsidRDefault="004C4F9C">
      <w:pPr>
        <w:rPr>
          <w:rFonts w:ascii="Arial" w:hAnsi="Arial" w:cs="Arial"/>
        </w:rPr>
      </w:pPr>
      <w:r w:rsidRPr="006B33A9">
        <w:rPr>
          <w:rFonts w:ascii="Arial" w:hAnsi="Arial" w:cs="Arial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3"/>
      </w:tblGrid>
      <w:tr w:rsidR="006F79C7" w:rsidRPr="006B33A9" w:rsidTr="00C97F2D">
        <w:tc>
          <w:tcPr>
            <w:tcW w:w="4786" w:type="dxa"/>
            <w:tcBorders>
              <w:bottom w:val="nil"/>
            </w:tcBorders>
          </w:tcPr>
          <w:p w:rsidR="006F79C7" w:rsidRPr="006B33A9" w:rsidRDefault="004A5F58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br w:type="page"/>
            </w:r>
            <w:bookmarkStart w:id="2" w:name="_Hlk431659745"/>
          </w:p>
        </w:tc>
        <w:tc>
          <w:tcPr>
            <w:tcW w:w="4786" w:type="dxa"/>
            <w:tcBorders>
              <w:bottom w:val="nil"/>
            </w:tcBorders>
          </w:tcPr>
          <w:p w:rsidR="006F79C7" w:rsidRPr="006B33A9" w:rsidRDefault="006F79C7" w:rsidP="001053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bookmarkStart w:id="3" w:name="OLE_LINK1"/>
            <w:bookmarkStart w:id="4" w:name="OLE_LINK2"/>
            <w:r w:rsidRPr="006B33A9">
              <w:rPr>
                <w:rFonts w:ascii="Arial" w:hAnsi="Arial" w:cs="Arial"/>
              </w:rPr>
              <w:t>Приложение</w:t>
            </w:r>
            <w:r w:rsidR="00105359" w:rsidRPr="006B33A9">
              <w:rPr>
                <w:rFonts w:ascii="Arial" w:hAnsi="Arial" w:cs="Arial"/>
              </w:rPr>
              <w:t xml:space="preserve"> </w:t>
            </w:r>
            <w:r w:rsidRPr="006B33A9">
              <w:rPr>
                <w:rFonts w:ascii="Arial" w:hAnsi="Arial" w:cs="Arial"/>
              </w:rPr>
              <w:t xml:space="preserve">к </w:t>
            </w:r>
            <w:r w:rsidR="00105359" w:rsidRPr="006B33A9">
              <w:rPr>
                <w:rFonts w:ascii="Arial" w:hAnsi="Arial" w:cs="Arial"/>
              </w:rPr>
              <w:t>п</w:t>
            </w:r>
            <w:r w:rsidRPr="006B33A9">
              <w:rPr>
                <w:rFonts w:ascii="Arial" w:hAnsi="Arial" w:cs="Arial"/>
              </w:rPr>
              <w:t>остановлению</w:t>
            </w:r>
          </w:p>
          <w:p w:rsidR="006F79C7" w:rsidRPr="006B33A9" w:rsidRDefault="005650BA" w:rsidP="006F79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от 31</w:t>
            </w:r>
            <w:r w:rsidR="004C4F9C" w:rsidRPr="006B33A9">
              <w:rPr>
                <w:rFonts w:ascii="Arial" w:hAnsi="Arial" w:cs="Arial"/>
              </w:rPr>
              <w:t xml:space="preserve"> </w:t>
            </w:r>
            <w:r w:rsidRPr="006B33A9">
              <w:rPr>
                <w:rFonts w:ascii="Arial" w:hAnsi="Arial" w:cs="Arial"/>
              </w:rPr>
              <w:t>января</w:t>
            </w:r>
            <w:r w:rsidR="004A5F58" w:rsidRPr="006B33A9">
              <w:rPr>
                <w:rFonts w:ascii="Arial" w:hAnsi="Arial" w:cs="Arial"/>
              </w:rPr>
              <w:t xml:space="preserve"> 201</w:t>
            </w:r>
            <w:r w:rsidRPr="006B33A9">
              <w:rPr>
                <w:rFonts w:ascii="Arial" w:hAnsi="Arial" w:cs="Arial"/>
              </w:rPr>
              <w:t>7</w:t>
            </w:r>
            <w:r w:rsidR="004A5F58" w:rsidRPr="006B33A9">
              <w:rPr>
                <w:rFonts w:ascii="Arial" w:hAnsi="Arial" w:cs="Arial"/>
              </w:rPr>
              <w:t xml:space="preserve"> г. №</w:t>
            </w:r>
            <w:r w:rsidRPr="006B33A9">
              <w:rPr>
                <w:rFonts w:ascii="Arial" w:hAnsi="Arial" w:cs="Arial"/>
              </w:rPr>
              <w:t>30-п</w:t>
            </w:r>
          </w:p>
          <w:bookmarkEnd w:id="3"/>
          <w:bookmarkEnd w:id="4"/>
          <w:p w:rsidR="006F79C7" w:rsidRPr="006B33A9" w:rsidRDefault="006F79C7" w:rsidP="006F79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2"/>
      <w:tr w:rsidR="00C97F2D" w:rsidRPr="006B33A9" w:rsidTr="00C97F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Pr="006B33A9" w:rsidRDefault="00C97F2D" w:rsidP="0049372B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Pr="006B33A9" w:rsidRDefault="00C97F2D" w:rsidP="004937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Приложение к постановлению</w:t>
            </w:r>
          </w:p>
          <w:p w:rsidR="00C97F2D" w:rsidRPr="006B33A9" w:rsidRDefault="00C97F2D" w:rsidP="00493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от 14.11.2013 № 528-п </w:t>
            </w:r>
          </w:p>
          <w:p w:rsidR="00C97F2D" w:rsidRPr="006B33A9" w:rsidRDefault="00C97F2D" w:rsidP="00493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33A9" w:rsidRPr="006B33A9" w:rsidRDefault="006B33A9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p w:rsidR="00105359" w:rsidRPr="006B33A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  <w:color w:val="000000" w:themeColor="text1"/>
        </w:rPr>
      </w:pPr>
      <w:r w:rsidRPr="006B33A9">
        <w:rPr>
          <w:rFonts w:ascii="Arial" w:hAnsi="Arial" w:cs="Arial"/>
        </w:rPr>
        <w:t xml:space="preserve">Муниципальная </w:t>
      </w:r>
      <w:hyperlink w:anchor="Par29" w:history="1">
        <w:r w:rsidRPr="006B33A9">
          <w:rPr>
            <w:rFonts w:ascii="Arial" w:hAnsi="Arial" w:cs="Arial"/>
            <w:color w:val="000000" w:themeColor="text1"/>
          </w:rPr>
          <w:t>программа</w:t>
        </w:r>
      </w:hyperlink>
    </w:p>
    <w:p w:rsidR="00105359" w:rsidRPr="006B33A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6B33A9">
        <w:rPr>
          <w:rFonts w:ascii="Arial" w:hAnsi="Arial" w:cs="Arial"/>
        </w:rPr>
        <w:t>«Управление муниципальным имуществом»</w:t>
      </w:r>
    </w:p>
    <w:p w:rsidR="004665BD" w:rsidRPr="006B33A9" w:rsidRDefault="004665BD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p w:rsidR="00D24EF0" w:rsidRPr="006B33A9" w:rsidRDefault="003C4893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bookmarkStart w:id="5" w:name="Par29"/>
      <w:bookmarkEnd w:id="5"/>
      <w:r w:rsidRPr="006B33A9">
        <w:rPr>
          <w:rFonts w:ascii="Arial" w:hAnsi="Arial" w:cs="Arial"/>
          <w:b/>
        </w:rPr>
        <w:t xml:space="preserve">Паспорт </w:t>
      </w:r>
      <w:r w:rsidR="007418FB" w:rsidRPr="006B33A9">
        <w:rPr>
          <w:rFonts w:ascii="Arial" w:hAnsi="Arial" w:cs="Arial"/>
          <w:b/>
        </w:rPr>
        <w:t>муниципальной</w:t>
      </w:r>
      <w:r w:rsidRPr="006B33A9">
        <w:rPr>
          <w:rFonts w:ascii="Arial" w:hAnsi="Arial" w:cs="Arial"/>
          <w:b/>
          <w:color w:val="000000"/>
        </w:rPr>
        <w:t xml:space="preserve"> </w:t>
      </w:r>
      <w:hyperlink w:anchor="Par29" w:history="1">
        <w:r w:rsidRPr="006B33A9">
          <w:rPr>
            <w:rFonts w:ascii="Arial" w:hAnsi="Arial" w:cs="Arial"/>
            <w:b/>
            <w:color w:val="000000"/>
          </w:rPr>
          <w:t>программы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4F15F4" w:rsidRPr="006B33A9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4F15F4" w:rsidP="007D0279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0" w:rsidRPr="006B33A9" w:rsidRDefault="00D24EF0" w:rsidP="005C5D1A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«Управление муниципальным имуществом»</w:t>
            </w:r>
          </w:p>
          <w:p w:rsidR="004F15F4" w:rsidRPr="006B33A9" w:rsidRDefault="003C4893" w:rsidP="005C5D1A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(далее – </w:t>
            </w:r>
            <w:r w:rsidR="005C5D1A" w:rsidRPr="006B33A9">
              <w:rPr>
                <w:rFonts w:ascii="Arial" w:hAnsi="Arial" w:cs="Arial"/>
              </w:rPr>
              <w:t>П</w:t>
            </w:r>
            <w:r w:rsidRPr="006B33A9">
              <w:rPr>
                <w:rFonts w:ascii="Arial" w:hAnsi="Arial" w:cs="Arial"/>
              </w:rPr>
              <w:t>рограмма)</w:t>
            </w:r>
          </w:p>
        </w:tc>
      </w:tr>
      <w:tr w:rsidR="004F15F4" w:rsidRPr="006B33A9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4F15F4" w:rsidP="007D0279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Основание для         </w:t>
            </w:r>
            <w:r w:rsidRPr="006B33A9">
              <w:rPr>
                <w:rFonts w:ascii="Arial" w:hAnsi="Arial" w:cs="Arial"/>
              </w:rPr>
              <w:br/>
              <w:t xml:space="preserve">разработки программы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7F49B9" w:rsidP="007F49B9">
            <w:pPr>
              <w:pStyle w:val="ConsPlusCell"/>
              <w:ind w:right="-27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  <w:color w:val="000000" w:themeColor="text1"/>
              </w:rPr>
              <w:t xml:space="preserve">Федеральный </w:t>
            </w:r>
            <w:hyperlink r:id="rId8" w:history="1">
              <w:r w:rsidRPr="006B33A9">
                <w:rPr>
                  <w:rFonts w:ascii="Arial" w:hAnsi="Arial" w:cs="Arial"/>
                  <w:color w:val="000000" w:themeColor="text1"/>
                </w:rPr>
                <w:t>закон</w:t>
              </w:r>
            </w:hyperlink>
            <w:r w:rsidRPr="006B33A9">
              <w:rPr>
                <w:rFonts w:ascii="Arial" w:hAnsi="Arial" w:cs="Arial"/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="004F15F4" w:rsidRPr="006B33A9">
              <w:rPr>
                <w:rFonts w:ascii="Arial" w:hAnsi="Arial" w:cs="Arial"/>
                <w:color w:val="000000" w:themeColor="text1"/>
              </w:rPr>
              <w:t xml:space="preserve">Земельный </w:t>
            </w:r>
            <w:hyperlink r:id="rId9" w:history="1">
              <w:r w:rsidR="004F15F4" w:rsidRPr="006B33A9">
                <w:rPr>
                  <w:rFonts w:ascii="Arial" w:hAnsi="Arial" w:cs="Arial"/>
                  <w:color w:val="000000" w:themeColor="text1"/>
                </w:rPr>
                <w:t>кодекс</w:t>
              </w:r>
            </w:hyperlink>
            <w:r w:rsidR="004F15F4" w:rsidRPr="006B33A9">
              <w:rPr>
                <w:rFonts w:ascii="Arial" w:hAnsi="Arial" w:cs="Arial"/>
                <w:color w:val="000000" w:themeColor="text1"/>
              </w:rPr>
              <w:t xml:space="preserve"> Российской Федерации, Федеральный </w:t>
            </w:r>
            <w:hyperlink r:id="rId10" w:history="1">
              <w:r w:rsidR="004F15F4" w:rsidRPr="006B33A9">
                <w:rPr>
                  <w:rFonts w:ascii="Arial" w:hAnsi="Arial" w:cs="Arial"/>
                  <w:color w:val="000000" w:themeColor="text1"/>
                </w:rPr>
                <w:t>закон</w:t>
              </w:r>
            </w:hyperlink>
            <w:r w:rsidR="004F15F4" w:rsidRPr="006B33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B33A9">
              <w:rPr>
                <w:rFonts w:ascii="Arial" w:hAnsi="Arial" w:cs="Arial"/>
                <w:color w:val="000000" w:themeColor="text1"/>
              </w:rPr>
              <w:t xml:space="preserve">от 21.07.1997 № 122-ФЗ </w:t>
            </w:r>
            <w:r w:rsidR="003C4893" w:rsidRPr="006B33A9">
              <w:rPr>
                <w:rFonts w:ascii="Arial" w:hAnsi="Arial" w:cs="Arial"/>
                <w:color w:val="000000" w:themeColor="text1"/>
              </w:rPr>
              <w:t>«</w:t>
            </w:r>
            <w:r w:rsidR="004F15F4" w:rsidRPr="006B33A9">
              <w:rPr>
                <w:rFonts w:ascii="Arial" w:hAnsi="Arial" w:cs="Arial"/>
                <w:color w:val="000000" w:themeColor="text1"/>
              </w:rPr>
              <w:t>О государственной регистрации прав на недвижимое</w:t>
            </w:r>
            <w:r w:rsidR="00211915" w:rsidRPr="006B33A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15F4" w:rsidRPr="006B33A9">
              <w:rPr>
                <w:rFonts w:ascii="Arial" w:hAnsi="Arial" w:cs="Arial"/>
                <w:color w:val="000000" w:themeColor="text1"/>
              </w:rPr>
              <w:t>имущество и сделок с ним</w:t>
            </w:r>
            <w:r w:rsidR="003C4893" w:rsidRPr="006B33A9">
              <w:rPr>
                <w:rFonts w:ascii="Arial" w:hAnsi="Arial" w:cs="Arial"/>
                <w:color w:val="000000" w:themeColor="text1"/>
              </w:rPr>
              <w:t>»</w:t>
            </w:r>
            <w:r w:rsidRPr="006B33A9">
              <w:rPr>
                <w:rFonts w:ascii="Arial" w:hAnsi="Arial" w:cs="Arial"/>
                <w:color w:val="000000" w:themeColor="text1"/>
              </w:rPr>
              <w:t>,</w:t>
            </w:r>
            <w:r w:rsidR="00211915" w:rsidRPr="006B33A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B33A9">
              <w:rPr>
                <w:rFonts w:ascii="Arial" w:hAnsi="Arial" w:cs="Arial"/>
                <w:color w:val="000000" w:themeColor="text1"/>
              </w:rPr>
              <w:t>п</w:t>
            </w:r>
            <w:r w:rsidR="00511B43" w:rsidRPr="006B33A9">
              <w:rPr>
                <w:rFonts w:ascii="Arial" w:hAnsi="Arial" w:cs="Arial"/>
                <w:color w:val="000000" w:themeColor="text1"/>
              </w:rPr>
              <w:t>остановление администрации Пировского района</w:t>
            </w:r>
            <w:r w:rsidR="00511B43" w:rsidRPr="006B33A9">
              <w:rPr>
                <w:rFonts w:ascii="Arial" w:hAnsi="Arial" w:cs="Arial"/>
              </w:rPr>
              <w:t xml:space="preserve"> </w:t>
            </w:r>
            <w:r w:rsidRPr="006B33A9">
              <w:rPr>
                <w:rFonts w:ascii="Arial" w:hAnsi="Arial" w:cs="Arial"/>
              </w:rPr>
              <w:t>от 15.07.2013 № 309-п «Об утверждении Порядка принятия решений о разработке муниципальных программ Пировского района, их формирования и реализации»</w:t>
            </w:r>
            <w:r w:rsidR="004F15F4" w:rsidRPr="006B33A9">
              <w:rPr>
                <w:rFonts w:ascii="Arial" w:hAnsi="Arial" w:cs="Arial"/>
              </w:rPr>
              <w:t xml:space="preserve">        </w:t>
            </w:r>
          </w:p>
        </w:tc>
      </w:tr>
      <w:tr w:rsidR="004F15F4" w:rsidRPr="006B33A9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7418FB" w:rsidP="007418FB">
            <w:pPr>
              <w:pStyle w:val="ConsPlusCell"/>
              <w:ind w:right="-3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Ответственный исполнитель муниципальной</w:t>
            </w:r>
            <w:r w:rsidR="004F15F4" w:rsidRPr="006B33A9">
              <w:rPr>
                <w:rFonts w:ascii="Arial" w:hAnsi="Arial" w:cs="Arial"/>
              </w:rPr>
              <w:t xml:space="preserve">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D24EF0" w:rsidP="00284E92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Админис</w:t>
            </w:r>
            <w:bookmarkStart w:id="6" w:name="_GoBack"/>
            <w:bookmarkEnd w:id="6"/>
            <w:r w:rsidRPr="006B33A9">
              <w:rPr>
                <w:rFonts w:ascii="Arial" w:hAnsi="Arial" w:cs="Arial"/>
              </w:rPr>
              <w:t>трация Пировского района</w:t>
            </w:r>
          </w:p>
        </w:tc>
      </w:tr>
      <w:tr w:rsidR="007418FB" w:rsidRPr="006B33A9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6B33A9" w:rsidRDefault="007418FB" w:rsidP="007418FB">
            <w:pPr>
              <w:pStyle w:val="ConsPlusCell"/>
              <w:ind w:right="-3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6B33A9" w:rsidRDefault="007418FB" w:rsidP="00284E92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Отсутствуют</w:t>
            </w:r>
          </w:p>
        </w:tc>
      </w:tr>
      <w:tr w:rsidR="007418FB" w:rsidRPr="006B33A9" w:rsidTr="00BC6208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6B33A9" w:rsidRDefault="007418FB" w:rsidP="007418FB">
            <w:pPr>
              <w:pStyle w:val="ConsPlusCell"/>
              <w:ind w:right="-3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F" w:rsidRPr="006B33A9" w:rsidRDefault="00335DFF" w:rsidP="007418FB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Подпрограммы:</w:t>
            </w:r>
          </w:p>
          <w:p w:rsidR="00335DFF" w:rsidRPr="006B33A9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</w:t>
            </w:r>
            <w:r w:rsidR="00335DFF" w:rsidRPr="006B33A9">
              <w:rPr>
                <w:rFonts w:ascii="Arial" w:hAnsi="Arial" w:cs="Arial"/>
              </w:rPr>
              <w:t>Развитие земельно-имущественных отношений</w:t>
            </w:r>
            <w:r w:rsidRPr="006B33A9">
              <w:rPr>
                <w:rFonts w:ascii="Arial" w:hAnsi="Arial" w:cs="Arial"/>
              </w:rPr>
              <w:t xml:space="preserve"> на территории Пировского района»</w:t>
            </w:r>
            <w:r w:rsidR="00335DFF" w:rsidRPr="006B33A9">
              <w:rPr>
                <w:rFonts w:ascii="Arial" w:hAnsi="Arial" w:cs="Arial"/>
              </w:rPr>
              <w:t>.</w:t>
            </w:r>
          </w:p>
          <w:p w:rsidR="00335DFF" w:rsidRPr="006B33A9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</w:t>
            </w:r>
            <w:r w:rsidR="00335DFF" w:rsidRPr="006B33A9">
              <w:rPr>
                <w:rFonts w:ascii="Arial" w:hAnsi="Arial" w:cs="Arial"/>
              </w:rPr>
              <w:t xml:space="preserve">Содержание и обслуживание казны </w:t>
            </w:r>
            <w:r w:rsidRPr="006B33A9">
              <w:rPr>
                <w:rFonts w:ascii="Arial" w:hAnsi="Arial" w:cs="Arial"/>
              </w:rPr>
              <w:t xml:space="preserve">Пировского </w:t>
            </w:r>
            <w:r w:rsidR="00335DFF" w:rsidRPr="006B33A9">
              <w:rPr>
                <w:rFonts w:ascii="Arial" w:hAnsi="Arial" w:cs="Arial"/>
              </w:rPr>
              <w:t>района</w:t>
            </w:r>
            <w:r w:rsidRPr="006B33A9">
              <w:rPr>
                <w:rFonts w:ascii="Arial" w:hAnsi="Arial" w:cs="Arial"/>
              </w:rPr>
              <w:t>»</w:t>
            </w:r>
            <w:r w:rsidR="00335DFF" w:rsidRPr="006B33A9">
              <w:rPr>
                <w:rFonts w:ascii="Arial" w:hAnsi="Arial" w:cs="Arial"/>
              </w:rPr>
              <w:t>.</w:t>
            </w:r>
          </w:p>
          <w:p w:rsidR="007418FB" w:rsidRPr="006B33A9" w:rsidRDefault="00595CDD" w:rsidP="00595CDD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Программа не имеет отдельных мероприятий.</w:t>
            </w:r>
          </w:p>
        </w:tc>
      </w:tr>
      <w:tr w:rsidR="004F15F4" w:rsidRPr="006B33A9" w:rsidTr="004044C2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4F15F4" w:rsidP="00BC6208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Цели </w:t>
            </w:r>
            <w:r w:rsidR="00BC6208" w:rsidRPr="006B33A9">
              <w:rPr>
                <w:rFonts w:ascii="Arial" w:hAnsi="Arial" w:cs="Arial"/>
              </w:rPr>
              <w:t>муниципальной</w:t>
            </w:r>
            <w:r w:rsidRPr="006B33A9">
              <w:rPr>
                <w:rFonts w:ascii="Arial" w:hAnsi="Arial" w:cs="Arial"/>
              </w:rPr>
              <w:br/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BC6208" w:rsidP="00BC6208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BC6208" w:rsidRPr="006B33A9" w:rsidTr="009C73C3">
        <w:trPr>
          <w:trHeight w:val="110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Pr="006B33A9" w:rsidRDefault="00BC6208" w:rsidP="00BC6208">
            <w:pPr>
              <w:pStyle w:val="ConsPlusCell"/>
              <w:ind w:right="-3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Задачи </w:t>
            </w:r>
            <w:r w:rsidRPr="006B33A9">
              <w:rPr>
                <w:rFonts w:ascii="Arial" w:hAnsi="Arial" w:cs="Arial"/>
              </w:rPr>
              <w:br/>
              <w:t xml:space="preserve">муниципальной 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Pr="006B33A9" w:rsidRDefault="00F6682A" w:rsidP="00404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4044C2" w:rsidRPr="006B33A9">
              <w:rPr>
                <w:rFonts w:ascii="Arial" w:hAnsi="Arial" w:cs="Arial"/>
              </w:rPr>
              <w:t>. И</w:t>
            </w:r>
            <w:r w:rsidR="00BC6208" w:rsidRPr="006B33A9">
              <w:rPr>
                <w:rFonts w:ascii="Arial" w:hAnsi="Arial" w:cs="Arial"/>
              </w:rPr>
              <w:t>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  <w:r w:rsidR="00774188" w:rsidRPr="006B33A9">
              <w:rPr>
                <w:rFonts w:ascii="Arial" w:hAnsi="Arial" w:cs="Arial"/>
              </w:rPr>
              <w:t>.</w:t>
            </w:r>
          </w:p>
          <w:p w:rsidR="00774188" w:rsidRPr="006B33A9" w:rsidRDefault="00F6682A" w:rsidP="009C7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</w:t>
            </w:r>
            <w:r w:rsidR="00774188" w:rsidRPr="006B33A9">
              <w:rPr>
                <w:rFonts w:ascii="Arial" w:hAnsi="Arial" w:cs="Arial"/>
              </w:rPr>
              <w:t xml:space="preserve">. </w:t>
            </w:r>
            <w:r w:rsidR="009C73C3" w:rsidRPr="006B33A9">
              <w:rPr>
                <w:rFonts w:ascii="Arial" w:hAnsi="Arial" w:cs="Arial"/>
              </w:rPr>
              <w:t>Содержание</w:t>
            </w:r>
            <w:r w:rsidR="00774188" w:rsidRPr="006B33A9">
              <w:rPr>
                <w:rFonts w:ascii="Arial" w:hAnsi="Arial" w:cs="Arial"/>
              </w:rPr>
              <w:t xml:space="preserve"> объектов казны.</w:t>
            </w:r>
          </w:p>
        </w:tc>
      </w:tr>
      <w:tr w:rsidR="004F15F4" w:rsidRPr="006B33A9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BC6208" w:rsidP="00BC6208">
            <w:pPr>
              <w:pStyle w:val="ConsPlusCell"/>
              <w:ind w:right="-3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Этапы и с</w:t>
            </w:r>
            <w:r w:rsidR="004F15F4" w:rsidRPr="006B33A9">
              <w:rPr>
                <w:rFonts w:ascii="Arial" w:hAnsi="Arial" w:cs="Arial"/>
              </w:rPr>
              <w:t xml:space="preserve">рок реализации       </w:t>
            </w:r>
            <w:r w:rsidR="004F15F4" w:rsidRPr="006B33A9">
              <w:rPr>
                <w:rFonts w:ascii="Arial" w:hAnsi="Arial" w:cs="Arial"/>
              </w:rPr>
              <w:br/>
            </w:r>
            <w:r w:rsidRPr="006B33A9">
              <w:rPr>
                <w:rFonts w:ascii="Arial" w:hAnsi="Arial" w:cs="Arial"/>
              </w:rPr>
              <w:t xml:space="preserve">муниципальной </w:t>
            </w:r>
            <w:r w:rsidR="004F15F4" w:rsidRPr="006B33A9">
              <w:rPr>
                <w:rFonts w:ascii="Arial" w:hAnsi="Arial" w:cs="Arial"/>
              </w:rPr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B249A7" w:rsidP="00262537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01.01.2014 - 31.12.201</w:t>
            </w:r>
            <w:r w:rsidR="00262537" w:rsidRPr="006B33A9">
              <w:rPr>
                <w:rFonts w:ascii="Arial" w:hAnsi="Arial" w:cs="Arial"/>
              </w:rPr>
              <w:t>9</w:t>
            </w:r>
            <w:r w:rsidRPr="006B33A9">
              <w:rPr>
                <w:rFonts w:ascii="Arial" w:hAnsi="Arial" w:cs="Arial"/>
              </w:rPr>
              <w:t>, в силу решаемых задач этапы не выделяются</w:t>
            </w:r>
          </w:p>
        </w:tc>
      </w:tr>
      <w:tr w:rsidR="000F6988" w:rsidRPr="006B33A9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Pr="006B33A9" w:rsidRDefault="000F6988" w:rsidP="00BC6208">
            <w:pPr>
              <w:pStyle w:val="ConsPlusCell"/>
              <w:ind w:right="-3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Перечень целевых показателей и </w:t>
            </w:r>
            <w:r w:rsidRPr="006B33A9">
              <w:rPr>
                <w:rFonts w:ascii="Arial" w:hAnsi="Arial" w:cs="Arial"/>
              </w:rPr>
              <w:lastRenderedPageBreak/>
              <w:t>показателей результативности программы с расшифровкой плановых значений по годам ее реализации</w:t>
            </w:r>
            <w:r w:rsidRPr="006B33A9">
              <w:rPr>
                <w:rFonts w:ascii="Arial" w:hAnsi="Arial" w:cs="Arial"/>
                <w:color w:val="000000"/>
              </w:rPr>
              <w:t>, значения целевых показателей на долгосрочный период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Pr="006B33A9" w:rsidRDefault="00736E68" w:rsidP="006F0314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 xml:space="preserve">Утвержден в </w:t>
            </w:r>
            <w:r w:rsidR="000F6988" w:rsidRPr="006B33A9">
              <w:rPr>
                <w:rFonts w:ascii="Arial" w:hAnsi="Arial" w:cs="Arial"/>
              </w:rPr>
              <w:t>Приложени</w:t>
            </w:r>
            <w:r w:rsidRPr="006B33A9">
              <w:rPr>
                <w:rFonts w:ascii="Arial" w:hAnsi="Arial" w:cs="Arial"/>
              </w:rPr>
              <w:t>и</w:t>
            </w:r>
            <w:r w:rsidR="000F6988" w:rsidRPr="006B33A9">
              <w:rPr>
                <w:rFonts w:ascii="Arial" w:hAnsi="Arial" w:cs="Arial"/>
              </w:rPr>
              <w:t xml:space="preserve"> 1 к </w:t>
            </w:r>
            <w:r w:rsidR="006F0314" w:rsidRPr="006B33A9">
              <w:rPr>
                <w:rFonts w:ascii="Arial" w:hAnsi="Arial" w:cs="Arial"/>
              </w:rPr>
              <w:t xml:space="preserve">паспорту </w:t>
            </w:r>
            <w:r w:rsidR="005C5D1A" w:rsidRPr="006B33A9">
              <w:rPr>
                <w:rFonts w:ascii="Arial" w:hAnsi="Arial" w:cs="Arial"/>
              </w:rPr>
              <w:t>П</w:t>
            </w:r>
            <w:r w:rsidR="000F6988" w:rsidRPr="006B33A9">
              <w:rPr>
                <w:rFonts w:ascii="Arial" w:hAnsi="Arial" w:cs="Arial"/>
              </w:rPr>
              <w:t>рограмм</w:t>
            </w:r>
            <w:r w:rsidR="006F0314" w:rsidRPr="006B33A9">
              <w:rPr>
                <w:rFonts w:ascii="Arial" w:hAnsi="Arial" w:cs="Arial"/>
              </w:rPr>
              <w:t>ы</w:t>
            </w:r>
          </w:p>
        </w:tc>
      </w:tr>
      <w:tr w:rsidR="004F15F4" w:rsidRPr="006B33A9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6B33A9" w:rsidRDefault="00C909A2" w:rsidP="00C909A2">
            <w:pPr>
              <w:pStyle w:val="ConsPlusCell"/>
              <w:ind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6B33A9" w:rsidRDefault="00736E68" w:rsidP="00736E68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Общий объем бюджетных ассигнований на реализацию Программы по годам составляет </w:t>
            </w:r>
            <w:r w:rsidR="002A1003" w:rsidRPr="006B33A9">
              <w:rPr>
                <w:rFonts w:ascii="Arial" w:hAnsi="Arial" w:cs="Arial"/>
              </w:rPr>
              <w:t>370</w:t>
            </w:r>
            <w:r w:rsidR="004C4F9C" w:rsidRPr="006B33A9">
              <w:rPr>
                <w:rFonts w:ascii="Arial" w:hAnsi="Arial" w:cs="Arial"/>
              </w:rPr>
              <w:t>0,3</w:t>
            </w:r>
            <w:r w:rsidRPr="006B33A9">
              <w:rPr>
                <w:rFonts w:ascii="Arial" w:hAnsi="Arial" w:cs="Arial"/>
              </w:rPr>
              <w:t xml:space="preserve"> тыс. рублей, в том числе </w:t>
            </w:r>
            <w:r w:rsidR="00332320" w:rsidRPr="006B33A9">
              <w:rPr>
                <w:rFonts w:ascii="Arial" w:hAnsi="Arial" w:cs="Arial"/>
              </w:rPr>
              <w:t>3661</w:t>
            </w:r>
            <w:r w:rsidR="00262537" w:rsidRPr="006B33A9">
              <w:rPr>
                <w:rFonts w:ascii="Arial" w:hAnsi="Arial" w:cs="Arial"/>
              </w:rPr>
              <w:t>,3</w:t>
            </w:r>
            <w:r w:rsidRPr="006B33A9">
              <w:rPr>
                <w:rFonts w:ascii="Arial" w:hAnsi="Arial" w:cs="Arial"/>
              </w:rPr>
              <w:t xml:space="preserve"> тыс. рублей – средства районного бюджета</w:t>
            </w:r>
            <w:r w:rsidR="00287DE5" w:rsidRPr="006B33A9">
              <w:rPr>
                <w:rFonts w:ascii="Arial" w:hAnsi="Arial" w:cs="Arial"/>
              </w:rPr>
              <w:t>:</w:t>
            </w:r>
          </w:p>
          <w:p w:rsidR="002E1501" w:rsidRPr="006B33A9" w:rsidRDefault="00736E68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2014 году </w:t>
            </w:r>
            <w:r w:rsidR="00950CC2" w:rsidRPr="006B33A9">
              <w:rPr>
                <w:rFonts w:ascii="Arial" w:hAnsi="Arial" w:cs="Arial"/>
              </w:rPr>
              <w:t>–</w:t>
            </w:r>
            <w:r w:rsidRPr="006B33A9">
              <w:rPr>
                <w:rFonts w:ascii="Arial" w:hAnsi="Arial" w:cs="Arial"/>
              </w:rPr>
              <w:t xml:space="preserve"> 1</w:t>
            </w:r>
            <w:r w:rsidR="00950CC2" w:rsidRPr="006B33A9">
              <w:rPr>
                <w:rFonts w:ascii="Arial" w:hAnsi="Arial" w:cs="Arial"/>
              </w:rPr>
              <w:t>115,2</w:t>
            </w:r>
            <w:r w:rsidRPr="006B33A9">
              <w:rPr>
                <w:rFonts w:ascii="Arial" w:hAnsi="Arial" w:cs="Arial"/>
              </w:rPr>
              <w:t xml:space="preserve"> тыс. рублей, в том числе</w:t>
            </w:r>
          </w:p>
          <w:p w:rsidR="00736E68" w:rsidRPr="006B33A9" w:rsidRDefault="004665BD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</w:t>
            </w:r>
            <w:r w:rsidR="00950CC2" w:rsidRPr="006B33A9">
              <w:rPr>
                <w:rFonts w:ascii="Arial" w:hAnsi="Arial" w:cs="Arial"/>
              </w:rPr>
              <w:t>15,2</w:t>
            </w:r>
            <w:r w:rsidR="00736E68" w:rsidRPr="006B33A9">
              <w:rPr>
                <w:rFonts w:ascii="Arial" w:hAnsi="Arial" w:cs="Arial"/>
              </w:rPr>
              <w:t xml:space="preserve"> тыс. рублей – средства районного бюджета;</w:t>
            </w:r>
          </w:p>
          <w:p w:rsidR="00736E68" w:rsidRPr="006B33A9" w:rsidRDefault="004665BD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2015 году </w:t>
            </w:r>
            <w:r w:rsidR="004C4F9C" w:rsidRPr="006B33A9">
              <w:rPr>
                <w:rFonts w:ascii="Arial" w:hAnsi="Arial" w:cs="Arial"/>
              </w:rPr>
              <w:t>–</w:t>
            </w:r>
            <w:r w:rsidRPr="006B33A9">
              <w:rPr>
                <w:rFonts w:ascii="Arial" w:hAnsi="Arial" w:cs="Arial"/>
              </w:rPr>
              <w:t xml:space="preserve"> </w:t>
            </w:r>
            <w:r w:rsidR="004C4F9C" w:rsidRPr="006B33A9">
              <w:rPr>
                <w:rFonts w:ascii="Arial" w:hAnsi="Arial" w:cs="Arial"/>
              </w:rPr>
              <w:t>745,1</w:t>
            </w:r>
            <w:r w:rsidR="00736E68" w:rsidRPr="006B33A9">
              <w:rPr>
                <w:rFonts w:ascii="Arial" w:hAnsi="Arial" w:cs="Arial"/>
              </w:rPr>
              <w:t xml:space="preserve"> тыс. рублей, в том числе</w:t>
            </w:r>
          </w:p>
          <w:p w:rsidR="00736E68" w:rsidRPr="006B33A9" w:rsidRDefault="004C4F9C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745,1</w:t>
            </w:r>
            <w:r w:rsidR="00736E68" w:rsidRPr="006B33A9">
              <w:rPr>
                <w:rFonts w:ascii="Arial" w:hAnsi="Arial" w:cs="Arial"/>
              </w:rPr>
              <w:t xml:space="preserve"> тыс. рублей – средства районного бюджета;</w:t>
            </w:r>
          </w:p>
          <w:p w:rsidR="00736E68" w:rsidRPr="006B33A9" w:rsidRDefault="00332320" w:rsidP="0033232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</w:t>
            </w:r>
            <w:r w:rsidR="00736E68" w:rsidRPr="006B33A9">
              <w:rPr>
                <w:rFonts w:ascii="Arial" w:hAnsi="Arial" w:cs="Arial"/>
              </w:rPr>
              <w:t xml:space="preserve">2016 году - </w:t>
            </w:r>
            <w:r w:rsidR="002A1003" w:rsidRPr="006B33A9">
              <w:rPr>
                <w:rFonts w:ascii="Arial" w:hAnsi="Arial" w:cs="Arial"/>
              </w:rPr>
              <w:t>1</w:t>
            </w:r>
            <w:r w:rsidR="00DC529F" w:rsidRPr="006B33A9">
              <w:rPr>
                <w:rFonts w:ascii="Arial" w:hAnsi="Arial" w:cs="Arial"/>
              </w:rPr>
              <w:t>51</w:t>
            </w:r>
            <w:r w:rsidR="00736E68" w:rsidRPr="006B33A9">
              <w:rPr>
                <w:rFonts w:ascii="Arial" w:hAnsi="Arial" w:cs="Arial"/>
              </w:rPr>
              <w:t xml:space="preserve"> тыс. рублей, в том числе</w:t>
            </w:r>
          </w:p>
          <w:p w:rsidR="004665BD" w:rsidRPr="006B33A9" w:rsidRDefault="002A1003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DC529F" w:rsidRPr="006B33A9">
              <w:rPr>
                <w:rFonts w:ascii="Arial" w:hAnsi="Arial" w:cs="Arial"/>
              </w:rPr>
              <w:t>51</w:t>
            </w:r>
            <w:r w:rsidR="007860CF" w:rsidRPr="006B33A9">
              <w:rPr>
                <w:rFonts w:ascii="Arial" w:hAnsi="Arial" w:cs="Arial"/>
              </w:rPr>
              <w:t xml:space="preserve"> тыс</w:t>
            </w:r>
            <w:r w:rsidR="00736E68" w:rsidRPr="006B33A9">
              <w:rPr>
                <w:rFonts w:ascii="Arial" w:hAnsi="Arial" w:cs="Arial"/>
              </w:rPr>
              <w:t>. рублей – средства районного бюджета</w:t>
            </w:r>
            <w:r w:rsidR="004665BD" w:rsidRPr="006B33A9">
              <w:rPr>
                <w:rFonts w:ascii="Arial" w:hAnsi="Arial" w:cs="Arial"/>
              </w:rPr>
              <w:t>;</w:t>
            </w:r>
          </w:p>
          <w:p w:rsidR="004665BD" w:rsidRPr="006B33A9" w:rsidRDefault="004665BD" w:rsidP="004665BD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bookmarkStart w:id="7" w:name="OLE_LINK7"/>
            <w:bookmarkStart w:id="8" w:name="OLE_LINK8"/>
            <w:r w:rsidRPr="006B33A9">
              <w:rPr>
                <w:rFonts w:ascii="Arial" w:hAnsi="Arial" w:cs="Arial"/>
              </w:rPr>
              <w:t xml:space="preserve">в 2017 году - </w:t>
            </w:r>
            <w:r w:rsidR="00262537" w:rsidRPr="006B33A9">
              <w:rPr>
                <w:rFonts w:ascii="Arial" w:hAnsi="Arial" w:cs="Arial"/>
              </w:rPr>
              <w:t>350</w:t>
            </w:r>
            <w:r w:rsidRPr="006B33A9">
              <w:rPr>
                <w:rFonts w:ascii="Arial" w:hAnsi="Arial" w:cs="Arial"/>
              </w:rPr>
              <w:t xml:space="preserve"> тыс. рублей, в том числе</w:t>
            </w:r>
          </w:p>
          <w:p w:rsidR="004665BD" w:rsidRPr="006B33A9" w:rsidRDefault="00262537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350 </w:t>
            </w:r>
            <w:r w:rsidR="004665BD" w:rsidRPr="006B33A9">
              <w:rPr>
                <w:rFonts w:ascii="Arial" w:hAnsi="Arial" w:cs="Arial"/>
              </w:rPr>
              <w:t>тыс. рублей – средства районного бюджета</w:t>
            </w:r>
            <w:bookmarkEnd w:id="7"/>
            <w:bookmarkEnd w:id="8"/>
            <w:r w:rsidR="009A6BAE" w:rsidRPr="006B33A9">
              <w:rPr>
                <w:rFonts w:ascii="Arial" w:hAnsi="Arial" w:cs="Arial"/>
              </w:rPr>
              <w:t>;</w:t>
            </w:r>
          </w:p>
          <w:p w:rsidR="00950CC2" w:rsidRPr="006B33A9" w:rsidRDefault="00950CC2" w:rsidP="00950CC2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2018 году - </w:t>
            </w:r>
            <w:r w:rsidR="009A6BAE" w:rsidRPr="006B33A9">
              <w:rPr>
                <w:rFonts w:ascii="Arial" w:hAnsi="Arial" w:cs="Arial"/>
              </w:rPr>
              <w:t>65</w:t>
            </w:r>
            <w:r w:rsidR="00262537" w:rsidRPr="006B33A9">
              <w:rPr>
                <w:rFonts w:ascii="Arial" w:hAnsi="Arial" w:cs="Arial"/>
              </w:rPr>
              <w:t>0</w:t>
            </w:r>
            <w:r w:rsidRPr="006B33A9">
              <w:rPr>
                <w:rFonts w:ascii="Arial" w:hAnsi="Arial" w:cs="Arial"/>
              </w:rPr>
              <w:t xml:space="preserve"> тыс. рублей, в том числе</w:t>
            </w:r>
          </w:p>
          <w:p w:rsidR="00950CC2" w:rsidRPr="006B33A9" w:rsidRDefault="009A6BAE" w:rsidP="00262537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</w:t>
            </w:r>
            <w:r w:rsidR="00262537" w:rsidRPr="006B33A9">
              <w:rPr>
                <w:rFonts w:ascii="Arial" w:hAnsi="Arial" w:cs="Arial"/>
              </w:rPr>
              <w:t>0</w:t>
            </w:r>
            <w:r w:rsidR="00950CC2" w:rsidRPr="006B33A9">
              <w:rPr>
                <w:rFonts w:ascii="Arial" w:hAnsi="Arial" w:cs="Arial"/>
              </w:rPr>
              <w:t xml:space="preserve"> тыс. рублей – средства районного бюджета</w:t>
            </w:r>
            <w:r w:rsidR="00262537" w:rsidRPr="006B33A9">
              <w:rPr>
                <w:rFonts w:ascii="Arial" w:hAnsi="Arial" w:cs="Arial"/>
              </w:rPr>
              <w:t>;</w:t>
            </w:r>
          </w:p>
          <w:p w:rsidR="00262537" w:rsidRPr="006B33A9" w:rsidRDefault="00262537" w:rsidP="00262537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 2019 году - 650 тыс. рублей, в том числе</w:t>
            </w:r>
          </w:p>
          <w:p w:rsidR="00262537" w:rsidRPr="006B33A9" w:rsidRDefault="00262537" w:rsidP="00262537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650 тыс. рублей – средства районного бюджета.</w:t>
            </w:r>
          </w:p>
        </w:tc>
      </w:tr>
    </w:tbl>
    <w:p w:rsidR="004F15F4" w:rsidRPr="006B33A9" w:rsidRDefault="004F15F4" w:rsidP="00830E8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736E68" w:rsidRPr="006B33A9" w:rsidRDefault="008E3DA0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 xml:space="preserve">Характеристика текущего состояния сферы </w:t>
      </w:r>
      <w:r w:rsidR="00B14A10" w:rsidRPr="006B33A9">
        <w:rPr>
          <w:rFonts w:ascii="Arial" w:hAnsi="Arial" w:cs="Arial"/>
          <w:b/>
        </w:rPr>
        <w:t>управления муниципальным имуществом</w:t>
      </w:r>
      <w:r w:rsidR="0057091E" w:rsidRPr="006B33A9">
        <w:rPr>
          <w:rFonts w:ascii="Arial" w:hAnsi="Arial" w:cs="Arial"/>
          <w:b/>
        </w:rPr>
        <w:t xml:space="preserve"> </w:t>
      </w:r>
      <w:r w:rsidRPr="006B33A9">
        <w:rPr>
          <w:rFonts w:ascii="Arial" w:hAnsi="Arial" w:cs="Arial"/>
          <w:b/>
        </w:rPr>
        <w:t>с указанием основных показателей социально-экономического развития района и анализ социальных, финансово-экономических</w:t>
      </w:r>
    </w:p>
    <w:p w:rsidR="004F15F4" w:rsidRPr="006B33A9" w:rsidRDefault="008E3DA0" w:rsidP="00736E68">
      <w:pPr>
        <w:pStyle w:val="a7"/>
        <w:widowControl w:val="0"/>
        <w:autoSpaceDE w:val="0"/>
        <w:autoSpaceDN w:val="0"/>
        <w:adjustRightInd w:val="0"/>
        <w:ind w:left="0"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 xml:space="preserve">и прочих рисков реализации </w:t>
      </w:r>
      <w:r w:rsidR="00736E68" w:rsidRPr="006B33A9">
        <w:rPr>
          <w:rFonts w:ascii="Arial" w:hAnsi="Arial" w:cs="Arial"/>
          <w:b/>
        </w:rPr>
        <w:t>П</w:t>
      </w:r>
      <w:r w:rsidRPr="006B33A9">
        <w:rPr>
          <w:rFonts w:ascii="Arial" w:hAnsi="Arial" w:cs="Arial"/>
          <w:b/>
        </w:rPr>
        <w:t>рограммы</w:t>
      </w:r>
    </w:p>
    <w:p w:rsidR="008E3DA0" w:rsidRPr="006B33A9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rFonts w:ascii="Arial" w:hAnsi="Arial" w:cs="Arial"/>
          <w:b/>
        </w:rPr>
      </w:pPr>
    </w:p>
    <w:p w:rsidR="00830E8A" w:rsidRPr="006B33A9" w:rsidRDefault="00830E8A" w:rsidP="00830E8A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 xml:space="preserve">Федеральным законом </w:t>
      </w:r>
      <w:r w:rsidR="001652D5" w:rsidRPr="006B33A9">
        <w:rPr>
          <w:rFonts w:ascii="Arial" w:hAnsi="Arial" w:cs="Arial"/>
        </w:rPr>
        <w:t>«</w:t>
      </w:r>
      <w:r w:rsidRPr="006B33A9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1652D5" w:rsidRPr="006B33A9">
        <w:rPr>
          <w:rFonts w:ascii="Arial" w:hAnsi="Arial" w:cs="Arial"/>
        </w:rPr>
        <w:t>»</w:t>
      </w:r>
      <w:r w:rsidRPr="006B33A9">
        <w:rPr>
          <w:rFonts w:ascii="Arial" w:hAnsi="Arial" w:cs="Arial"/>
        </w:rPr>
        <w:t xml:space="preserve">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830E8A" w:rsidRPr="006B33A9" w:rsidRDefault="00830E8A" w:rsidP="00830E8A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830E8A" w:rsidRPr="006B33A9" w:rsidRDefault="00830E8A" w:rsidP="00830E8A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Управление муниципальн</w:t>
      </w:r>
      <w:r w:rsidR="00B14A10" w:rsidRPr="006B33A9">
        <w:rPr>
          <w:rFonts w:ascii="Arial" w:hAnsi="Arial" w:cs="Arial"/>
        </w:rPr>
        <w:t xml:space="preserve">ым имуществом </w:t>
      </w:r>
      <w:r w:rsidRPr="006B33A9">
        <w:rPr>
          <w:rFonts w:ascii="Arial" w:hAnsi="Arial" w:cs="Arial"/>
        </w:rPr>
        <w:t xml:space="preserve">основывается на принципах строгого соответствия состава муниципального имущества полномочиям органов </w:t>
      </w:r>
      <w:r w:rsidRPr="006B33A9">
        <w:rPr>
          <w:rFonts w:ascii="Arial" w:hAnsi="Arial" w:cs="Arial"/>
        </w:rPr>
        <w:lastRenderedPageBreak/>
        <w:t>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8E3DA0" w:rsidRPr="006B33A9" w:rsidRDefault="00830E8A" w:rsidP="00C1106F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</w:r>
      <w:r w:rsidR="008E3DA0" w:rsidRPr="006B33A9">
        <w:rPr>
          <w:rFonts w:ascii="Arial" w:hAnsi="Arial" w:cs="Arial"/>
        </w:rPr>
        <w:t>Эффективное использование и вовлечение в хозяйственный оборот объектов недвижимости, свободных земельных участков, расположенных в границах Пировского района, не может быть осуществлено без построения целостной системы учета таких объектов, а также их правообладателей.</w:t>
      </w:r>
    </w:p>
    <w:p w:rsidR="008E3DA0" w:rsidRPr="006B33A9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С 2008 года на территории </w:t>
      </w:r>
      <w:r w:rsidR="005C5D1A" w:rsidRPr="006B33A9">
        <w:rPr>
          <w:rFonts w:ascii="Arial" w:hAnsi="Arial" w:cs="Arial"/>
        </w:rPr>
        <w:t>Пировского района</w:t>
      </w:r>
      <w:r w:rsidRPr="006B33A9">
        <w:rPr>
          <w:rFonts w:ascii="Arial" w:hAnsi="Arial" w:cs="Arial"/>
        </w:rPr>
        <w:t xml:space="preserve"> проводится комплексная работа по реализации полномочий органов местного самоуправления в сфере земельн</w:t>
      </w:r>
      <w:r w:rsidR="005C5D1A" w:rsidRPr="006B33A9">
        <w:rPr>
          <w:rFonts w:ascii="Arial" w:hAnsi="Arial" w:cs="Arial"/>
        </w:rPr>
        <w:t>о-имущественных</w:t>
      </w:r>
      <w:r w:rsidRPr="006B33A9">
        <w:rPr>
          <w:rFonts w:ascii="Arial" w:hAnsi="Arial" w:cs="Arial"/>
        </w:rPr>
        <w:t xml:space="preserve"> отношений.</w:t>
      </w:r>
    </w:p>
    <w:p w:rsidR="008E3DA0" w:rsidRPr="006B33A9" w:rsidRDefault="005C5D1A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Для реализации этих полномочий 16 сентября 2008 г. образован отдел муниципального имущества, земельных отношений и природопользования администрации Пировского района.</w:t>
      </w:r>
      <w:r w:rsidR="008E3DA0" w:rsidRPr="006B33A9">
        <w:rPr>
          <w:rFonts w:ascii="Arial" w:hAnsi="Arial" w:cs="Arial"/>
        </w:rPr>
        <w:t xml:space="preserve"> Основными направлениями деятельности данного </w:t>
      </w:r>
      <w:r w:rsidRPr="006B33A9">
        <w:rPr>
          <w:rFonts w:ascii="Arial" w:hAnsi="Arial" w:cs="Arial"/>
        </w:rPr>
        <w:t>отдела</w:t>
      </w:r>
      <w:r w:rsidR="008E3DA0" w:rsidRPr="006B33A9">
        <w:rPr>
          <w:rFonts w:ascii="Arial" w:hAnsi="Arial" w:cs="Arial"/>
        </w:rPr>
        <w:t xml:space="preserve"> являются оказание муниципальных услуг,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</w:t>
      </w:r>
      <w:r w:rsidRPr="006B33A9">
        <w:rPr>
          <w:rFonts w:ascii="Arial" w:hAnsi="Arial" w:cs="Arial"/>
        </w:rPr>
        <w:t>земельно-имущественных отношений</w:t>
      </w:r>
      <w:r w:rsidR="008E3DA0" w:rsidRPr="006B33A9">
        <w:rPr>
          <w:rFonts w:ascii="Arial" w:hAnsi="Arial" w:cs="Arial"/>
        </w:rPr>
        <w:t>.</w:t>
      </w:r>
    </w:p>
    <w:p w:rsidR="008E3DA0" w:rsidRPr="006B33A9" w:rsidRDefault="005C5D1A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Отдел муниципального имущества, земельных отношений и природопользования администрации Пировского района</w:t>
      </w:r>
      <w:r w:rsidR="008E3DA0" w:rsidRPr="006B33A9">
        <w:rPr>
          <w:rFonts w:ascii="Arial" w:hAnsi="Arial" w:cs="Arial"/>
        </w:rPr>
        <w:t xml:space="preserve"> осуществляет полномочия, которые возложены на органы местного самоуправления</w:t>
      </w:r>
      <w:r w:rsidR="0057091E" w:rsidRPr="006B33A9">
        <w:rPr>
          <w:rFonts w:ascii="Arial" w:hAnsi="Arial" w:cs="Arial"/>
        </w:rPr>
        <w:t xml:space="preserve"> в данной сфере</w:t>
      </w:r>
      <w:r w:rsidR="008E3DA0" w:rsidRPr="006B33A9">
        <w:rPr>
          <w:rFonts w:ascii="Arial" w:hAnsi="Arial" w:cs="Arial"/>
        </w:rPr>
        <w:t xml:space="preserve">, </w:t>
      </w:r>
      <w:r w:rsidRPr="006B33A9">
        <w:rPr>
          <w:rFonts w:ascii="Arial" w:hAnsi="Arial" w:cs="Arial"/>
        </w:rPr>
        <w:t>в т.ч.</w:t>
      </w:r>
      <w:r w:rsidR="008E3DA0" w:rsidRPr="006B33A9">
        <w:rPr>
          <w:rFonts w:ascii="Arial" w:hAnsi="Arial" w:cs="Arial"/>
        </w:rPr>
        <w:t xml:space="preserve"> </w:t>
      </w:r>
      <w:r w:rsidR="0057091E" w:rsidRPr="006B33A9">
        <w:rPr>
          <w:rFonts w:ascii="Arial" w:hAnsi="Arial" w:cs="Arial"/>
        </w:rPr>
        <w:t xml:space="preserve">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 права оперативного управления,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Пировский район, осуществляет функции управления и распоряжения земельными участками, объектами недвижимости, обеспечивает эффективность их использования, </w:t>
      </w:r>
      <w:r w:rsidR="008E3DA0" w:rsidRPr="006B33A9">
        <w:rPr>
          <w:rFonts w:ascii="Arial" w:hAnsi="Arial" w:cs="Arial"/>
        </w:rPr>
        <w:t>осуществл</w:t>
      </w:r>
      <w:r w:rsidR="0057091E" w:rsidRPr="006B33A9">
        <w:rPr>
          <w:rFonts w:ascii="Arial" w:hAnsi="Arial" w:cs="Arial"/>
        </w:rPr>
        <w:t>яет</w:t>
      </w:r>
      <w:r w:rsidR="008E3DA0" w:rsidRPr="006B33A9">
        <w:rPr>
          <w:rFonts w:ascii="Arial" w:hAnsi="Arial" w:cs="Arial"/>
        </w:rPr>
        <w:t xml:space="preserve"> муниципальн</w:t>
      </w:r>
      <w:r w:rsidR="0057091E" w:rsidRPr="006B33A9">
        <w:rPr>
          <w:rFonts w:ascii="Arial" w:hAnsi="Arial" w:cs="Arial"/>
        </w:rPr>
        <w:t>ый</w:t>
      </w:r>
      <w:r w:rsidR="008E3DA0" w:rsidRPr="006B33A9">
        <w:rPr>
          <w:rFonts w:ascii="Arial" w:hAnsi="Arial" w:cs="Arial"/>
        </w:rPr>
        <w:t xml:space="preserve"> </w:t>
      </w:r>
      <w:r w:rsidR="0057091E" w:rsidRPr="006B33A9">
        <w:rPr>
          <w:rFonts w:ascii="Arial" w:hAnsi="Arial" w:cs="Arial"/>
        </w:rPr>
        <w:t>земельный</w:t>
      </w:r>
      <w:r w:rsidR="008E3DA0" w:rsidRPr="006B33A9">
        <w:rPr>
          <w:rFonts w:ascii="Arial" w:hAnsi="Arial" w:cs="Arial"/>
        </w:rPr>
        <w:t xml:space="preserve"> контрол</w:t>
      </w:r>
      <w:r w:rsidR="0057091E" w:rsidRPr="006B33A9">
        <w:rPr>
          <w:rFonts w:ascii="Arial" w:hAnsi="Arial" w:cs="Arial"/>
        </w:rPr>
        <w:t>ь</w:t>
      </w:r>
      <w:r w:rsidR="008E3DA0" w:rsidRPr="006B33A9">
        <w:rPr>
          <w:rFonts w:ascii="Arial" w:hAnsi="Arial" w:cs="Arial"/>
        </w:rPr>
        <w:t>.</w:t>
      </w:r>
    </w:p>
    <w:p w:rsidR="00175ED1" w:rsidRPr="006B33A9" w:rsidRDefault="00175ED1" w:rsidP="00175E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:rsidR="00175ED1" w:rsidRPr="006B33A9" w:rsidRDefault="00175ED1" w:rsidP="00175E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Свыше 80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Пировский район.</w:t>
      </w:r>
    </w:p>
    <w:p w:rsidR="008E3DA0" w:rsidRPr="006B33A9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Решение проблем, связанных с решением вопросов земельн</w:t>
      </w:r>
      <w:r w:rsidR="005C5D1A" w:rsidRPr="006B33A9">
        <w:rPr>
          <w:rFonts w:ascii="Arial" w:hAnsi="Arial" w:cs="Arial"/>
        </w:rPr>
        <w:t>о-имущественных</w:t>
      </w:r>
      <w:r w:rsidRPr="006B33A9">
        <w:rPr>
          <w:rFonts w:ascii="Arial" w:hAnsi="Arial" w:cs="Arial"/>
        </w:rPr>
        <w:t xml:space="preserve">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8E3DA0" w:rsidRPr="006B33A9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:rsidR="008E3DA0" w:rsidRPr="006B33A9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8E3DA0" w:rsidRPr="006B33A9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lastRenderedPageBreak/>
        <w:t>- недостаточное ресурсное обеспечение запланированных мероприятий;</w:t>
      </w:r>
    </w:p>
    <w:p w:rsidR="008E3DA0" w:rsidRPr="006B33A9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ухудшение социально-экономической ситуации;</w:t>
      </w:r>
    </w:p>
    <w:p w:rsidR="008E3DA0" w:rsidRPr="006B33A9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- неэффективное использование средств </w:t>
      </w:r>
      <w:r w:rsidR="005C5D1A" w:rsidRPr="006B33A9">
        <w:rPr>
          <w:rFonts w:ascii="Arial" w:hAnsi="Arial" w:cs="Arial"/>
        </w:rPr>
        <w:t>районного</w:t>
      </w:r>
      <w:r w:rsidRPr="006B33A9">
        <w:rPr>
          <w:rFonts w:ascii="Arial" w:hAnsi="Arial" w:cs="Arial"/>
        </w:rPr>
        <w:t xml:space="preserve"> бюджета, выделенных на реализацию мероприятий Программы.</w:t>
      </w:r>
    </w:p>
    <w:p w:rsidR="008E3DA0" w:rsidRPr="006B33A9" w:rsidRDefault="008E3DA0" w:rsidP="00DC5BB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57091E" w:rsidRPr="006B33A9" w:rsidRDefault="0057091E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 xml:space="preserve">Приоритеты и цели социально-экономического развития в сфере </w:t>
      </w:r>
      <w:r w:rsidR="00B14A10" w:rsidRPr="006B33A9">
        <w:rPr>
          <w:rFonts w:ascii="Arial" w:hAnsi="Arial" w:cs="Arial"/>
          <w:b/>
        </w:rPr>
        <w:t>управления муниципальным имуществом</w:t>
      </w:r>
      <w:r w:rsidRPr="006B33A9">
        <w:rPr>
          <w:rFonts w:ascii="Arial" w:hAnsi="Arial" w:cs="Arial"/>
          <w:b/>
        </w:rPr>
        <w:t xml:space="preserve">, описание основных целей и задач программы, прогноз развития </w:t>
      </w:r>
      <w:r w:rsidR="002E1501" w:rsidRPr="006B33A9">
        <w:rPr>
          <w:rFonts w:ascii="Arial" w:hAnsi="Arial" w:cs="Arial"/>
          <w:b/>
        </w:rPr>
        <w:t>сферы управления муниципальным имуществом</w:t>
      </w:r>
    </w:p>
    <w:p w:rsidR="0057091E" w:rsidRPr="006B33A9" w:rsidRDefault="0057091E" w:rsidP="0057091E">
      <w:pPr>
        <w:pStyle w:val="a7"/>
        <w:widowControl w:val="0"/>
        <w:autoSpaceDE w:val="0"/>
        <w:autoSpaceDN w:val="0"/>
        <w:adjustRightInd w:val="0"/>
        <w:ind w:left="900" w:right="-144"/>
        <w:jc w:val="center"/>
        <w:outlineLvl w:val="1"/>
        <w:rPr>
          <w:rFonts w:ascii="Arial" w:hAnsi="Arial" w:cs="Arial"/>
          <w:b/>
        </w:rPr>
      </w:pPr>
    </w:p>
    <w:p w:rsidR="00C1106F" w:rsidRPr="006B33A9" w:rsidRDefault="00C1106F" w:rsidP="00570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57091E" w:rsidRPr="006B33A9" w:rsidRDefault="0057091E" w:rsidP="00570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муниципального образования Пировский район.</w:t>
      </w:r>
    </w:p>
    <w:p w:rsidR="0057091E" w:rsidRPr="006B33A9" w:rsidRDefault="0057091E" w:rsidP="00175E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района.</w:t>
      </w:r>
    </w:p>
    <w:p w:rsidR="004F15F4" w:rsidRPr="006B33A9" w:rsidRDefault="00175ED1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Целью настоящей Программы является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175ED1" w:rsidRPr="006B33A9" w:rsidRDefault="00175ED1" w:rsidP="00F6682A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Задачи Программы:</w:t>
      </w:r>
    </w:p>
    <w:p w:rsidR="00175ED1" w:rsidRPr="006B33A9" w:rsidRDefault="00175ED1" w:rsidP="00175ED1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инвентаризация, паспортизация, регистрация и корректировка реестра муниципального имущества для создания условий</w:t>
      </w:r>
      <w:r w:rsidR="00774188" w:rsidRPr="006B33A9">
        <w:rPr>
          <w:rFonts w:ascii="Arial" w:hAnsi="Arial" w:cs="Arial"/>
        </w:rPr>
        <w:t xml:space="preserve"> эффективного его использования;</w:t>
      </w:r>
    </w:p>
    <w:p w:rsidR="00774188" w:rsidRPr="006B33A9" w:rsidRDefault="00774188" w:rsidP="00175ED1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- </w:t>
      </w:r>
      <w:r w:rsidR="009C73C3" w:rsidRPr="006B33A9">
        <w:rPr>
          <w:rFonts w:ascii="Arial" w:hAnsi="Arial" w:cs="Arial"/>
        </w:rPr>
        <w:t>содержание</w:t>
      </w:r>
      <w:r w:rsidRPr="006B33A9">
        <w:rPr>
          <w:rFonts w:ascii="Arial" w:hAnsi="Arial" w:cs="Arial"/>
        </w:rPr>
        <w:t xml:space="preserve"> объектов казны.</w:t>
      </w:r>
    </w:p>
    <w:p w:rsidR="004F15F4" w:rsidRPr="006B33A9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175ED1" w:rsidRPr="006B33A9" w:rsidRDefault="00175ED1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Механизм реализации отдельных мероприятий Программы</w:t>
      </w:r>
    </w:p>
    <w:p w:rsidR="00595CDD" w:rsidRPr="006B33A9" w:rsidRDefault="00595CDD" w:rsidP="00595CDD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595CDD" w:rsidRPr="006B33A9" w:rsidRDefault="00595CDD" w:rsidP="00595CDD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Программа не имеет отдельных мероприятий.</w:t>
      </w:r>
    </w:p>
    <w:p w:rsidR="00595CDD" w:rsidRPr="006B33A9" w:rsidRDefault="00595CDD" w:rsidP="00595CDD">
      <w:pPr>
        <w:pStyle w:val="a7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</w:rPr>
      </w:pPr>
    </w:p>
    <w:p w:rsidR="00767C63" w:rsidRPr="006B33A9" w:rsidRDefault="00FF68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28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 xml:space="preserve">Прогноз конечных результатов </w:t>
      </w:r>
      <w:r w:rsidR="00767C63" w:rsidRPr="006B33A9">
        <w:rPr>
          <w:rFonts w:ascii="Arial" w:hAnsi="Arial" w:cs="Arial"/>
          <w:b/>
        </w:rPr>
        <w:t>П</w:t>
      </w:r>
      <w:r w:rsidRPr="006B33A9">
        <w:rPr>
          <w:rFonts w:ascii="Arial" w:hAnsi="Arial" w:cs="Arial"/>
          <w:b/>
        </w:rPr>
        <w:t>рограммы</w:t>
      </w:r>
    </w:p>
    <w:p w:rsidR="00767C63" w:rsidRPr="006B33A9" w:rsidRDefault="00767C63" w:rsidP="00767C63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767C63" w:rsidRPr="006B33A9" w:rsidRDefault="00767C63" w:rsidP="00767C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767C63" w:rsidRPr="006B33A9" w:rsidRDefault="00767C63" w:rsidP="00767C63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обоснованных земельного налога и арендной платы за недвижимость на основе оценки рыночной стоимости недвижимости.</w:t>
      </w:r>
    </w:p>
    <w:p w:rsidR="00767C63" w:rsidRPr="006B33A9" w:rsidRDefault="00767C63" w:rsidP="00767C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Дополнительным эффектом реализации </w:t>
      </w:r>
      <w:r w:rsidR="00B249A7" w:rsidRPr="006B33A9">
        <w:rPr>
          <w:rFonts w:ascii="Arial" w:hAnsi="Arial" w:cs="Arial"/>
        </w:rPr>
        <w:t>П</w:t>
      </w:r>
      <w:r w:rsidRPr="006B33A9">
        <w:rPr>
          <w:rFonts w:ascii="Arial" w:hAnsi="Arial" w:cs="Arial"/>
        </w:rPr>
        <w:t xml:space="preserve">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</w:t>
      </w:r>
      <w:r w:rsidRPr="006B33A9">
        <w:rPr>
          <w:rFonts w:ascii="Arial" w:hAnsi="Arial" w:cs="Arial"/>
        </w:rPr>
        <w:lastRenderedPageBreak/>
        <w:t>недвижимости, находящимися в собственности муниципального образования Пировский район.</w:t>
      </w:r>
    </w:p>
    <w:p w:rsidR="00767C63" w:rsidRPr="006B33A9" w:rsidRDefault="00767C63" w:rsidP="00767C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B33A9">
        <w:rPr>
          <w:rFonts w:ascii="Arial" w:hAnsi="Arial" w:cs="Arial"/>
          <w:bCs/>
        </w:rPr>
        <w:t xml:space="preserve">Ожидаемые результаты реализации Программы по годам характеризуются </w:t>
      </w:r>
      <w:hyperlink r:id="rId11" w:history="1">
        <w:r w:rsidRPr="006B33A9">
          <w:rPr>
            <w:rFonts w:ascii="Arial" w:hAnsi="Arial" w:cs="Arial"/>
            <w:bCs/>
            <w:color w:val="000000" w:themeColor="text1"/>
          </w:rPr>
          <w:t>показателями</w:t>
        </w:r>
      </w:hyperlink>
      <w:r w:rsidRPr="006B33A9">
        <w:rPr>
          <w:rFonts w:ascii="Arial" w:hAnsi="Arial" w:cs="Arial"/>
          <w:bCs/>
        </w:rPr>
        <w:t xml:space="preserve"> согласно </w:t>
      </w:r>
      <w:r w:rsidR="005D789F" w:rsidRPr="006B33A9">
        <w:rPr>
          <w:rFonts w:ascii="Arial" w:hAnsi="Arial" w:cs="Arial"/>
          <w:bCs/>
        </w:rPr>
        <w:t>П</w:t>
      </w:r>
      <w:r w:rsidRPr="006B33A9">
        <w:rPr>
          <w:rFonts w:ascii="Arial" w:hAnsi="Arial" w:cs="Arial"/>
          <w:bCs/>
        </w:rPr>
        <w:t xml:space="preserve">риложению </w:t>
      </w:r>
      <w:r w:rsidR="005D789F" w:rsidRPr="006B33A9">
        <w:rPr>
          <w:rFonts w:ascii="Arial" w:hAnsi="Arial" w:cs="Arial"/>
          <w:bCs/>
        </w:rPr>
        <w:t xml:space="preserve">№ </w:t>
      </w:r>
      <w:r w:rsidRPr="006B33A9">
        <w:rPr>
          <w:rFonts w:ascii="Arial" w:hAnsi="Arial" w:cs="Arial"/>
          <w:bCs/>
        </w:rPr>
        <w:t>1</w:t>
      </w:r>
      <w:r w:rsidR="00253A0A" w:rsidRPr="006B33A9">
        <w:rPr>
          <w:rFonts w:ascii="Arial" w:hAnsi="Arial" w:cs="Arial"/>
          <w:bCs/>
        </w:rPr>
        <w:t xml:space="preserve"> к паспорту </w:t>
      </w:r>
      <w:r w:rsidRPr="006B33A9">
        <w:rPr>
          <w:rFonts w:ascii="Arial" w:hAnsi="Arial" w:cs="Arial"/>
          <w:bCs/>
        </w:rPr>
        <w:t>Программ</w:t>
      </w:r>
      <w:r w:rsidR="00253A0A" w:rsidRPr="006B33A9">
        <w:rPr>
          <w:rFonts w:ascii="Arial" w:hAnsi="Arial" w:cs="Arial"/>
          <w:bCs/>
        </w:rPr>
        <w:t>ы</w:t>
      </w:r>
      <w:r w:rsidRPr="006B33A9">
        <w:rPr>
          <w:rFonts w:ascii="Arial" w:hAnsi="Arial" w:cs="Arial"/>
          <w:bCs/>
        </w:rPr>
        <w:t>.</w:t>
      </w:r>
    </w:p>
    <w:p w:rsidR="00175ED1" w:rsidRPr="006B33A9" w:rsidRDefault="00175ED1" w:rsidP="00284E9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253A0A" w:rsidRPr="006B33A9" w:rsidRDefault="00253A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Перечень подпрограмм с указанием сроков их реализации и ожидаемых результатов</w:t>
      </w:r>
    </w:p>
    <w:p w:rsidR="00253A0A" w:rsidRPr="006B33A9" w:rsidRDefault="00253A0A" w:rsidP="00253A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253A0A" w:rsidRPr="006B33A9" w:rsidRDefault="00253A0A" w:rsidP="00B249A7">
      <w:pPr>
        <w:pStyle w:val="a7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Подпрограммы с указанием сроков их реализации и ожидаемых результатов приведены в приложениях № 1, 2 к Программе.</w:t>
      </w:r>
    </w:p>
    <w:p w:rsidR="00253A0A" w:rsidRPr="006B33A9" w:rsidRDefault="00253A0A" w:rsidP="00253A0A">
      <w:pPr>
        <w:pStyle w:val="a7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</w:rPr>
      </w:pPr>
    </w:p>
    <w:p w:rsidR="00C1106F" w:rsidRPr="006B33A9" w:rsidRDefault="00C1106F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Основные меры правового регулирования в сфере</w:t>
      </w:r>
      <w:r w:rsidR="0044674F" w:rsidRPr="006B33A9">
        <w:rPr>
          <w:rFonts w:ascii="Arial" w:hAnsi="Arial" w:cs="Arial"/>
          <w:b/>
        </w:rPr>
        <w:t xml:space="preserve"> </w:t>
      </w:r>
      <w:r w:rsidR="00B14A10" w:rsidRPr="006B33A9">
        <w:rPr>
          <w:rFonts w:ascii="Arial" w:hAnsi="Arial" w:cs="Arial"/>
          <w:b/>
        </w:rPr>
        <w:t>управления муниципальным имуществом</w:t>
      </w:r>
      <w:r w:rsidRPr="006B33A9">
        <w:rPr>
          <w:rFonts w:ascii="Arial" w:hAnsi="Arial" w:cs="Arial"/>
          <w:b/>
        </w:rPr>
        <w:t xml:space="preserve">, направленные на достижение цели и </w:t>
      </w:r>
      <w:r w:rsidR="00D94DB8" w:rsidRPr="006B33A9">
        <w:rPr>
          <w:rFonts w:ascii="Arial" w:hAnsi="Arial" w:cs="Arial"/>
          <w:b/>
        </w:rPr>
        <w:t xml:space="preserve">(или) </w:t>
      </w:r>
      <w:r w:rsidRPr="006B33A9">
        <w:rPr>
          <w:rFonts w:ascii="Arial" w:hAnsi="Arial" w:cs="Arial"/>
          <w:b/>
        </w:rPr>
        <w:t xml:space="preserve">конечных результатов </w:t>
      </w:r>
      <w:r w:rsidR="00D94DB8" w:rsidRPr="006B33A9">
        <w:rPr>
          <w:rFonts w:ascii="Arial" w:hAnsi="Arial" w:cs="Arial"/>
          <w:b/>
        </w:rPr>
        <w:t>П</w:t>
      </w:r>
      <w:r w:rsidRPr="006B33A9">
        <w:rPr>
          <w:rFonts w:ascii="Arial" w:hAnsi="Arial" w:cs="Arial"/>
          <w:b/>
        </w:rPr>
        <w:t>рограммы</w:t>
      </w:r>
    </w:p>
    <w:p w:rsidR="00D94DB8" w:rsidRPr="006B33A9" w:rsidRDefault="00D94DB8" w:rsidP="00D94DB8">
      <w:pPr>
        <w:pStyle w:val="a7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</w:rPr>
      </w:pPr>
    </w:p>
    <w:p w:rsidR="00C1106F" w:rsidRPr="006B33A9" w:rsidRDefault="00D94DB8" w:rsidP="00D94DB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33A9">
        <w:rPr>
          <w:sz w:val="24"/>
          <w:szCs w:val="24"/>
        </w:rPr>
        <w:tab/>
        <w:t xml:space="preserve">Основные меры правового регулирования в сфере управления муниципальным имуществом, направленные на достижение цели и (или) конечных результатов Программы, представлены в Приложении </w:t>
      </w:r>
      <w:r w:rsidR="005D789F" w:rsidRPr="006B33A9">
        <w:rPr>
          <w:sz w:val="24"/>
          <w:szCs w:val="24"/>
        </w:rPr>
        <w:t xml:space="preserve">№ </w:t>
      </w:r>
      <w:r w:rsidRPr="006B33A9">
        <w:rPr>
          <w:sz w:val="24"/>
          <w:szCs w:val="24"/>
        </w:rPr>
        <w:t>2</w:t>
      </w:r>
      <w:r w:rsidR="00253A0A" w:rsidRPr="006B33A9">
        <w:rPr>
          <w:bCs/>
          <w:sz w:val="24"/>
          <w:szCs w:val="24"/>
        </w:rPr>
        <w:t xml:space="preserve"> к паспорту Программы</w:t>
      </w:r>
      <w:r w:rsidRPr="006B33A9">
        <w:rPr>
          <w:sz w:val="24"/>
          <w:szCs w:val="24"/>
        </w:rPr>
        <w:t>.</w:t>
      </w:r>
    </w:p>
    <w:p w:rsidR="00D94DB8" w:rsidRPr="006B33A9" w:rsidRDefault="00D94DB8" w:rsidP="00D94DB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4DB8" w:rsidRPr="006B33A9" w:rsidRDefault="00253A0A" w:rsidP="00287DE5">
      <w:pPr>
        <w:pStyle w:val="a7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Распределение планируемых расходов по отдельным мероприятиям Программы, подпрограммам с указанием главных распорядителей средств местного бюджета, а также по годам реализации Программы</w:t>
      </w:r>
    </w:p>
    <w:p w:rsidR="00253A0A" w:rsidRPr="006B33A9" w:rsidRDefault="00253A0A" w:rsidP="00253A0A">
      <w:pPr>
        <w:pStyle w:val="a7"/>
        <w:ind w:left="900"/>
        <w:jc w:val="center"/>
        <w:rPr>
          <w:rFonts w:ascii="Arial" w:hAnsi="Arial" w:cs="Arial"/>
          <w:b/>
        </w:rPr>
      </w:pPr>
    </w:p>
    <w:p w:rsidR="00D94DB8" w:rsidRPr="006B33A9" w:rsidRDefault="00D94DB8" w:rsidP="00D94DB8">
      <w:pPr>
        <w:pStyle w:val="a7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  <w:b/>
        </w:rPr>
        <w:tab/>
      </w:r>
      <w:r w:rsidRPr="006B33A9">
        <w:rPr>
          <w:rFonts w:ascii="Arial" w:hAnsi="Arial" w:cs="Arial"/>
        </w:rPr>
        <w:t xml:space="preserve">Информация о Распределении планируемых расходов за счет средств районного бюджета представлена в Приложении </w:t>
      </w:r>
      <w:r w:rsidR="005D789F" w:rsidRPr="006B33A9">
        <w:rPr>
          <w:rFonts w:ascii="Arial" w:hAnsi="Arial" w:cs="Arial"/>
        </w:rPr>
        <w:t xml:space="preserve">№ </w:t>
      </w:r>
      <w:r w:rsidRPr="006B33A9">
        <w:rPr>
          <w:rFonts w:ascii="Arial" w:hAnsi="Arial" w:cs="Arial"/>
        </w:rPr>
        <w:t>3</w:t>
      </w:r>
      <w:r w:rsidR="00253A0A" w:rsidRPr="006B33A9">
        <w:rPr>
          <w:rFonts w:ascii="Arial" w:hAnsi="Arial" w:cs="Arial"/>
          <w:bCs/>
        </w:rPr>
        <w:t xml:space="preserve"> к паспорту Программы</w:t>
      </w:r>
      <w:r w:rsidRPr="006B33A9">
        <w:rPr>
          <w:rFonts w:ascii="Arial" w:hAnsi="Arial" w:cs="Arial"/>
        </w:rPr>
        <w:t>.</w:t>
      </w:r>
    </w:p>
    <w:p w:rsidR="00D94DB8" w:rsidRPr="006B33A9" w:rsidRDefault="00D94DB8" w:rsidP="00D94DB8">
      <w:pPr>
        <w:pStyle w:val="a7"/>
        <w:ind w:left="0"/>
        <w:jc w:val="both"/>
        <w:rPr>
          <w:rFonts w:ascii="Arial" w:hAnsi="Arial" w:cs="Arial"/>
          <w:b/>
        </w:rPr>
      </w:pPr>
    </w:p>
    <w:p w:rsidR="000A3296" w:rsidRPr="006B33A9" w:rsidRDefault="000A329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Информация о бюджетных ассигнованиях</w:t>
      </w:r>
    </w:p>
    <w:p w:rsidR="000A3296" w:rsidRPr="006B33A9" w:rsidRDefault="000A3296" w:rsidP="000A3296">
      <w:pPr>
        <w:pStyle w:val="a7"/>
        <w:autoSpaceDE w:val="0"/>
        <w:autoSpaceDN w:val="0"/>
        <w:adjustRightInd w:val="0"/>
        <w:ind w:left="0"/>
        <w:jc w:val="center"/>
        <w:outlineLvl w:val="2"/>
        <w:rPr>
          <w:rFonts w:ascii="Arial" w:hAnsi="Arial" w:cs="Arial"/>
          <w:b/>
        </w:rPr>
      </w:pPr>
    </w:p>
    <w:p w:rsidR="000A3296" w:rsidRPr="006B33A9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Источником финансирования мероприятий </w:t>
      </w:r>
      <w:r w:rsidR="00B249A7" w:rsidRPr="006B33A9">
        <w:rPr>
          <w:rFonts w:ascii="Arial" w:hAnsi="Arial" w:cs="Arial"/>
        </w:rPr>
        <w:t>П</w:t>
      </w:r>
      <w:r w:rsidRPr="006B33A9">
        <w:rPr>
          <w:rFonts w:ascii="Arial" w:hAnsi="Arial" w:cs="Arial"/>
        </w:rPr>
        <w:t>рограммы является бюджет Пировского района.</w:t>
      </w:r>
    </w:p>
    <w:p w:rsidR="000A3296" w:rsidRPr="006B33A9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целом на реализацию мероприятий Программы необходимо финансирование в размере </w:t>
      </w:r>
      <w:r w:rsidR="002A1003" w:rsidRPr="006B33A9">
        <w:rPr>
          <w:rFonts w:ascii="Arial" w:hAnsi="Arial" w:cs="Arial"/>
        </w:rPr>
        <w:t>3</w:t>
      </w:r>
      <w:r w:rsidR="00332320" w:rsidRPr="006B33A9">
        <w:rPr>
          <w:rFonts w:ascii="Arial" w:hAnsi="Arial" w:cs="Arial"/>
        </w:rPr>
        <w:t>661</w:t>
      </w:r>
      <w:r w:rsidR="004C4F9C" w:rsidRPr="006B33A9">
        <w:rPr>
          <w:rFonts w:ascii="Arial" w:hAnsi="Arial" w:cs="Arial"/>
        </w:rPr>
        <w:t>,3</w:t>
      </w:r>
      <w:r w:rsidRPr="006B33A9">
        <w:rPr>
          <w:rFonts w:ascii="Arial" w:hAnsi="Arial" w:cs="Arial"/>
        </w:rPr>
        <w:t xml:space="preserve"> тыс. рублей, из них:</w:t>
      </w:r>
    </w:p>
    <w:p w:rsidR="000A3296" w:rsidRPr="006B33A9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2014 году </w:t>
      </w:r>
      <w:r w:rsidR="00492AF2" w:rsidRPr="006B33A9">
        <w:rPr>
          <w:rFonts w:ascii="Arial" w:hAnsi="Arial" w:cs="Arial"/>
        </w:rPr>
        <w:t>–</w:t>
      </w:r>
      <w:r w:rsidRPr="006B33A9">
        <w:rPr>
          <w:rFonts w:ascii="Arial" w:hAnsi="Arial" w:cs="Arial"/>
        </w:rPr>
        <w:t xml:space="preserve"> </w:t>
      </w:r>
      <w:r w:rsidR="00492AF2" w:rsidRPr="006B33A9">
        <w:rPr>
          <w:rFonts w:ascii="Arial" w:hAnsi="Arial" w:cs="Arial"/>
        </w:rPr>
        <w:t>1115,2</w:t>
      </w:r>
      <w:r w:rsidRPr="006B33A9">
        <w:rPr>
          <w:rFonts w:ascii="Arial" w:hAnsi="Arial" w:cs="Arial"/>
        </w:rPr>
        <w:t xml:space="preserve"> тыс. рублей;</w:t>
      </w:r>
    </w:p>
    <w:p w:rsidR="000A3296" w:rsidRPr="006B33A9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2015 году - </w:t>
      </w:r>
      <w:r w:rsidR="004C4F9C" w:rsidRPr="006B33A9">
        <w:rPr>
          <w:rFonts w:ascii="Arial" w:hAnsi="Arial" w:cs="Arial"/>
        </w:rPr>
        <w:t>745,1</w:t>
      </w:r>
      <w:r w:rsidRPr="006B33A9">
        <w:rPr>
          <w:rFonts w:ascii="Arial" w:hAnsi="Arial" w:cs="Arial"/>
        </w:rPr>
        <w:t xml:space="preserve"> тыс. рублей;</w:t>
      </w:r>
    </w:p>
    <w:p w:rsidR="000A3296" w:rsidRPr="006B33A9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2016 году - </w:t>
      </w:r>
      <w:r w:rsidR="002A1003" w:rsidRPr="006B33A9">
        <w:rPr>
          <w:rFonts w:ascii="Arial" w:hAnsi="Arial" w:cs="Arial"/>
        </w:rPr>
        <w:t>1</w:t>
      </w:r>
      <w:r w:rsidR="00332320" w:rsidRPr="006B33A9">
        <w:rPr>
          <w:rFonts w:ascii="Arial" w:hAnsi="Arial" w:cs="Arial"/>
        </w:rPr>
        <w:t>51</w:t>
      </w:r>
      <w:r w:rsidR="0098741D" w:rsidRPr="006B33A9">
        <w:rPr>
          <w:rFonts w:ascii="Arial" w:hAnsi="Arial" w:cs="Arial"/>
        </w:rPr>
        <w:t xml:space="preserve"> тыс. рублей;</w:t>
      </w:r>
    </w:p>
    <w:p w:rsidR="00492AF2" w:rsidRPr="006B33A9" w:rsidRDefault="0098741D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bookmarkStart w:id="9" w:name="OLE_LINK11"/>
      <w:bookmarkStart w:id="10" w:name="OLE_LINK12"/>
      <w:r w:rsidRPr="006B33A9">
        <w:rPr>
          <w:rFonts w:ascii="Arial" w:hAnsi="Arial" w:cs="Arial"/>
        </w:rPr>
        <w:t xml:space="preserve">в 2017 году - </w:t>
      </w:r>
      <w:r w:rsidR="00262537" w:rsidRPr="006B33A9">
        <w:rPr>
          <w:rFonts w:ascii="Arial" w:hAnsi="Arial" w:cs="Arial"/>
        </w:rPr>
        <w:t>350</w:t>
      </w:r>
      <w:r w:rsidRPr="006B33A9">
        <w:rPr>
          <w:rFonts w:ascii="Arial" w:hAnsi="Arial" w:cs="Arial"/>
        </w:rPr>
        <w:t xml:space="preserve"> тыс. рублей</w:t>
      </w:r>
      <w:r w:rsidR="00492AF2" w:rsidRPr="006B33A9">
        <w:rPr>
          <w:rFonts w:ascii="Arial" w:hAnsi="Arial" w:cs="Arial"/>
        </w:rPr>
        <w:t>;</w:t>
      </w:r>
    </w:p>
    <w:bookmarkEnd w:id="9"/>
    <w:bookmarkEnd w:id="10"/>
    <w:p w:rsidR="0098741D" w:rsidRPr="006B33A9" w:rsidRDefault="00492AF2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2018 году - </w:t>
      </w:r>
      <w:r w:rsidR="009A6BAE" w:rsidRPr="006B33A9">
        <w:rPr>
          <w:rFonts w:ascii="Arial" w:hAnsi="Arial" w:cs="Arial"/>
        </w:rPr>
        <w:t>65</w:t>
      </w:r>
      <w:r w:rsidR="00262537" w:rsidRPr="006B33A9">
        <w:rPr>
          <w:rFonts w:ascii="Arial" w:hAnsi="Arial" w:cs="Arial"/>
        </w:rPr>
        <w:t>0</w:t>
      </w:r>
      <w:r w:rsidRPr="006B33A9">
        <w:rPr>
          <w:rFonts w:ascii="Arial" w:hAnsi="Arial" w:cs="Arial"/>
        </w:rPr>
        <w:t xml:space="preserve"> тыс. рублей</w:t>
      </w:r>
      <w:r w:rsidR="00262537" w:rsidRPr="006B33A9">
        <w:rPr>
          <w:rFonts w:ascii="Arial" w:hAnsi="Arial" w:cs="Arial"/>
        </w:rPr>
        <w:t>;</w:t>
      </w:r>
    </w:p>
    <w:p w:rsidR="00262537" w:rsidRPr="006B33A9" w:rsidRDefault="00262537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2019 году - 650 тыс. рублей.</w:t>
      </w:r>
    </w:p>
    <w:p w:rsidR="000A3296" w:rsidRPr="006B33A9" w:rsidRDefault="000A3296" w:rsidP="009A6BAE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Ассигнования на реализацию муниципальной </w:t>
      </w:r>
      <w:r w:rsidR="00253A0A" w:rsidRPr="006B33A9">
        <w:rPr>
          <w:rFonts w:ascii="Arial" w:hAnsi="Arial" w:cs="Arial"/>
        </w:rPr>
        <w:t>П</w:t>
      </w:r>
      <w:r w:rsidRPr="006B33A9">
        <w:rPr>
          <w:rFonts w:ascii="Arial" w:hAnsi="Arial" w:cs="Arial"/>
        </w:rPr>
        <w:t>рограммы предоставляются получателем бюджетных  средств – финансовым управлением администрации Пировского района.</w:t>
      </w:r>
    </w:p>
    <w:p w:rsidR="000A3296" w:rsidRPr="006B33A9" w:rsidRDefault="000A3296" w:rsidP="000A3296">
      <w:pPr>
        <w:pStyle w:val="a7"/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b/>
        </w:rPr>
      </w:pPr>
    </w:p>
    <w:p w:rsidR="00724DFC" w:rsidRPr="006B33A9" w:rsidRDefault="00141E57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41E57" w:rsidRPr="006B33A9" w:rsidRDefault="00141E57" w:rsidP="00797EC4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  <w:b/>
        </w:rPr>
      </w:pPr>
    </w:p>
    <w:p w:rsidR="00745D84" w:rsidRPr="006B33A9" w:rsidRDefault="005D789F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  <w:r w:rsidRPr="006B33A9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4</w:t>
      </w:r>
      <w:r w:rsidR="00253A0A" w:rsidRPr="006B33A9">
        <w:rPr>
          <w:rFonts w:ascii="Arial" w:hAnsi="Arial" w:cs="Arial"/>
          <w:bCs/>
        </w:rPr>
        <w:t xml:space="preserve"> к паспорту Программы</w:t>
      </w:r>
      <w:r w:rsidRPr="006B33A9">
        <w:rPr>
          <w:rFonts w:ascii="Arial" w:hAnsi="Arial" w:cs="Arial"/>
        </w:rPr>
        <w:t>.</w:t>
      </w:r>
    </w:p>
    <w:p w:rsidR="00643186" w:rsidRPr="006B33A9" w:rsidRDefault="00643186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643186" w:rsidRPr="006B33A9" w:rsidRDefault="0064318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Целевые показатели на долгосрочный период</w:t>
      </w:r>
    </w:p>
    <w:p w:rsidR="000C23C7" w:rsidRPr="006B33A9" w:rsidRDefault="000C23C7" w:rsidP="000C23C7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</w:rPr>
      </w:pPr>
    </w:p>
    <w:p w:rsidR="000C23C7" w:rsidRPr="006B33A9" w:rsidRDefault="000C23C7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  <w:r w:rsidRPr="006B33A9">
        <w:rPr>
          <w:rFonts w:ascii="Arial" w:hAnsi="Arial" w:cs="Arial"/>
        </w:rPr>
        <w:t>Информация о целевых показателях до 2020 г. представлена в Приложении № 5</w:t>
      </w:r>
      <w:r w:rsidR="00253A0A" w:rsidRPr="006B33A9">
        <w:rPr>
          <w:rFonts w:ascii="Arial" w:hAnsi="Arial" w:cs="Arial"/>
          <w:bCs/>
        </w:rPr>
        <w:t xml:space="preserve"> к паспорту Программы</w:t>
      </w:r>
      <w:r w:rsidRPr="006B33A9">
        <w:rPr>
          <w:rFonts w:ascii="Arial" w:hAnsi="Arial" w:cs="Arial"/>
        </w:rPr>
        <w:t>.</w:t>
      </w: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49372B" w:rsidRPr="006B33A9" w:rsidSect="00BE3B83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49372B" w:rsidRPr="006B33A9" w:rsidRDefault="0049372B" w:rsidP="0049372B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lastRenderedPageBreak/>
        <w:t xml:space="preserve">Приложение № 1 </w:t>
      </w:r>
    </w:p>
    <w:p w:rsidR="0049372B" w:rsidRPr="006B33A9" w:rsidRDefault="0049372B" w:rsidP="0049372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49372B" w:rsidRPr="006B33A9" w:rsidRDefault="0049372B" w:rsidP="0049372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B33A9">
        <w:rPr>
          <w:sz w:val="24"/>
          <w:szCs w:val="24"/>
        </w:rPr>
        <w:t xml:space="preserve">Цели, целевые показатели, задачи, показатели результативности </w:t>
      </w:r>
    </w:p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B33A9">
        <w:rPr>
          <w:sz w:val="24"/>
          <w:szCs w:val="24"/>
        </w:rPr>
        <w:t>(показатели развития отрасли, вида экономической деятельности)</w:t>
      </w:r>
    </w:p>
    <w:p w:rsidR="0049372B" w:rsidRPr="006B33A9" w:rsidRDefault="0049372B" w:rsidP="0049372B">
      <w:pPr>
        <w:rPr>
          <w:rFonts w:ascii="Arial" w:hAnsi="Arial" w:cs="Arial"/>
        </w:rPr>
      </w:pPr>
    </w:p>
    <w:tbl>
      <w:tblPr>
        <w:tblW w:w="1460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276"/>
        <w:gridCol w:w="1700"/>
        <w:gridCol w:w="851"/>
        <w:gridCol w:w="850"/>
        <w:gridCol w:w="850"/>
        <w:gridCol w:w="851"/>
        <w:gridCol w:w="851"/>
        <w:gridCol w:w="850"/>
      </w:tblGrid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№  </w:t>
            </w:r>
            <w:r w:rsidRPr="006B33A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Цели,    </w:t>
            </w:r>
            <w:r w:rsidRPr="006B33A9">
              <w:rPr>
                <w:sz w:val="24"/>
                <w:szCs w:val="24"/>
              </w:rPr>
              <w:br/>
              <w:t xml:space="preserve">задачи,   </w:t>
            </w:r>
            <w:r w:rsidRPr="006B33A9">
              <w:rPr>
                <w:sz w:val="24"/>
                <w:szCs w:val="24"/>
              </w:rPr>
              <w:br/>
              <w:t xml:space="preserve">показатели </w:t>
            </w:r>
            <w:r w:rsidRPr="006B33A9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Единица</w:t>
            </w:r>
            <w:r w:rsidRPr="006B33A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Источник </w:t>
            </w:r>
            <w:r w:rsidRPr="006B33A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2014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201</w:t>
            </w:r>
            <w:r w:rsidRPr="006B33A9">
              <w:rPr>
                <w:sz w:val="24"/>
                <w:szCs w:val="24"/>
              </w:rPr>
              <w:t>9</w:t>
            </w:r>
            <w:r w:rsidRPr="006B33A9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Цель: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действующих договоров аренды в отношении</w:t>
            </w:r>
            <w:r w:rsidRPr="006B33A9">
              <w:rPr>
                <w:spacing w:val="-3"/>
                <w:sz w:val="24"/>
                <w:szCs w:val="24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 факту наличия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  <w:lang w:val="en-US"/>
              </w:rPr>
              <w:t>4</w:t>
            </w:r>
            <w:r w:rsidRPr="006B33A9">
              <w:rPr>
                <w:sz w:val="24"/>
                <w:szCs w:val="24"/>
              </w:rPr>
              <w:t>8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6B33A9">
              <w:rPr>
                <w:spacing w:val="-1"/>
                <w:sz w:val="24"/>
                <w:szCs w:val="24"/>
              </w:rPr>
              <w:t xml:space="preserve">государственная собственность на </w:t>
            </w:r>
            <w:r w:rsidRPr="006B33A9">
              <w:rPr>
                <w:sz w:val="24"/>
                <w:szCs w:val="24"/>
              </w:rPr>
              <w:t>которые не разграничена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 факту наличия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1</w:t>
            </w:r>
            <w:r w:rsidRPr="006B33A9">
              <w:rPr>
                <w:sz w:val="24"/>
                <w:szCs w:val="24"/>
              </w:rPr>
              <w:t>9</w:t>
            </w:r>
            <w:r w:rsidRPr="006B33A9">
              <w:rPr>
                <w:sz w:val="24"/>
                <w:szCs w:val="24"/>
                <w:lang w:val="en-US"/>
              </w:rPr>
              <w:t>0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 факту наличия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  <w:lang w:val="en-US"/>
              </w:rPr>
              <w:t>4</w:t>
            </w:r>
            <w:r w:rsidRPr="006B33A9">
              <w:rPr>
                <w:sz w:val="24"/>
                <w:szCs w:val="24"/>
              </w:rPr>
              <w:t>3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1.1.1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Подпрограмма 1: «Развитие земельно-имущественных отношений на территории Пировского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Объем доходов, поступивших в бюджет Пировского района,</w:t>
            </w:r>
          </w:p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 т.ч. от:</w:t>
            </w:r>
          </w:p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1318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1568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1624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1636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360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700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500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40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Свидетельства о </w:t>
            </w:r>
            <w:proofErr w:type="spellStart"/>
            <w:r w:rsidRPr="006B33A9">
              <w:rPr>
                <w:sz w:val="24"/>
                <w:szCs w:val="24"/>
              </w:rPr>
              <w:t>государ-ственной</w:t>
            </w:r>
            <w:proofErr w:type="spellEnd"/>
            <w:r w:rsidRPr="006B33A9">
              <w:rPr>
                <w:sz w:val="24"/>
                <w:szCs w:val="24"/>
              </w:rPr>
              <w:t xml:space="preserve"> регистрации права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32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left="-69" w:right="-69"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Свидетельства о государственной регистрации права для объектов недвижимого имущества, определение районного суда для объектов движимого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Кадастровый паспорт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45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лотов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Официальный сайт торгов </w:t>
            </w:r>
            <w:hyperlink w:history="1">
              <w:r w:rsidRPr="006B33A9">
                <w:rPr>
                  <w:rStyle w:val="a5"/>
                  <w:sz w:val="24"/>
                  <w:szCs w:val="24"/>
                </w:rPr>
                <w:t>http://torgi.gov. ru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28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1.2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Задача 2: Содержание объектов казны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1.2.1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Подпрограмма 2: «Содержание и обслуживание казны Пировского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 соотношению произведенных операций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</w:t>
            </w:r>
          </w:p>
        </w:tc>
      </w:tr>
      <w:tr w:rsidR="0049372B" w:rsidRPr="006B33A9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объектов казны, в отношении которых осуществлены работы по о</w:t>
            </w:r>
            <w:r w:rsidRPr="006B33A9">
              <w:rPr>
                <w:spacing w:val="-1"/>
                <w:sz w:val="24"/>
                <w:szCs w:val="24"/>
              </w:rPr>
              <w:t>формлению фасадов, текущему ремонту, предупреждению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Данные отдела по обеспечению </w:t>
            </w:r>
            <w:proofErr w:type="spellStart"/>
            <w:r w:rsidRPr="006B33A9">
              <w:rPr>
                <w:sz w:val="24"/>
                <w:szCs w:val="24"/>
              </w:rPr>
              <w:t>жизне</w:t>
            </w:r>
            <w:proofErr w:type="spellEnd"/>
            <w:r w:rsidRPr="006B33A9">
              <w:rPr>
                <w:sz w:val="24"/>
                <w:szCs w:val="24"/>
              </w:rPr>
              <w:t>-деятельности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</w:tr>
    </w:tbl>
    <w:p w:rsidR="0049372B" w:rsidRPr="006B33A9" w:rsidRDefault="0049372B" w:rsidP="0049372B">
      <w:pPr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49372B" w:rsidRPr="006B33A9" w:rsidSect="0049372B">
          <w:pgSz w:w="16838" w:h="11906" w:orient="landscape" w:code="9"/>
          <w:pgMar w:top="851" w:right="536" w:bottom="568" w:left="993" w:header="720" w:footer="720" w:gutter="0"/>
          <w:cols w:space="720"/>
        </w:sectPr>
      </w:pPr>
    </w:p>
    <w:p w:rsidR="0049372B" w:rsidRPr="006B33A9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lastRenderedPageBreak/>
        <w:t xml:space="preserve">Приложение № 2 </w:t>
      </w:r>
    </w:p>
    <w:p w:rsidR="0049372B" w:rsidRPr="006B33A9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49372B" w:rsidRPr="006B33A9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6B33A9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B33A9">
        <w:rPr>
          <w:sz w:val="24"/>
          <w:szCs w:val="24"/>
        </w:rPr>
        <w:t>Основные меры правового регулирования в сфере управления муниципальным имуществом, направленные на достижение цели и (или)</w:t>
      </w:r>
    </w:p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B33A9">
        <w:rPr>
          <w:sz w:val="24"/>
          <w:szCs w:val="24"/>
        </w:rPr>
        <w:t>конечных результатов Программы</w:t>
      </w:r>
    </w:p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994"/>
        <w:gridCol w:w="3543"/>
        <w:gridCol w:w="1843"/>
      </w:tblGrid>
      <w:tr w:rsidR="0049372B" w:rsidRPr="006B33A9" w:rsidTr="0049372B">
        <w:tc>
          <w:tcPr>
            <w:tcW w:w="540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3544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843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49372B" w:rsidRPr="006B33A9" w:rsidTr="0049372B">
        <w:tc>
          <w:tcPr>
            <w:tcW w:w="540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right="34"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Постановление администрации Пировского района «Об утверждении Порядка расходования средств местного бюджета, направленных на реализацию муниципальной   программы    «Управление муниципальным имуществом»</w:t>
            </w:r>
          </w:p>
        </w:tc>
        <w:tc>
          <w:tcPr>
            <w:tcW w:w="3544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Регулирование механизма расходования средств местного бюджета, направленных на реализацию муниципальной   программы  Управление муниципальным имуществом»</w:t>
            </w:r>
          </w:p>
        </w:tc>
        <w:tc>
          <w:tcPr>
            <w:tcW w:w="1843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IV кв. 2014 г.</w:t>
            </w:r>
          </w:p>
        </w:tc>
      </w:tr>
      <w:tr w:rsidR="0049372B" w:rsidRPr="006B33A9" w:rsidTr="0049372B">
        <w:tc>
          <w:tcPr>
            <w:tcW w:w="540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Решение Пировского районного Совета депутатов «О внесении изменений в Решение Пировского районного Совета депутатов «</w:t>
            </w:r>
            <w:r w:rsidRPr="006B33A9">
              <w:rPr>
                <w:bCs/>
                <w:sz w:val="24"/>
                <w:szCs w:val="24"/>
              </w:rPr>
              <w:t xml:space="preserve">Об утверждении Положения об аренде муниципального нежилого фонда Пировского района и методик определения  </w:t>
            </w:r>
            <w:r w:rsidRPr="006B33A9">
              <w:rPr>
                <w:sz w:val="24"/>
                <w:szCs w:val="24"/>
              </w:rPr>
              <w:t xml:space="preserve">арендной  платы за пользование объектами муниципальной  собственности    Пировского  района» от 27.11.2012 </w:t>
            </w:r>
            <w:r w:rsidRPr="006B33A9">
              <w:rPr>
                <w:bCs/>
                <w:sz w:val="24"/>
                <w:szCs w:val="24"/>
              </w:rPr>
              <w:t>№ 36-215р»</w:t>
            </w:r>
          </w:p>
        </w:tc>
        <w:tc>
          <w:tcPr>
            <w:tcW w:w="3544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Изменение минимальной и базовой ставок арендной платы за пользование объектами муниципального нежилого фонда Пировского района</w:t>
            </w:r>
          </w:p>
        </w:tc>
        <w:tc>
          <w:tcPr>
            <w:tcW w:w="1843" w:type="dxa"/>
            <w:vAlign w:val="center"/>
          </w:tcPr>
          <w:p w:rsidR="00332320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III кв. 2015 г., </w:t>
            </w:r>
          </w:p>
          <w:p w:rsidR="00332320" w:rsidRPr="006B33A9" w:rsidRDefault="00332320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III кв. 2016 г.,</w:t>
            </w:r>
          </w:p>
          <w:p w:rsidR="00332320" w:rsidRPr="006B33A9" w:rsidRDefault="00332320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III кв. 2017 г.</w:t>
            </w:r>
          </w:p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III кв. 2018 г.</w:t>
            </w:r>
          </w:p>
        </w:tc>
      </w:tr>
      <w:tr w:rsidR="0049372B" w:rsidRPr="006B33A9" w:rsidTr="0049372B">
        <w:tc>
          <w:tcPr>
            <w:tcW w:w="540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Решение Пировского районного Совета депутатов</w:t>
            </w:r>
          </w:p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«Об установлении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участках»</w:t>
            </w:r>
          </w:p>
        </w:tc>
        <w:tc>
          <w:tcPr>
            <w:tcW w:w="3544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Установление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</w:t>
            </w:r>
          </w:p>
        </w:tc>
        <w:tc>
          <w:tcPr>
            <w:tcW w:w="1843" w:type="dxa"/>
            <w:vAlign w:val="center"/>
          </w:tcPr>
          <w:p w:rsidR="0049372B" w:rsidRPr="006B33A9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bookmarkStart w:id="11" w:name="OLE_LINK17"/>
            <w:bookmarkStart w:id="12" w:name="OLE_LINK18"/>
            <w:r w:rsidRPr="006B33A9">
              <w:rPr>
                <w:sz w:val="24"/>
                <w:szCs w:val="24"/>
              </w:rPr>
              <w:t xml:space="preserve">II кв. </w:t>
            </w:r>
            <w:bookmarkEnd w:id="11"/>
            <w:bookmarkEnd w:id="12"/>
            <w:r w:rsidRPr="006B33A9">
              <w:rPr>
                <w:sz w:val="24"/>
                <w:szCs w:val="24"/>
              </w:rPr>
              <w:t>2015 г.</w:t>
            </w:r>
          </w:p>
        </w:tc>
      </w:tr>
    </w:tbl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49372B" w:rsidRPr="006B33A9" w:rsidSect="0049372B">
          <w:pgSz w:w="11906" w:h="16838" w:code="9"/>
          <w:pgMar w:top="998" w:right="566" w:bottom="1440" w:left="1701" w:header="720" w:footer="720" w:gutter="0"/>
          <w:cols w:space="720"/>
        </w:sectPr>
      </w:pPr>
    </w:p>
    <w:p w:rsidR="0049372B" w:rsidRPr="006B33A9" w:rsidRDefault="0049372B" w:rsidP="0049372B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lastRenderedPageBreak/>
        <w:t xml:space="preserve">Приложение № 3 </w:t>
      </w:r>
    </w:p>
    <w:p w:rsidR="0049372B" w:rsidRPr="006B33A9" w:rsidRDefault="0049372B" w:rsidP="0049372B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>к паспорту муниципальной программы</w:t>
      </w:r>
    </w:p>
    <w:p w:rsidR="0049372B" w:rsidRPr="006B33A9" w:rsidRDefault="0049372B" w:rsidP="0049372B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>«Управление муниципальным имуществом»</w:t>
      </w:r>
    </w:p>
    <w:p w:rsidR="0049372B" w:rsidRPr="006B33A9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6B33A9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6B33A9" w:rsidRDefault="0049372B" w:rsidP="0049372B">
      <w:pPr>
        <w:pStyle w:val="ConsPlusNormal"/>
        <w:widowControl/>
        <w:ind w:left="-284" w:firstLine="0"/>
        <w:jc w:val="center"/>
        <w:rPr>
          <w:sz w:val="24"/>
          <w:szCs w:val="24"/>
        </w:rPr>
      </w:pPr>
    </w:p>
    <w:p w:rsidR="0049372B" w:rsidRPr="006B33A9" w:rsidRDefault="0049372B" w:rsidP="0049372B">
      <w:pPr>
        <w:pStyle w:val="ConsPlusNormal"/>
        <w:widowControl/>
        <w:ind w:left="-284" w:firstLine="0"/>
        <w:jc w:val="center"/>
        <w:rPr>
          <w:sz w:val="24"/>
          <w:szCs w:val="24"/>
        </w:rPr>
      </w:pPr>
    </w:p>
    <w:p w:rsidR="0049372B" w:rsidRPr="006B33A9" w:rsidRDefault="0049372B" w:rsidP="0049372B">
      <w:pPr>
        <w:pStyle w:val="a7"/>
        <w:ind w:left="-284"/>
        <w:jc w:val="center"/>
        <w:rPr>
          <w:rFonts w:ascii="Arial" w:hAnsi="Arial" w:cs="Arial"/>
        </w:rPr>
      </w:pPr>
      <w:r w:rsidRPr="006B33A9">
        <w:rPr>
          <w:rFonts w:ascii="Arial" w:hAnsi="Arial" w:cs="Arial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49372B" w:rsidRPr="006B33A9" w:rsidRDefault="0049372B" w:rsidP="0049372B">
      <w:pPr>
        <w:pStyle w:val="a7"/>
        <w:ind w:left="900"/>
        <w:jc w:val="center"/>
        <w:rPr>
          <w:rFonts w:ascii="Arial" w:hAnsi="Arial" w:cs="Arial"/>
          <w:b/>
        </w:rPr>
      </w:pPr>
    </w:p>
    <w:tbl>
      <w:tblPr>
        <w:tblW w:w="1438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1842"/>
        <w:gridCol w:w="708"/>
        <w:gridCol w:w="567"/>
        <w:gridCol w:w="1255"/>
        <w:gridCol w:w="763"/>
        <w:gridCol w:w="904"/>
        <w:gridCol w:w="904"/>
        <w:gridCol w:w="851"/>
        <w:gridCol w:w="849"/>
        <w:gridCol w:w="921"/>
        <w:gridCol w:w="851"/>
        <w:gridCol w:w="851"/>
      </w:tblGrid>
      <w:tr w:rsidR="002F6624" w:rsidRPr="006B33A9" w:rsidTr="00D62AEF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Статус (муниципальная программа, подпрограмма, мероприятие)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7" w:right="-12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 программы,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88" w:right="-109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Расходы </w:t>
            </w:r>
            <w:r w:rsidRPr="006B33A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2F6624" w:rsidRPr="006B33A9" w:rsidTr="00D62AEF">
        <w:trPr>
          <w:trHeight w:val="13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6B33A9">
              <w:rPr>
                <w:rFonts w:ascii="Arial" w:hAnsi="Arial" w:cs="Arial"/>
              </w:rPr>
              <w:t>Рз</w:t>
            </w:r>
            <w:proofErr w:type="spellEnd"/>
            <w:r w:rsidRPr="006B33A9">
              <w:rPr>
                <w:rFonts w:ascii="Arial" w:hAnsi="Arial" w:cs="Arial"/>
              </w:rPr>
              <w:br/>
            </w:r>
            <w:proofErr w:type="spellStart"/>
            <w:r w:rsidRPr="006B33A9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ЦСР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2F6624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Итого на период</w:t>
            </w:r>
          </w:p>
        </w:tc>
      </w:tr>
      <w:tr w:rsidR="002F6624" w:rsidRPr="006B33A9" w:rsidTr="00D62AEF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««Управление муниципальным имуществом»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Pr="006B33A9">
              <w:rPr>
                <w:rFonts w:ascii="Arial" w:hAnsi="Arial" w:cs="Arial"/>
                <w:lang w:val="en-US"/>
              </w:rPr>
              <w:t>115</w:t>
            </w:r>
            <w:r w:rsidRPr="006B33A9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  <w:lang w:val="en-US"/>
              </w:rPr>
            </w:pPr>
            <w:r w:rsidRPr="006B33A9">
              <w:rPr>
                <w:rFonts w:ascii="Arial" w:hAnsi="Arial" w:cs="Arial"/>
              </w:rPr>
              <w:t>11</w:t>
            </w:r>
            <w:r w:rsidRPr="006B33A9">
              <w:rPr>
                <w:rFonts w:ascii="Arial" w:hAnsi="Arial" w:cs="Arial"/>
                <w:lang w:val="en-US"/>
              </w:rPr>
              <w:t>15,2</w:t>
            </w:r>
          </w:p>
        </w:tc>
      </w:tr>
      <w:tr w:rsidR="002F6624" w:rsidRPr="006B33A9" w:rsidTr="00D62AEF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745,1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745,1</w:t>
            </w:r>
          </w:p>
        </w:tc>
      </w:tr>
      <w:tr w:rsidR="002F6624" w:rsidRPr="006B33A9" w:rsidTr="00D62AEF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CC0774" w:rsidP="00332320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CC0774" w:rsidP="00332320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18</w:t>
            </w:r>
            <w:r w:rsidR="00332320" w:rsidRPr="006B33A9">
              <w:rPr>
                <w:rFonts w:ascii="Arial" w:hAnsi="Arial" w:cs="Arial"/>
              </w:rPr>
              <w:t>01</w:t>
            </w:r>
          </w:p>
        </w:tc>
      </w:tr>
      <w:tr w:rsidR="002F6624" w:rsidRPr="006B33A9" w:rsidTr="00D62AEF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</w:tr>
      <w:tr w:rsidR="002F6624" w:rsidRPr="006B33A9" w:rsidTr="00D62AEF">
        <w:trPr>
          <w:trHeight w:val="5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1117851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935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935</w:t>
            </w:r>
          </w:p>
        </w:tc>
      </w:tr>
      <w:tr w:rsidR="002F6624" w:rsidRPr="006B33A9" w:rsidTr="00D62AEF">
        <w:trPr>
          <w:trHeight w:val="5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222,7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222,7</w:t>
            </w:r>
          </w:p>
        </w:tc>
      </w:tr>
      <w:tr w:rsidR="002F6624" w:rsidRPr="006B33A9" w:rsidTr="00D62AEF">
        <w:trPr>
          <w:trHeight w:val="5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1110078510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CC0774" w:rsidP="00332320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332320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311</w:t>
            </w:r>
          </w:p>
        </w:tc>
      </w:tr>
      <w:tr w:rsidR="002F6624" w:rsidRPr="006B33A9" w:rsidTr="00D62AEF">
        <w:trPr>
          <w:trHeight w:val="4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11100785160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</w:tr>
      <w:tr w:rsidR="002F6624" w:rsidRPr="006B33A9" w:rsidTr="00D62AEF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28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«Содержание и обслуживание казны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right="-109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1127851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Pr="006B33A9">
              <w:rPr>
                <w:rFonts w:ascii="Arial" w:hAnsi="Arial" w:cs="Arial"/>
                <w:lang w:val="en-US"/>
              </w:rPr>
              <w:t>80</w:t>
            </w:r>
            <w:r w:rsidRPr="006B33A9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Pr="006B33A9">
              <w:rPr>
                <w:rFonts w:ascii="Arial" w:hAnsi="Arial" w:cs="Arial"/>
                <w:lang w:val="en-US"/>
              </w:rPr>
              <w:t>80</w:t>
            </w:r>
            <w:r w:rsidRPr="006B33A9">
              <w:rPr>
                <w:rFonts w:ascii="Arial" w:hAnsi="Arial" w:cs="Arial"/>
              </w:rPr>
              <w:t>,2</w:t>
            </w:r>
          </w:p>
        </w:tc>
      </w:tr>
      <w:tr w:rsidR="002F6624" w:rsidRPr="006B33A9" w:rsidTr="00D62AEF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6B33A9" w:rsidRDefault="002F6624" w:rsidP="0049372B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6B33A9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6B33A9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522,4</w:t>
            </w:r>
          </w:p>
        </w:tc>
      </w:tr>
      <w:tr w:rsidR="002F6624" w:rsidRPr="006B33A9" w:rsidTr="00D62AEF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6B33A9" w:rsidRDefault="002F6624" w:rsidP="0049372B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6B33A9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6B33A9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1120078510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6B33A9" w:rsidRDefault="00CC077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</w:t>
            </w:r>
            <w:r w:rsidR="002F6624" w:rsidRPr="006B33A9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6B33A9" w:rsidRDefault="00CC077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490</w:t>
            </w:r>
          </w:p>
        </w:tc>
      </w:tr>
    </w:tbl>
    <w:p w:rsidR="0049372B" w:rsidRPr="006B33A9" w:rsidRDefault="0049372B" w:rsidP="0049372B">
      <w:pPr>
        <w:rPr>
          <w:rFonts w:ascii="Arial" w:hAnsi="Arial" w:cs="Arial"/>
        </w:rPr>
      </w:pPr>
    </w:p>
    <w:p w:rsidR="0049372B" w:rsidRPr="006B33A9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9372B" w:rsidRPr="006B33A9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2F6624" w:rsidRPr="006B33A9" w:rsidSect="0049372B">
          <w:pgSz w:w="16838" w:h="11906" w:orient="landscape" w:code="9"/>
          <w:pgMar w:top="1701" w:right="998" w:bottom="567" w:left="1440" w:header="720" w:footer="720" w:gutter="0"/>
          <w:cols w:space="720"/>
        </w:sectPr>
      </w:pPr>
    </w:p>
    <w:p w:rsidR="002F6624" w:rsidRPr="006B33A9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lastRenderedPageBreak/>
        <w:t xml:space="preserve">Приложение № 4 </w:t>
      </w:r>
    </w:p>
    <w:p w:rsidR="002F6624" w:rsidRPr="006B33A9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2F6624" w:rsidRPr="006B33A9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2F6624" w:rsidRPr="006B33A9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2F6624" w:rsidRPr="006B33A9" w:rsidRDefault="002F6624" w:rsidP="002F66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F6624" w:rsidRPr="006B33A9" w:rsidRDefault="002F6624" w:rsidP="002F6624">
      <w:pPr>
        <w:pStyle w:val="a7"/>
        <w:ind w:left="-142"/>
        <w:jc w:val="center"/>
        <w:rPr>
          <w:rFonts w:ascii="Arial" w:hAnsi="Arial" w:cs="Arial"/>
        </w:rPr>
      </w:pPr>
      <w:r w:rsidRPr="006B33A9">
        <w:rPr>
          <w:rFonts w:ascii="Arial" w:hAnsi="Arial" w:cs="Arial"/>
        </w:rPr>
        <w:t>Ресурсное обеспечение и прогнозная оценка расходов</w:t>
      </w:r>
    </w:p>
    <w:p w:rsidR="002F6624" w:rsidRPr="006B33A9" w:rsidRDefault="002F6624" w:rsidP="002F6624">
      <w:pPr>
        <w:pStyle w:val="a7"/>
        <w:ind w:left="-142"/>
        <w:jc w:val="center"/>
        <w:rPr>
          <w:rFonts w:ascii="Arial" w:hAnsi="Arial" w:cs="Arial"/>
        </w:rPr>
      </w:pPr>
      <w:r w:rsidRPr="006B33A9">
        <w:rPr>
          <w:rFonts w:ascii="Arial" w:hAnsi="Arial" w:cs="Arial"/>
        </w:rPr>
        <w:t>на реализацию целей Программы с учетом источников финансирования,</w:t>
      </w:r>
    </w:p>
    <w:p w:rsidR="002F6624" w:rsidRPr="006B33A9" w:rsidRDefault="002F6624" w:rsidP="002F6624">
      <w:pPr>
        <w:pStyle w:val="a7"/>
        <w:ind w:left="-142"/>
        <w:jc w:val="center"/>
        <w:rPr>
          <w:rFonts w:ascii="Arial" w:hAnsi="Arial" w:cs="Arial"/>
        </w:rPr>
      </w:pPr>
      <w:r w:rsidRPr="006B33A9">
        <w:rPr>
          <w:rFonts w:ascii="Arial" w:hAnsi="Arial" w:cs="Arial"/>
        </w:rPr>
        <w:t>в том числе по уровням бюджетной системы</w:t>
      </w:r>
    </w:p>
    <w:p w:rsidR="002F6624" w:rsidRPr="006B33A9" w:rsidRDefault="002F6624" w:rsidP="002F6624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  <w:b/>
        </w:rPr>
      </w:pPr>
    </w:p>
    <w:tbl>
      <w:tblPr>
        <w:tblW w:w="106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2126"/>
        <w:gridCol w:w="758"/>
        <w:gridCol w:w="709"/>
        <w:gridCol w:w="709"/>
        <w:gridCol w:w="708"/>
        <w:gridCol w:w="709"/>
        <w:gridCol w:w="709"/>
        <w:gridCol w:w="980"/>
      </w:tblGrid>
      <w:tr w:rsidR="00A80376" w:rsidRPr="006B33A9" w:rsidTr="00A80376">
        <w:trPr>
          <w:trHeight w:val="600"/>
        </w:trPr>
        <w:tc>
          <w:tcPr>
            <w:tcW w:w="1560" w:type="dxa"/>
            <w:vMerge w:val="restart"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282" w:type="dxa"/>
            <w:gridSpan w:val="7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Оценка расходов</w:t>
            </w:r>
            <w:r w:rsidRPr="006B33A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A80376" w:rsidRPr="006B33A9" w:rsidTr="00A80376">
        <w:trPr>
          <w:trHeight w:val="782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2019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Итого на период</w:t>
            </w:r>
          </w:p>
        </w:tc>
      </w:tr>
      <w:tr w:rsidR="00A80376" w:rsidRPr="006B33A9" w:rsidTr="00A80376">
        <w:trPr>
          <w:trHeight w:val="315"/>
        </w:trPr>
        <w:tc>
          <w:tcPr>
            <w:tcW w:w="1560" w:type="dxa"/>
            <w:vMerge w:val="restart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  <w:proofErr w:type="spellStart"/>
            <w:r w:rsidRPr="006B33A9">
              <w:rPr>
                <w:rFonts w:ascii="Arial" w:hAnsi="Arial" w:cs="Arial"/>
              </w:rPr>
              <w:t>Муници-пальная</w:t>
            </w:r>
            <w:proofErr w:type="spellEnd"/>
            <w:r w:rsidRPr="006B33A9">
              <w:rPr>
                <w:rFonts w:ascii="Arial" w:hAnsi="Arial" w:cs="Arial"/>
              </w:rPr>
              <w:t xml:space="preserve"> программа</w:t>
            </w:r>
          </w:p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6B33A9">
              <w:rPr>
                <w:rFonts w:ascii="Arial" w:hAnsi="Arial" w:cs="Arial"/>
              </w:rPr>
              <w:t>1115</w:t>
            </w:r>
            <w:r w:rsidRPr="006B33A9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CC0774" w:rsidP="00332320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51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350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650</w:t>
            </w:r>
          </w:p>
        </w:tc>
        <w:tc>
          <w:tcPr>
            <w:tcW w:w="980" w:type="dxa"/>
            <w:vAlign w:val="center"/>
          </w:tcPr>
          <w:p w:rsidR="00A80376" w:rsidRPr="006B33A9" w:rsidRDefault="00CC0774" w:rsidP="00332320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</w:t>
            </w:r>
            <w:r w:rsidR="00332320" w:rsidRPr="006B33A9">
              <w:rPr>
                <w:rFonts w:ascii="Arial" w:hAnsi="Arial" w:cs="Arial"/>
              </w:rPr>
              <w:t>661</w:t>
            </w:r>
            <w:r w:rsidR="00A80376" w:rsidRPr="006B33A9">
              <w:rPr>
                <w:rFonts w:ascii="Arial" w:hAnsi="Arial" w:cs="Arial"/>
              </w:rPr>
              <w:t>,3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379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краевой бюджет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263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6B33A9">
              <w:rPr>
                <w:rFonts w:ascii="Arial" w:hAnsi="Arial" w:cs="Arial"/>
              </w:rPr>
              <w:t>1115</w:t>
            </w:r>
            <w:r w:rsidRPr="006B33A9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CC0774" w:rsidP="00332320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51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350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650</w:t>
            </w:r>
          </w:p>
        </w:tc>
        <w:tc>
          <w:tcPr>
            <w:tcW w:w="980" w:type="dxa"/>
            <w:vAlign w:val="center"/>
          </w:tcPr>
          <w:p w:rsidR="00A80376" w:rsidRPr="006B33A9" w:rsidRDefault="00CC0774" w:rsidP="00332320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</w:t>
            </w:r>
            <w:r w:rsidR="00332320" w:rsidRPr="006B33A9">
              <w:rPr>
                <w:rFonts w:ascii="Arial" w:hAnsi="Arial" w:cs="Arial"/>
              </w:rPr>
              <w:t>661</w:t>
            </w:r>
            <w:r w:rsidR="00A80376" w:rsidRPr="006B33A9">
              <w:rPr>
                <w:rFonts w:ascii="Arial" w:hAnsi="Arial" w:cs="Arial"/>
              </w:rPr>
              <w:t>,3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245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юридические лица</w:t>
            </w:r>
          </w:p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 w:val="restart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CC0774" w:rsidP="00332320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980" w:type="dxa"/>
            <w:vAlign w:val="center"/>
          </w:tcPr>
          <w:p w:rsidR="00A80376" w:rsidRPr="006B33A9" w:rsidRDefault="00332320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2468</w:t>
            </w:r>
            <w:r w:rsidR="00A80376" w:rsidRPr="006B33A9">
              <w:rPr>
                <w:rFonts w:ascii="Arial" w:hAnsi="Arial" w:cs="Arial"/>
              </w:rPr>
              <w:t>,7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180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краевой бюджет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270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CC0774" w:rsidP="00332320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980" w:type="dxa"/>
            <w:vAlign w:val="center"/>
          </w:tcPr>
          <w:p w:rsidR="00A80376" w:rsidRPr="006B33A9" w:rsidRDefault="00332320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2468</w:t>
            </w:r>
            <w:r w:rsidR="00A80376" w:rsidRPr="006B33A9">
              <w:rPr>
                <w:rFonts w:ascii="Arial" w:hAnsi="Arial" w:cs="Arial"/>
              </w:rPr>
              <w:t>,7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379"/>
        </w:trPr>
        <w:tc>
          <w:tcPr>
            <w:tcW w:w="1560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юридические лица</w:t>
            </w:r>
          </w:p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188"/>
        </w:trPr>
        <w:tc>
          <w:tcPr>
            <w:tcW w:w="1560" w:type="dxa"/>
            <w:vMerge w:val="restart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A80376" w:rsidRPr="006B33A9" w:rsidRDefault="00A80376" w:rsidP="00A80376">
            <w:pPr>
              <w:pStyle w:val="ConsPlusCell"/>
              <w:ind w:left="33" w:right="-144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«Содержание и </w:t>
            </w:r>
            <w:r w:rsidRPr="006B33A9">
              <w:rPr>
                <w:rFonts w:ascii="Arial" w:hAnsi="Arial" w:cs="Arial"/>
              </w:rPr>
              <w:lastRenderedPageBreak/>
              <w:t>обслуживание казны Пировского района»</w:t>
            </w:r>
          </w:p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</w:t>
            </w:r>
            <w:r w:rsidR="00A80376" w:rsidRPr="006B33A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CC0774" w:rsidRPr="006B33A9">
              <w:rPr>
                <w:rFonts w:ascii="Arial" w:hAnsi="Arial" w:cs="Arial"/>
              </w:rPr>
              <w:t>192</w:t>
            </w:r>
            <w:r w:rsidRPr="006B33A9">
              <w:rPr>
                <w:rFonts w:ascii="Arial" w:hAnsi="Arial" w:cs="Arial"/>
              </w:rPr>
              <w:t>,6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</w:tr>
      <w:tr w:rsidR="00A80376" w:rsidRPr="006B33A9" w:rsidTr="00A80376">
        <w:trPr>
          <w:trHeight w:val="21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18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27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</w:t>
            </w:r>
            <w:r w:rsidR="00A80376" w:rsidRPr="006B33A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150</w:t>
            </w:r>
          </w:p>
        </w:tc>
        <w:tc>
          <w:tcPr>
            <w:tcW w:w="980" w:type="dxa"/>
            <w:vAlign w:val="center"/>
          </w:tcPr>
          <w:p w:rsidR="00A80376" w:rsidRPr="006B33A9" w:rsidRDefault="00CC0774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1192</w:t>
            </w:r>
            <w:r w:rsidR="00A80376" w:rsidRPr="006B33A9">
              <w:rPr>
                <w:rFonts w:ascii="Arial" w:hAnsi="Arial" w:cs="Arial"/>
              </w:rPr>
              <w:t>,6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285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  <w:tr w:rsidR="00A80376" w:rsidRPr="006B33A9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75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6B33A9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-</w:t>
            </w:r>
          </w:p>
        </w:tc>
      </w:tr>
    </w:tbl>
    <w:p w:rsidR="002F6624" w:rsidRPr="006B33A9" w:rsidRDefault="002F6624" w:rsidP="002F662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F6624" w:rsidRPr="006B33A9" w:rsidRDefault="002F6624" w:rsidP="002F66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F6624" w:rsidRPr="006B33A9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A80376" w:rsidRPr="006B33A9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A80376" w:rsidRPr="006B33A9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A80376" w:rsidRPr="006B33A9" w:rsidSect="00A80376">
          <w:pgSz w:w="11906" w:h="16838" w:code="9"/>
          <w:pgMar w:top="998" w:right="566" w:bottom="1440" w:left="1701" w:header="720" w:footer="720" w:gutter="0"/>
          <w:cols w:space="720"/>
        </w:sectPr>
      </w:pPr>
    </w:p>
    <w:p w:rsidR="00A80376" w:rsidRPr="006B33A9" w:rsidRDefault="00A80376" w:rsidP="00A80376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lastRenderedPageBreak/>
        <w:t xml:space="preserve">Приложение № 5 </w:t>
      </w:r>
    </w:p>
    <w:p w:rsidR="00A80376" w:rsidRPr="006B33A9" w:rsidRDefault="00A80376" w:rsidP="00A80376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A80376" w:rsidRPr="006B33A9" w:rsidRDefault="00A80376" w:rsidP="00A80376">
      <w:pPr>
        <w:pStyle w:val="ConsPlusNormal"/>
        <w:widowControl/>
        <w:ind w:left="8505" w:firstLine="0"/>
        <w:outlineLvl w:val="2"/>
        <w:rPr>
          <w:sz w:val="24"/>
          <w:szCs w:val="24"/>
        </w:rPr>
      </w:pPr>
    </w:p>
    <w:p w:rsidR="00A80376" w:rsidRPr="006B33A9" w:rsidRDefault="00A80376" w:rsidP="00A8037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B33A9">
        <w:rPr>
          <w:sz w:val="24"/>
          <w:szCs w:val="24"/>
        </w:rPr>
        <w:t>Целевые показатели на долгосрочный период</w:t>
      </w:r>
    </w:p>
    <w:tbl>
      <w:tblPr>
        <w:tblW w:w="12900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0"/>
        <w:gridCol w:w="1395"/>
        <w:gridCol w:w="1080"/>
        <w:gridCol w:w="1080"/>
        <w:gridCol w:w="1080"/>
        <w:gridCol w:w="1035"/>
        <w:gridCol w:w="978"/>
        <w:gridCol w:w="14"/>
        <w:gridCol w:w="978"/>
        <w:gridCol w:w="14"/>
        <w:gridCol w:w="979"/>
        <w:gridCol w:w="14"/>
        <w:gridCol w:w="993"/>
      </w:tblGrid>
      <w:tr w:rsidR="00A80376" w:rsidRPr="006B33A9" w:rsidTr="00D62AEF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№ </w:t>
            </w:r>
            <w:r w:rsidRPr="006B33A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Цели,  </w:t>
            </w:r>
            <w:r w:rsidRPr="006B33A9">
              <w:rPr>
                <w:sz w:val="24"/>
                <w:szCs w:val="24"/>
              </w:rPr>
              <w:br/>
              <w:t xml:space="preserve">целевые </w:t>
            </w:r>
            <w:r w:rsidRPr="006B33A9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Единица </w:t>
            </w:r>
            <w:r w:rsidRPr="006B33A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2013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A80376" w:rsidRPr="006B33A9" w:rsidTr="00D62A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2015 г.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2018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2020 г.</w:t>
            </w:r>
          </w:p>
        </w:tc>
      </w:tr>
      <w:tr w:rsidR="00A80376" w:rsidRPr="006B33A9" w:rsidTr="00D62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23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Цель: 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     </w:t>
            </w:r>
          </w:p>
        </w:tc>
      </w:tr>
      <w:tr w:rsidR="00A80376" w:rsidRPr="006B33A9" w:rsidTr="00D62A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действующих договоров аренды в отношении</w:t>
            </w:r>
            <w:r w:rsidRPr="006B33A9">
              <w:rPr>
                <w:spacing w:val="-3"/>
                <w:sz w:val="24"/>
                <w:szCs w:val="24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48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51</w:t>
            </w:r>
          </w:p>
        </w:tc>
      </w:tr>
      <w:tr w:rsidR="00A80376" w:rsidRPr="006B33A9" w:rsidTr="00D62A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6B33A9">
              <w:rPr>
                <w:spacing w:val="-1"/>
                <w:sz w:val="24"/>
                <w:szCs w:val="24"/>
              </w:rPr>
              <w:t xml:space="preserve">государственная собственность на </w:t>
            </w:r>
            <w:r w:rsidRPr="006B33A9">
              <w:rPr>
                <w:sz w:val="24"/>
                <w:szCs w:val="24"/>
              </w:rPr>
              <w:t>которые не разграничена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190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200</w:t>
            </w:r>
          </w:p>
        </w:tc>
      </w:tr>
      <w:tr w:rsidR="00A80376" w:rsidRPr="006B33A9" w:rsidTr="00D62A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6B33A9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46</w:t>
            </w:r>
          </w:p>
        </w:tc>
      </w:tr>
    </w:tbl>
    <w:p w:rsidR="00A80376" w:rsidRPr="006B33A9" w:rsidRDefault="00A80376" w:rsidP="00A803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80376" w:rsidRPr="006B33A9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A80376" w:rsidRPr="006B33A9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A80376" w:rsidRPr="006B33A9" w:rsidSect="00A80376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A80376" w:rsidRPr="006B33A9" w:rsidTr="00A80376">
        <w:tc>
          <w:tcPr>
            <w:tcW w:w="4786" w:type="dxa"/>
          </w:tcPr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Приложение № 1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 муниципальной</w:t>
            </w:r>
            <w:r w:rsidRPr="006B33A9">
              <w:rPr>
                <w:rFonts w:ascii="Arial" w:hAnsi="Arial" w:cs="Arial"/>
                <w:color w:val="000000"/>
              </w:rPr>
              <w:t xml:space="preserve"> </w:t>
            </w:r>
            <w:hyperlink w:anchor="Par29" w:history="1">
              <w:r w:rsidRPr="006B33A9">
                <w:rPr>
                  <w:rFonts w:ascii="Arial" w:hAnsi="Arial" w:cs="Arial"/>
                  <w:color w:val="000000"/>
                </w:rPr>
                <w:t>программе</w:t>
              </w:r>
            </w:hyperlink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«Управление муниципальным имуществом» </w:t>
            </w:r>
          </w:p>
        </w:tc>
      </w:tr>
    </w:tbl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</w:rPr>
      </w:pP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Подпрограмма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 xml:space="preserve"> «Развитие земельно-имущественных отношений на территории Пировского района»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A80376" w:rsidRPr="006B33A9" w:rsidRDefault="00A80376" w:rsidP="00A80376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Паспорт подпрограммы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A80376" w:rsidRPr="006B33A9" w:rsidTr="00A80376">
        <w:trPr>
          <w:trHeight w:val="600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 (далее - Подпрограмма)</w:t>
            </w:r>
          </w:p>
        </w:tc>
      </w:tr>
      <w:tr w:rsidR="00A80376" w:rsidRPr="006B33A9" w:rsidTr="00A80376">
        <w:trPr>
          <w:trHeight w:val="600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«Управление муниципальным имуществом» </w:t>
            </w:r>
          </w:p>
        </w:tc>
      </w:tr>
      <w:tr w:rsidR="00A80376" w:rsidRPr="006B33A9" w:rsidTr="00A80376">
        <w:trPr>
          <w:trHeight w:val="600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A80376" w:rsidRPr="006B33A9" w:rsidTr="00A80376">
        <w:trPr>
          <w:trHeight w:val="600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A80376" w:rsidRPr="006B33A9" w:rsidTr="00A80376">
        <w:trPr>
          <w:trHeight w:val="1185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Обеспечение рационального использования и         </w:t>
            </w:r>
            <w:r w:rsidRPr="006B33A9">
              <w:rPr>
                <w:rFonts w:ascii="Arial" w:hAnsi="Arial" w:cs="Arial"/>
              </w:rPr>
              <w:br/>
              <w:t>эффективного управления землей и недвижимостью</w:t>
            </w:r>
          </w:p>
        </w:tc>
      </w:tr>
      <w:tr w:rsidR="00A80376" w:rsidRPr="006B33A9" w:rsidTr="00A80376">
        <w:trPr>
          <w:trHeight w:val="416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B33A9">
              <w:rPr>
                <w:rFonts w:ascii="Arial" w:hAnsi="Arial" w:cs="Arial"/>
              </w:rPr>
              <w:t xml:space="preserve">Пополнение доходной части бюджета Пировского района </w:t>
            </w:r>
            <w:r w:rsidRPr="006B33A9">
              <w:rPr>
                <w:rFonts w:ascii="Arial" w:hAnsi="Arial" w:cs="Arial"/>
                <w:lang w:eastAsia="en-US"/>
              </w:rPr>
              <w:t>и в</w:t>
            </w:r>
            <w:r w:rsidRPr="006B33A9">
              <w:rPr>
                <w:rFonts w:ascii="Arial" w:hAnsi="Arial" w:cs="Arial"/>
              </w:rPr>
              <w:t>овлечение в хозяйственный оборот объектов недвижимости, свободных земельных участков, бесхозяйного имущества.</w:t>
            </w:r>
          </w:p>
        </w:tc>
      </w:tr>
      <w:tr w:rsidR="00A80376" w:rsidRPr="006B33A9" w:rsidTr="00A80376">
        <w:trPr>
          <w:trHeight w:val="1123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Целевые </w:t>
            </w:r>
            <w:r w:rsidRPr="006B33A9">
              <w:rPr>
                <w:rFonts w:ascii="Arial" w:hAnsi="Arial" w:cs="Arial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tbl>
            <w:tblPr>
              <w:tblW w:w="6881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5"/>
              <w:gridCol w:w="567"/>
              <w:gridCol w:w="567"/>
              <w:gridCol w:w="567"/>
              <w:gridCol w:w="636"/>
              <w:gridCol w:w="640"/>
              <w:gridCol w:w="709"/>
            </w:tblGrid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33A9">
                    <w:rPr>
                      <w:b/>
                      <w:sz w:val="24"/>
                      <w:szCs w:val="24"/>
                    </w:rPr>
                    <w:t xml:space="preserve">Целевой индикатор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33A9">
                    <w:rPr>
                      <w:b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33A9">
                    <w:rPr>
                      <w:b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33A9">
                    <w:rPr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33A9">
                    <w:rPr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33A9"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33A9"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Объем доходов, поступивших в бюджет Пировского района, руб., в т.ч. от:</w:t>
                  </w:r>
                </w:p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1318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1568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1612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1624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1636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282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350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lastRenderedPageBreak/>
      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470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700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700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700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500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lastRenderedPageBreak/>
                    <w:t xml:space="preserve">Количество объектов муниципальной собственности, прошедших государственную регистрацию, шт.   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6B33A9">
                    <w:rPr>
                      <w:rFonts w:ascii="Arial" w:hAnsi="Arial" w:cs="Arial"/>
                    </w:rPr>
                    <w:t xml:space="preserve">Количество бесхозяйных объектов, прошедших государственную регистрацию, шт.     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Количество земельных участков, прошедших государственный кадастровый учет, шт.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A80376" w:rsidRPr="006B33A9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участков, шт.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B33A9">
                    <w:rPr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6B33A9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33A9">
                    <w:rPr>
                      <w:sz w:val="24"/>
                      <w:szCs w:val="24"/>
                    </w:rPr>
                    <w:t>28</w:t>
                  </w:r>
                </w:p>
              </w:tc>
            </w:tr>
          </w:tbl>
          <w:p w:rsidR="00A80376" w:rsidRPr="006B33A9" w:rsidRDefault="00A80376" w:rsidP="00A80376">
            <w:pPr>
              <w:autoSpaceDE w:val="0"/>
              <w:autoSpaceDN w:val="0"/>
              <w:adjustRightInd w:val="0"/>
              <w:ind w:firstLine="405"/>
              <w:jc w:val="both"/>
              <w:rPr>
                <w:rFonts w:ascii="Arial" w:hAnsi="Arial" w:cs="Arial"/>
              </w:rPr>
            </w:pPr>
          </w:p>
        </w:tc>
      </w:tr>
      <w:tr w:rsidR="00A80376" w:rsidRPr="006B33A9" w:rsidTr="00A80376">
        <w:trPr>
          <w:trHeight w:val="473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01.01.2014 - 31.12.2019</w:t>
            </w:r>
          </w:p>
        </w:tc>
      </w:tr>
      <w:tr w:rsidR="00A80376" w:rsidRPr="006B33A9" w:rsidTr="00A80376">
        <w:trPr>
          <w:trHeight w:val="416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Общий объем бюджетных ассигнований на реализацию Подпрограммы по годам составляет </w:t>
            </w:r>
            <w:bookmarkStart w:id="13" w:name="OLE_LINK3"/>
            <w:bookmarkStart w:id="14" w:name="OLE_LINK4"/>
            <w:r w:rsidR="00D62AEF" w:rsidRPr="006B33A9">
              <w:rPr>
                <w:rFonts w:ascii="Arial" w:hAnsi="Arial" w:cs="Arial"/>
              </w:rPr>
              <w:t>2</w:t>
            </w:r>
            <w:r w:rsidR="00332320" w:rsidRPr="006B33A9">
              <w:rPr>
                <w:rFonts w:ascii="Arial" w:hAnsi="Arial" w:cs="Arial"/>
              </w:rPr>
              <w:t>468</w:t>
            </w:r>
            <w:r w:rsidRPr="006B33A9">
              <w:rPr>
                <w:rFonts w:ascii="Arial" w:hAnsi="Arial" w:cs="Arial"/>
              </w:rPr>
              <w:t>,7 тыс. рублей, в том числе 2</w:t>
            </w:r>
            <w:r w:rsidR="00332320" w:rsidRPr="006B33A9">
              <w:rPr>
                <w:rFonts w:ascii="Arial" w:hAnsi="Arial" w:cs="Arial"/>
              </w:rPr>
              <w:t>468</w:t>
            </w:r>
            <w:r w:rsidRPr="006B33A9">
              <w:rPr>
                <w:rFonts w:ascii="Arial" w:hAnsi="Arial" w:cs="Arial"/>
              </w:rPr>
              <w:t>,7 тыс. рублей – средства районного бюджета: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 2014 году - 935 тыс. рублей, в том числе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935 тыс. рублей – средства районного бюджета;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 2015 году – 222,7 тыс. рублей, в том числе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222,7 тыс. рублей – средства районного бюджета;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2016 году - </w:t>
            </w:r>
            <w:r w:rsidR="00CC0774" w:rsidRPr="006B33A9">
              <w:rPr>
                <w:rFonts w:ascii="Arial" w:hAnsi="Arial" w:cs="Arial"/>
              </w:rPr>
              <w:t>1</w:t>
            </w:r>
            <w:r w:rsidRPr="006B33A9">
              <w:rPr>
                <w:rFonts w:ascii="Arial" w:hAnsi="Arial" w:cs="Arial"/>
              </w:rPr>
              <w:t>50 тыс. рублей, в том числе</w:t>
            </w:r>
          </w:p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</w:t>
            </w:r>
            <w:r w:rsidR="00CC0774"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11</w:t>
            </w:r>
            <w:r w:rsidRPr="006B33A9">
              <w:rPr>
                <w:rFonts w:ascii="Arial" w:hAnsi="Arial" w:cs="Arial"/>
              </w:rPr>
              <w:t xml:space="preserve"> тыс. рублей – средства районного бюджета;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2017 году - </w:t>
            </w:r>
            <w:r w:rsidR="00D62AEF" w:rsidRPr="006B33A9">
              <w:rPr>
                <w:rFonts w:ascii="Arial" w:hAnsi="Arial" w:cs="Arial"/>
              </w:rPr>
              <w:t>200</w:t>
            </w:r>
            <w:r w:rsidRPr="006B33A9">
              <w:rPr>
                <w:rFonts w:ascii="Arial" w:hAnsi="Arial" w:cs="Arial"/>
              </w:rPr>
              <w:t xml:space="preserve"> тыс. рублей, в том числе</w:t>
            </w:r>
          </w:p>
          <w:p w:rsidR="00A80376" w:rsidRPr="006B33A9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</w:t>
            </w:r>
            <w:r w:rsidR="00D62AEF" w:rsidRPr="006B33A9">
              <w:rPr>
                <w:rFonts w:ascii="Arial" w:hAnsi="Arial" w:cs="Arial"/>
              </w:rPr>
              <w:t>200</w:t>
            </w:r>
            <w:r w:rsidRPr="006B33A9">
              <w:rPr>
                <w:rFonts w:ascii="Arial" w:hAnsi="Arial" w:cs="Arial"/>
              </w:rPr>
              <w:t xml:space="preserve"> тыс. рублей – средства районного бюджета;</w:t>
            </w:r>
          </w:p>
          <w:p w:rsidR="00A80376" w:rsidRPr="006B33A9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2018 году - </w:t>
            </w:r>
            <w:r w:rsidR="00D62AEF" w:rsidRPr="006B33A9">
              <w:rPr>
                <w:rFonts w:ascii="Arial" w:hAnsi="Arial" w:cs="Arial"/>
              </w:rPr>
              <w:t>500</w:t>
            </w:r>
            <w:r w:rsidRPr="006B33A9">
              <w:rPr>
                <w:rFonts w:ascii="Arial" w:hAnsi="Arial" w:cs="Arial"/>
              </w:rPr>
              <w:t xml:space="preserve"> тыс. рублей, в том числе</w:t>
            </w:r>
          </w:p>
          <w:p w:rsidR="00A80376" w:rsidRPr="006B33A9" w:rsidRDefault="00A80376" w:rsidP="00D62AE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</w:t>
            </w:r>
            <w:r w:rsidR="00D62AEF" w:rsidRPr="006B33A9">
              <w:rPr>
                <w:rFonts w:ascii="Arial" w:hAnsi="Arial" w:cs="Arial"/>
              </w:rPr>
              <w:t>500</w:t>
            </w:r>
            <w:r w:rsidRPr="006B33A9">
              <w:rPr>
                <w:rFonts w:ascii="Arial" w:hAnsi="Arial" w:cs="Arial"/>
              </w:rPr>
              <w:t xml:space="preserve"> тыс. рублей – средства районного бюджета</w:t>
            </w:r>
            <w:bookmarkEnd w:id="13"/>
            <w:bookmarkEnd w:id="14"/>
            <w:r w:rsidR="00D62AEF" w:rsidRPr="006B33A9">
              <w:rPr>
                <w:rFonts w:ascii="Arial" w:hAnsi="Arial" w:cs="Arial"/>
              </w:rPr>
              <w:t>;</w:t>
            </w:r>
          </w:p>
          <w:p w:rsidR="00D62AEF" w:rsidRPr="006B33A9" w:rsidRDefault="00D62AEF" w:rsidP="00D62AE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 2019 году - 500 тыс. рублей, в том числе</w:t>
            </w:r>
          </w:p>
          <w:p w:rsidR="00D62AEF" w:rsidRPr="006B33A9" w:rsidRDefault="00D62AEF" w:rsidP="00D62AE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500 тыс. рублей – средства районного бюджета.</w:t>
            </w:r>
          </w:p>
        </w:tc>
      </w:tr>
      <w:tr w:rsidR="00A80376" w:rsidRPr="006B33A9" w:rsidTr="00A80376">
        <w:trPr>
          <w:trHeight w:val="416"/>
        </w:trPr>
        <w:tc>
          <w:tcPr>
            <w:tcW w:w="2400" w:type="dxa"/>
          </w:tcPr>
          <w:p w:rsidR="00A80376" w:rsidRPr="006B33A9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A80376" w:rsidRPr="006B33A9" w:rsidRDefault="00A80376" w:rsidP="00A80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Контроль за исполнением Подпрограммы осуществляют администрация Пировского района, финансовое управление администрации Пировского района</w:t>
            </w:r>
          </w:p>
        </w:tc>
      </w:tr>
    </w:tbl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A80376" w:rsidRPr="006B33A9" w:rsidRDefault="00A80376" w:rsidP="00A80376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Постановка общерайонной проблемы</w:t>
      </w:r>
    </w:p>
    <w:p w:rsidR="00A80376" w:rsidRPr="006B33A9" w:rsidRDefault="00A80376" w:rsidP="00A80376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и обоснование необходимости разработки Подпрограммы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 w:firstLine="540"/>
        <w:jc w:val="center"/>
        <w:rPr>
          <w:rFonts w:ascii="Arial" w:hAnsi="Arial" w:cs="Arial"/>
          <w:b/>
        </w:rPr>
      </w:pP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соответствии с Федеральным </w:t>
      </w:r>
      <w:hyperlink r:id="rId12" w:history="1">
        <w:r w:rsidRPr="006B33A9">
          <w:rPr>
            <w:rFonts w:ascii="Arial" w:hAnsi="Arial" w:cs="Arial"/>
          </w:rPr>
          <w:t>законом</w:t>
        </w:r>
      </w:hyperlink>
      <w:r w:rsidRPr="006B33A9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 установлен круг вопросов местного значения, в соответствии с которым должен </w:t>
      </w:r>
      <w:r w:rsidRPr="006B33A9">
        <w:rPr>
          <w:rFonts w:ascii="Arial" w:hAnsi="Arial" w:cs="Arial"/>
        </w:rPr>
        <w:lastRenderedPageBreak/>
        <w:t>быть конкретизирован состав муниципального имущества, необходимого для решения вопросов местного самоуправления.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Одним из способов эффективного управления муниципальным имуществом является сдача его в аренду, что дает возможность обеспечения доходной части бюджета муниципального района.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Передача муниципального имущества по возмездным договорам преследует цель не только поступления прямых доходов, но и возможность поддержания технического состояния объектов, а также решает одну из приоритетных социально-экономических задач района – поддержка предпринимательства, обеспечивая его необходимыми помещениями, не требующих больших капиталовложений.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соответствии с законодательством предоставление муниципального имущества в пользование осуществляется только по результатам торгов, что требует оформления технической документации и определения рыночной стоимости объекта. 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Кроме того, на правах муниципальной собственности района находятся объекты недвижимости, земельные участки под которыми в силу различных причин не были поставлены на государственный кадастровый учёт.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Дополнительные расходы потребует приведение в соответствие с земельным законодательством земельных участков, ранее учтённых в Государственном кадастре недвижимости (ГКН), но границы которых неустановленны (отсутствуют координаты характерных угловых точек).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самоуправления.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Подпрограмма позволит вовлечь в состав муниципальной собственности весьма широкий спектр имущества, использовать муниципальную собственность, исходя из местных условий и интересов населения, как для непосредственного исполнения  полномочий местного самоуправления, так и в качестве источника получения неналоговых доходов для пополнения районного бюджета.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Реализация мероприятий Подпрограммы будет способствовать социально-экономическому развитию Пировского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недвижимом имуществе и  земельных участках.</w:t>
      </w:r>
    </w:p>
    <w:p w:rsidR="00A80376" w:rsidRPr="006B33A9" w:rsidRDefault="00A80376" w:rsidP="00A80376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Оформление технической документации и регистрация права собственности на объекты недвижимости позволит оптимизировать состав имущества, необходимого и достаточного для исполнения полномочий района.</w:t>
      </w:r>
    </w:p>
    <w:p w:rsidR="00A80376" w:rsidRPr="006B33A9" w:rsidRDefault="00A80376" w:rsidP="00A80376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</w:p>
    <w:p w:rsidR="00A80376" w:rsidRPr="006B33A9" w:rsidRDefault="00A80376" w:rsidP="00A80376">
      <w:pPr>
        <w:pStyle w:val="a7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Основная цель, задачи, этапы и сроки выполнения подпрограммы, целевые индикаторы</w:t>
      </w:r>
    </w:p>
    <w:p w:rsidR="00A80376" w:rsidRPr="006B33A9" w:rsidRDefault="00A80376" w:rsidP="00A80376">
      <w:pPr>
        <w:pStyle w:val="a7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80376" w:rsidRPr="006B33A9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подпрограммы».</w:t>
      </w:r>
    </w:p>
    <w:p w:rsidR="00A80376" w:rsidRPr="006B33A9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Функции исполнителя Подпрограммы в области реализации мероприятий осуществляет администрация Пировского района.</w:t>
      </w:r>
    </w:p>
    <w:p w:rsidR="00A80376" w:rsidRPr="006B33A9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 xml:space="preserve">Целью Подпрограммы является обеспечение рационального использования и         </w:t>
      </w:r>
      <w:r w:rsidRPr="006B33A9">
        <w:rPr>
          <w:rFonts w:ascii="Arial" w:hAnsi="Arial" w:cs="Arial"/>
        </w:rPr>
        <w:br/>
        <w:t>эффективного управления землей и недвижимостью.</w:t>
      </w:r>
    </w:p>
    <w:p w:rsidR="00A80376" w:rsidRPr="006B33A9" w:rsidRDefault="00A80376" w:rsidP="00A80376">
      <w:pPr>
        <w:pStyle w:val="ConsPlusCell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Для достижения цели Подпрограммы необходимо решить следующую задачу:</w:t>
      </w:r>
      <w:r w:rsidRPr="006B33A9">
        <w:rPr>
          <w:rFonts w:ascii="Arial" w:hAnsi="Arial" w:cs="Arial"/>
          <w:lang w:eastAsia="en-US"/>
        </w:rPr>
        <w:t xml:space="preserve"> </w:t>
      </w:r>
      <w:r w:rsidRPr="006B33A9">
        <w:rPr>
          <w:rFonts w:ascii="Arial" w:hAnsi="Arial" w:cs="Arial"/>
        </w:rPr>
        <w:t xml:space="preserve">пополнение доходной части бюджета Пировского района и </w:t>
      </w:r>
      <w:r w:rsidRPr="006B33A9">
        <w:rPr>
          <w:rFonts w:ascii="Arial" w:hAnsi="Arial" w:cs="Arial"/>
          <w:lang w:eastAsia="en-US"/>
        </w:rPr>
        <w:t>в</w:t>
      </w:r>
      <w:r w:rsidRPr="006B33A9">
        <w:rPr>
          <w:rFonts w:ascii="Arial" w:hAnsi="Arial" w:cs="Arial"/>
        </w:rPr>
        <w:t xml:space="preserve">овлечение в </w:t>
      </w:r>
      <w:r w:rsidRPr="006B33A9">
        <w:rPr>
          <w:rFonts w:ascii="Arial" w:hAnsi="Arial" w:cs="Arial"/>
        </w:rPr>
        <w:lastRenderedPageBreak/>
        <w:t>хозяйственный оборот объектов недвижимости, свободных земельных участков, бесхозяйного имущества.</w:t>
      </w:r>
    </w:p>
    <w:p w:rsidR="00A80376" w:rsidRPr="006B33A9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Реализация мероприятий Подпрограммы осуществляется на постоянной основе в период с 01.01.2014 – 31.12.201</w:t>
      </w:r>
      <w:r w:rsidR="00D62AEF" w:rsidRPr="006B33A9">
        <w:rPr>
          <w:rFonts w:ascii="Arial" w:hAnsi="Arial" w:cs="Arial"/>
        </w:rPr>
        <w:t>9</w:t>
      </w:r>
      <w:r w:rsidRPr="006B33A9">
        <w:rPr>
          <w:rFonts w:ascii="Arial" w:hAnsi="Arial" w:cs="Arial"/>
        </w:rPr>
        <w:t>. В силу решаемых в рамках подпрограммы задач этапы реализации Подпрограммы не выделяются.</w:t>
      </w:r>
    </w:p>
    <w:p w:rsidR="00A80376" w:rsidRPr="006B33A9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Перечень целевых индикаторов Подпрограммы приведен в приложении № 1 к Подпрограмме.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4. Механизм реализации Подпрограммы</w:t>
      </w: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80376" w:rsidRPr="006B33A9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Реализацию мероприятий Подпрограммы осуществляет администрация Пировского района.</w:t>
      </w:r>
    </w:p>
    <w:p w:rsidR="00A80376" w:rsidRPr="006B33A9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Подпрограммы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A80376" w:rsidRPr="006B33A9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Реализация Подпрограммы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Администрацией Пировского района с исполнителями мероприятий. Исполнители определяются в соответствии с порядком, установленным Федеральным </w:t>
      </w:r>
      <w:hyperlink r:id="rId13" w:history="1">
        <w:r w:rsidRPr="006B33A9">
          <w:rPr>
            <w:rFonts w:ascii="Arial" w:hAnsi="Arial" w:cs="Arial"/>
          </w:rPr>
          <w:t>законом</w:t>
        </w:r>
      </w:hyperlink>
      <w:r w:rsidRPr="006B33A9">
        <w:rPr>
          <w:rFonts w:ascii="Arial" w:hAnsi="Arial" w:cs="Arial"/>
        </w:rPr>
        <w:t xml:space="preserve"> от 05 апреля 2013 №</w:t>
      </w:r>
      <w:r w:rsidR="00D62AEF" w:rsidRPr="006B33A9">
        <w:rPr>
          <w:rFonts w:ascii="Arial" w:hAnsi="Arial" w:cs="Arial"/>
        </w:rPr>
        <w:t xml:space="preserve"> </w:t>
      </w:r>
      <w:r w:rsidRPr="006B33A9">
        <w:rPr>
          <w:rFonts w:ascii="Arial" w:hAnsi="Arial" w:cs="Arial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A80376" w:rsidRPr="006B33A9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Главным распорядителем бюджетных средств, предусмотренных на реализацию мероприятий Подпрограммы, является администрация Пировского района.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   При необходимости получатель бюджетных средств вносит предложения об изменении или продлении срока реализации подпрограммных мероприятий.</w:t>
      </w:r>
    </w:p>
    <w:p w:rsidR="00A80376" w:rsidRPr="006B33A9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 w:rsidRPr="006B33A9">
        <w:rPr>
          <w:rFonts w:ascii="Arial" w:hAnsi="Arial" w:cs="Arial"/>
        </w:rPr>
        <w:t>Контроль за эффективным и целевым использованием средств районного бюджета осуществляет финансовое управление администрации Пировского района.</w:t>
      </w: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5. Управление подпрограммой и контроль за ходом ее выполнения</w:t>
      </w: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:rsidR="00A80376" w:rsidRPr="006B33A9" w:rsidRDefault="00A80376" w:rsidP="00A80376">
      <w:pPr>
        <w:pStyle w:val="ConsPlusCell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Подпрограммы.</w:t>
      </w:r>
    </w:p>
    <w:p w:rsidR="00A80376" w:rsidRPr="006B33A9" w:rsidRDefault="00A80376" w:rsidP="00A80376">
      <w:pPr>
        <w:pStyle w:val="ConsPlusCell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A80376" w:rsidRPr="006B33A9" w:rsidRDefault="00A80376" w:rsidP="00A80376">
      <w:pPr>
        <w:pStyle w:val="ConsPlusCell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6B33A9">
        <w:rPr>
          <w:rFonts w:ascii="Arial" w:hAnsi="Arial" w:cs="Arial"/>
          <w:b/>
        </w:rPr>
        <w:t xml:space="preserve">6. Оценка социально-экономической эффективности </w:t>
      </w:r>
      <w:r w:rsidRPr="006B33A9">
        <w:rPr>
          <w:rFonts w:ascii="Arial" w:hAnsi="Arial" w:cs="Arial"/>
          <w:b/>
        </w:rPr>
        <w:br/>
        <w:t>от реализации Подпрограммы</w:t>
      </w: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Реализация подпрограммных мероприятий позволит: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lastRenderedPageBreak/>
        <w:t>- привести структуру и состав муниципального имущественного комплекса в соответствие с выполняемыми районом полномочиями;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оформить государственную регистрацию прав на муниципальные объекты недвижимости;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увеличить объем доходов бюджета Пировского района от использования имущества;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внести информацию об объектах муниципального имущества в Реестр муниципального имущества Пировского района;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проинвентаризировать земельные участки, расположенные на территории района,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гражданам;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продолжить предоставление земельных участков в аренду юридическим и физическим лицам в целях пополнения доходной части районного бюджета;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активизировать оборот земельных участков.</w:t>
      </w:r>
    </w:p>
    <w:p w:rsidR="00A80376" w:rsidRPr="006B33A9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В процессе реализации мероприятий Подпрограммы также будет  создана информационная база данных, что обеспечит достижение качественно нового уровня управления объектами недвижимости и земельными участками в границах района</w:t>
      </w: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80376" w:rsidRPr="006B33A9" w:rsidRDefault="00A80376" w:rsidP="00A803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7. Мероприятия Подпрограммы</w:t>
      </w:r>
    </w:p>
    <w:p w:rsidR="00A80376" w:rsidRPr="006B33A9" w:rsidRDefault="00A80376" w:rsidP="00A803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A80376" w:rsidRPr="006B33A9" w:rsidRDefault="00A80376" w:rsidP="00A8037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6B33A9">
        <w:rPr>
          <w:rFonts w:ascii="Arial" w:hAnsi="Arial" w:cs="Arial"/>
        </w:rPr>
        <w:t>Перечень мероприятий Подпрограммы приведен в приложении № 2 к Подпрограмме.</w:t>
      </w:r>
    </w:p>
    <w:p w:rsidR="00A80376" w:rsidRPr="006B33A9" w:rsidRDefault="00A80376" w:rsidP="00A803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80376" w:rsidRPr="006B33A9" w:rsidRDefault="00A80376" w:rsidP="00A8037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80376" w:rsidRPr="006B33A9" w:rsidRDefault="00A80376" w:rsidP="00A803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80376" w:rsidRPr="006B33A9" w:rsidRDefault="00A80376" w:rsidP="00A803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Мероприятия Подпрограммы реализуются за счет средств районного бюджета.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Объем средств на реализацию мероприятий Подпрограммы составляет 2</w:t>
      </w:r>
      <w:r w:rsidR="00332320" w:rsidRPr="006B33A9">
        <w:rPr>
          <w:rFonts w:ascii="Arial" w:hAnsi="Arial" w:cs="Arial"/>
        </w:rPr>
        <w:t>468</w:t>
      </w:r>
      <w:r w:rsidRPr="006B33A9">
        <w:rPr>
          <w:rFonts w:ascii="Arial" w:hAnsi="Arial" w:cs="Arial"/>
        </w:rPr>
        <w:t>,7 тыс. рублей, в том числе 2</w:t>
      </w:r>
      <w:r w:rsidR="00332320" w:rsidRPr="006B33A9">
        <w:rPr>
          <w:rFonts w:ascii="Arial" w:hAnsi="Arial" w:cs="Arial"/>
        </w:rPr>
        <w:t>468</w:t>
      </w:r>
      <w:r w:rsidRPr="006B33A9">
        <w:rPr>
          <w:rFonts w:ascii="Arial" w:hAnsi="Arial" w:cs="Arial"/>
        </w:rPr>
        <w:t>,7 тыс. рублей – средства районного бюджета.</w:t>
      </w:r>
    </w:p>
    <w:p w:rsidR="00A80376" w:rsidRPr="006B33A9" w:rsidRDefault="00A80376" w:rsidP="00A80376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Объем финансирования по годам реализации: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2014 году - 935 тыс. рублей, в том числе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935 тыс. рублей – средства районного бюджета;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2015 году – 222,7 тыс. рублей, в том числе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222,7 тыс. рублей – средства районного бюджета;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2016 году - </w:t>
      </w:r>
      <w:r w:rsidR="00CC0774" w:rsidRPr="006B33A9">
        <w:rPr>
          <w:rFonts w:ascii="Arial" w:hAnsi="Arial" w:cs="Arial"/>
        </w:rPr>
        <w:t>1</w:t>
      </w:r>
      <w:r w:rsidR="00332320" w:rsidRPr="006B33A9">
        <w:rPr>
          <w:rFonts w:ascii="Arial" w:hAnsi="Arial" w:cs="Arial"/>
        </w:rPr>
        <w:t>11</w:t>
      </w:r>
      <w:r w:rsidRPr="006B33A9">
        <w:rPr>
          <w:rFonts w:ascii="Arial" w:hAnsi="Arial" w:cs="Arial"/>
        </w:rPr>
        <w:t xml:space="preserve"> тыс. рублей, в том числе</w:t>
      </w:r>
    </w:p>
    <w:p w:rsidR="003F173E" w:rsidRPr="006B33A9" w:rsidRDefault="003F173E" w:rsidP="003F173E">
      <w:pPr>
        <w:pStyle w:val="ConsPlusCell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         </w:t>
      </w:r>
      <w:r w:rsidR="00CC0774" w:rsidRPr="006B33A9">
        <w:rPr>
          <w:rFonts w:ascii="Arial" w:hAnsi="Arial" w:cs="Arial"/>
        </w:rPr>
        <w:t>1</w:t>
      </w:r>
      <w:r w:rsidR="00332320" w:rsidRPr="006B33A9">
        <w:rPr>
          <w:rFonts w:ascii="Arial" w:hAnsi="Arial" w:cs="Arial"/>
        </w:rPr>
        <w:t>11</w:t>
      </w:r>
      <w:r w:rsidRPr="006B33A9">
        <w:rPr>
          <w:rFonts w:ascii="Arial" w:hAnsi="Arial" w:cs="Arial"/>
        </w:rPr>
        <w:t xml:space="preserve"> тыс. рублей – средства районного бюджета;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2017 году - 200 тыс. рублей, в том числе</w:t>
      </w:r>
    </w:p>
    <w:p w:rsidR="003F173E" w:rsidRPr="006B33A9" w:rsidRDefault="003F173E" w:rsidP="003F173E">
      <w:pPr>
        <w:pStyle w:val="ConsPlusCell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         200 тыс. рублей – средства районного бюджета;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2018 году - 500 тыс. рублей, в том числе</w:t>
      </w:r>
    </w:p>
    <w:p w:rsidR="003F173E" w:rsidRPr="006B33A9" w:rsidRDefault="003F173E" w:rsidP="003F173E">
      <w:pPr>
        <w:pStyle w:val="ConsPlusCell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         500 тыс. рублей – средства районного бюджета;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2019 году - 500 тыс. рублей, в том числе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         500 тыс. рублей – средства районного бюджета.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 w:firstLine="567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Д</w:t>
      </w:r>
      <w:r w:rsidR="00A80376" w:rsidRPr="006B33A9">
        <w:rPr>
          <w:rFonts w:ascii="Arial" w:hAnsi="Arial" w:cs="Arial"/>
        </w:rPr>
        <w:t>ополнительные материальные и трудовые затраты не предусмотрены.</w:t>
      </w:r>
    </w:p>
    <w:p w:rsidR="00A80376" w:rsidRPr="006B33A9" w:rsidRDefault="00A80376" w:rsidP="003F173E">
      <w:pPr>
        <w:widowControl w:val="0"/>
        <w:autoSpaceDE w:val="0"/>
        <w:autoSpaceDN w:val="0"/>
        <w:adjustRightInd w:val="0"/>
        <w:ind w:right="-144" w:firstLine="567"/>
        <w:jc w:val="both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3F173E" w:rsidRPr="006B33A9" w:rsidSect="00A80376">
          <w:pgSz w:w="11906" w:h="16838"/>
          <w:pgMar w:top="1134" w:right="709" w:bottom="1134" w:left="1843" w:header="709" w:footer="709" w:gutter="0"/>
          <w:cols w:space="708"/>
          <w:docGrid w:linePitch="360"/>
        </w:sectPr>
      </w:pPr>
    </w:p>
    <w:p w:rsidR="003F173E" w:rsidRPr="006B33A9" w:rsidRDefault="003F173E" w:rsidP="003F173E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lastRenderedPageBreak/>
        <w:t xml:space="preserve">Приложение № 1 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к подпрограмме «Развитие земельно-имущественных отношений на территории Пировского района»</w:t>
      </w:r>
    </w:p>
    <w:p w:rsidR="003F173E" w:rsidRPr="006B33A9" w:rsidRDefault="003F173E" w:rsidP="003F17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3F173E" w:rsidRPr="006B33A9" w:rsidRDefault="003F173E" w:rsidP="003F173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Перечень целевых индикаторов подпрограммы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«Развитие земельно-имущественных отношений на территории Пировского района»</w:t>
      </w:r>
    </w:p>
    <w:p w:rsidR="003F173E" w:rsidRPr="006B33A9" w:rsidRDefault="003F173E" w:rsidP="003F173E">
      <w:pPr>
        <w:jc w:val="center"/>
        <w:rPr>
          <w:rFonts w:ascii="Arial" w:hAnsi="Arial" w:cs="Arial"/>
        </w:rPr>
      </w:pPr>
    </w:p>
    <w:tbl>
      <w:tblPr>
        <w:tblW w:w="1474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03"/>
        <w:gridCol w:w="1134"/>
        <w:gridCol w:w="2127"/>
        <w:gridCol w:w="851"/>
        <w:gridCol w:w="851"/>
        <w:gridCol w:w="850"/>
        <w:gridCol w:w="851"/>
        <w:gridCol w:w="850"/>
        <w:gridCol w:w="851"/>
      </w:tblGrid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№  </w:t>
            </w:r>
            <w:r w:rsidRPr="006B33A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Цель,    </w:t>
            </w:r>
            <w:r w:rsidRPr="006B33A9">
              <w:rPr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Единица</w:t>
            </w:r>
            <w:r w:rsidRPr="006B33A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Источник </w:t>
            </w:r>
            <w:r w:rsidRPr="006B33A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201</w:t>
            </w:r>
            <w:r w:rsidRPr="006B33A9">
              <w:rPr>
                <w:sz w:val="24"/>
                <w:szCs w:val="24"/>
              </w:rPr>
              <w:t>9</w:t>
            </w:r>
            <w:r w:rsidRPr="006B33A9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47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Объем доходов, поступивших в бюджет Пировского района,</w:t>
            </w:r>
          </w:p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 т.ч. от:</w:t>
            </w:r>
          </w:p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1568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1624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hanging="7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1636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360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16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700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500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40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Свидетельства о государственной регистрации права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32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left="-69" w:right="-69"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Свидетельства о государственной регистрации права для объектов недвижимого имущества, определение районного суда для объектов движимого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Кадастровый паспорт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45</w:t>
            </w:r>
          </w:p>
        </w:tc>
      </w:tr>
      <w:tr w:rsidR="003F173E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лотов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Официальный сайт торгов </w:t>
            </w:r>
            <w:hyperlink r:id="rId14" w:history="1">
              <w:r w:rsidRPr="006B33A9">
                <w:rPr>
                  <w:rStyle w:val="a5"/>
                  <w:sz w:val="24"/>
                  <w:szCs w:val="24"/>
                </w:rPr>
                <w:t>http://torgi.gov.ru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6B33A9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28</w:t>
            </w:r>
          </w:p>
        </w:tc>
      </w:tr>
    </w:tbl>
    <w:p w:rsidR="003F173E" w:rsidRPr="006B33A9" w:rsidRDefault="003F173E" w:rsidP="003F173E">
      <w:pPr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6B33A9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6B33A9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6B33A9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3F173E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 xml:space="preserve">Приложение № 2 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к подпрограмме «Развитие земельно-имущественных отношений на территории Пировского района»</w:t>
      </w:r>
    </w:p>
    <w:p w:rsidR="003F173E" w:rsidRPr="006B33A9" w:rsidRDefault="003F173E" w:rsidP="003F17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3F173E" w:rsidRPr="006B33A9" w:rsidRDefault="003F173E" w:rsidP="003F173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Перечень мероприятий подпрограммы</w:t>
      </w:r>
    </w:p>
    <w:p w:rsidR="003F173E" w:rsidRPr="006B33A9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«Развитие земельно-имущественных отношений на территории Пировского района»</w:t>
      </w:r>
    </w:p>
    <w:p w:rsidR="003F173E" w:rsidRPr="006B33A9" w:rsidRDefault="003F173E" w:rsidP="003F173E">
      <w:pPr>
        <w:jc w:val="center"/>
        <w:outlineLvl w:val="0"/>
        <w:rPr>
          <w:rFonts w:ascii="Arial" w:hAnsi="Arial" w:cs="Arial"/>
        </w:rPr>
      </w:pPr>
      <w:r w:rsidRPr="006B33A9">
        <w:rPr>
          <w:rFonts w:ascii="Arial" w:hAnsi="Arial" w:cs="Arial"/>
        </w:rPr>
        <w:t>с указанием объема средств на их реализацию и ожидаемых результатов</w:t>
      </w: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57"/>
        <w:gridCol w:w="1060"/>
        <w:gridCol w:w="835"/>
        <w:gridCol w:w="765"/>
        <w:gridCol w:w="1377"/>
        <w:gridCol w:w="765"/>
        <w:gridCol w:w="653"/>
        <w:gridCol w:w="709"/>
        <w:gridCol w:w="749"/>
        <w:gridCol w:w="708"/>
        <w:gridCol w:w="709"/>
        <w:gridCol w:w="709"/>
        <w:gridCol w:w="953"/>
        <w:gridCol w:w="2626"/>
      </w:tblGrid>
      <w:tr w:rsidR="003F173E" w:rsidRPr="006B33A9" w:rsidTr="003F173E">
        <w:trPr>
          <w:trHeight w:val="675"/>
        </w:trPr>
        <w:tc>
          <w:tcPr>
            <w:tcW w:w="2269" w:type="dxa"/>
            <w:vMerge w:val="restart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42" w:type="dxa"/>
            <w:gridSpan w:val="4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90" w:type="dxa"/>
            <w:gridSpan w:val="7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Расходы </w:t>
            </w:r>
            <w:r w:rsidRPr="006B33A9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626" w:type="dxa"/>
            <w:vMerge w:val="restart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173E" w:rsidRPr="006B33A9" w:rsidTr="003F173E">
        <w:trPr>
          <w:trHeight w:val="1354"/>
        </w:trPr>
        <w:tc>
          <w:tcPr>
            <w:tcW w:w="2269" w:type="dxa"/>
            <w:vMerge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" w:type="dxa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ГРБС</w:t>
            </w:r>
          </w:p>
        </w:tc>
        <w:tc>
          <w:tcPr>
            <w:tcW w:w="765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proofErr w:type="spellStart"/>
            <w:r w:rsidRPr="006B33A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77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ЦСР</w:t>
            </w:r>
          </w:p>
        </w:tc>
        <w:tc>
          <w:tcPr>
            <w:tcW w:w="765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ВР</w:t>
            </w:r>
          </w:p>
        </w:tc>
        <w:tc>
          <w:tcPr>
            <w:tcW w:w="6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2015</w:t>
            </w:r>
          </w:p>
        </w:tc>
        <w:tc>
          <w:tcPr>
            <w:tcW w:w="74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2019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626" w:type="dxa"/>
            <w:vMerge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3F173E" w:rsidRPr="006B33A9" w:rsidTr="003F173E">
        <w:trPr>
          <w:trHeight w:val="360"/>
        </w:trPr>
        <w:tc>
          <w:tcPr>
            <w:tcW w:w="2626" w:type="dxa"/>
            <w:gridSpan w:val="2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2618" w:type="dxa"/>
            <w:gridSpan w:val="13"/>
          </w:tcPr>
          <w:p w:rsidR="003F173E" w:rsidRPr="006B33A9" w:rsidRDefault="003F173E" w:rsidP="003F173E">
            <w:pPr>
              <w:ind w:left="-92" w:right="-68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3F173E" w:rsidRPr="006B33A9" w:rsidTr="003F173E">
        <w:trPr>
          <w:trHeight w:val="360"/>
        </w:trPr>
        <w:tc>
          <w:tcPr>
            <w:tcW w:w="2626" w:type="dxa"/>
            <w:gridSpan w:val="2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2618" w:type="dxa"/>
            <w:gridSpan w:val="13"/>
          </w:tcPr>
          <w:p w:rsidR="003F173E" w:rsidRPr="006B33A9" w:rsidRDefault="003F173E" w:rsidP="003F173E">
            <w:pPr>
              <w:ind w:left="-92" w:right="-68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Задача 1: Пополнение доходной части бюджета Пировского района </w:t>
            </w:r>
            <w:r w:rsidRPr="006B33A9">
              <w:rPr>
                <w:rFonts w:ascii="Arial" w:hAnsi="Arial" w:cs="Arial"/>
                <w:lang w:eastAsia="en-US"/>
              </w:rPr>
              <w:t>и в</w:t>
            </w:r>
            <w:r w:rsidRPr="006B33A9">
              <w:rPr>
                <w:rFonts w:ascii="Arial" w:hAnsi="Arial" w:cs="Arial"/>
              </w:rPr>
              <w:t>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3F173E" w:rsidRPr="006B33A9" w:rsidTr="003F173E">
        <w:trPr>
          <w:trHeight w:val="537"/>
        </w:trPr>
        <w:tc>
          <w:tcPr>
            <w:tcW w:w="2269" w:type="dxa"/>
            <w:vMerge w:val="restart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  <w:bookmarkStart w:id="15" w:name="_Hlk431583347"/>
            <w:r w:rsidRPr="006B33A9">
              <w:rPr>
                <w:rFonts w:ascii="Arial" w:hAnsi="Arial" w:cs="Arial"/>
              </w:rPr>
              <w:lastRenderedPageBreak/>
              <w:t>Мероприятие 1.1: Приватизация, инвентаризация, учет и регистрация муниципального имущества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proofErr w:type="spellStart"/>
            <w:r w:rsidRPr="006B33A9">
              <w:rPr>
                <w:rFonts w:ascii="Arial" w:hAnsi="Arial" w:cs="Arial"/>
              </w:rPr>
              <w:t>Админист</w:t>
            </w:r>
            <w:proofErr w:type="spellEnd"/>
            <w:r w:rsidRPr="006B33A9">
              <w:rPr>
                <w:rFonts w:ascii="Arial" w:hAnsi="Arial" w:cs="Arial"/>
              </w:rPr>
              <w:t xml:space="preserve">-рация </w:t>
            </w:r>
            <w:proofErr w:type="spellStart"/>
            <w:r w:rsidRPr="006B33A9">
              <w:rPr>
                <w:rFonts w:ascii="Arial" w:hAnsi="Arial" w:cs="Arial"/>
              </w:rPr>
              <w:t>Пировско-го</w:t>
            </w:r>
            <w:proofErr w:type="spellEnd"/>
            <w:r w:rsidRPr="006B33A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35" w:type="dxa"/>
            <w:vMerge w:val="restart"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670</w:t>
            </w:r>
          </w:p>
        </w:tc>
        <w:tc>
          <w:tcPr>
            <w:tcW w:w="765" w:type="dxa"/>
            <w:vMerge w:val="restart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0113</w:t>
            </w:r>
          </w:p>
        </w:tc>
        <w:tc>
          <w:tcPr>
            <w:tcW w:w="1377" w:type="dxa"/>
            <w:vMerge w:val="restart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1117851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240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935</w:t>
            </w:r>
          </w:p>
        </w:tc>
        <w:tc>
          <w:tcPr>
            <w:tcW w:w="2626" w:type="dxa"/>
            <w:vMerge w:val="restart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</w:tr>
      <w:tr w:rsidR="003F173E" w:rsidRPr="006B33A9" w:rsidTr="003F173E">
        <w:trPr>
          <w:trHeight w:val="559"/>
        </w:trPr>
        <w:tc>
          <w:tcPr>
            <w:tcW w:w="2269" w:type="dxa"/>
            <w:vMerge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Merge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222,7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222,7</w:t>
            </w:r>
          </w:p>
        </w:tc>
        <w:tc>
          <w:tcPr>
            <w:tcW w:w="2626" w:type="dxa"/>
            <w:vMerge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</w:tr>
      <w:tr w:rsidR="003F173E" w:rsidRPr="006B33A9" w:rsidTr="003F173E">
        <w:trPr>
          <w:trHeight w:val="105"/>
        </w:trPr>
        <w:tc>
          <w:tcPr>
            <w:tcW w:w="2269" w:type="dxa"/>
            <w:vMerge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1110078510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CC0774" w:rsidP="00332320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332320" w:rsidRPr="006B33A9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500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32320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</w:t>
            </w:r>
            <w:r w:rsidR="00CC0774" w:rsidRPr="006B33A9">
              <w:rPr>
                <w:rFonts w:ascii="Arial" w:hAnsi="Arial" w:cs="Arial"/>
              </w:rPr>
              <w:t>3</w:t>
            </w:r>
            <w:r w:rsidR="00332320" w:rsidRPr="006B33A9">
              <w:rPr>
                <w:rFonts w:ascii="Arial" w:hAnsi="Arial" w:cs="Arial"/>
              </w:rPr>
              <w:t>11</w:t>
            </w:r>
          </w:p>
        </w:tc>
        <w:tc>
          <w:tcPr>
            <w:tcW w:w="2626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</w:tr>
      <w:tr w:rsidR="003F173E" w:rsidRPr="006B33A9" w:rsidTr="003F173E">
        <w:trPr>
          <w:trHeight w:val="105"/>
        </w:trPr>
        <w:tc>
          <w:tcPr>
            <w:tcW w:w="2269" w:type="dxa"/>
            <w:vMerge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11100785160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852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</w:t>
            </w:r>
          </w:p>
        </w:tc>
        <w:tc>
          <w:tcPr>
            <w:tcW w:w="2626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</w:p>
        </w:tc>
      </w:tr>
      <w:tr w:rsidR="003F173E" w:rsidRPr="006B33A9" w:rsidTr="003F173E">
        <w:trPr>
          <w:trHeight w:val="80"/>
        </w:trPr>
        <w:tc>
          <w:tcPr>
            <w:tcW w:w="2269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Приватизация </w:t>
            </w:r>
            <w:r w:rsidRPr="006B33A9">
              <w:rPr>
                <w:rFonts w:ascii="Arial" w:hAnsi="Arial" w:cs="Arial"/>
                <w:spacing w:val="-2"/>
              </w:rPr>
              <w:t>муниципального имущества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  <w:color w:val="000000"/>
              </w:rPr>
            </w:pPr>
            <w:r w:rsidRPr="006B33A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Пополнение доходной части бюджета Пировского района за период на </w:t>
            </w:r>
            <w:r w:rsidR="008723FF" w:rsidRPr="006B33A9">
              <w:rPr>
                <w:rFonts w:ascii="Arial" w:hAnsi="Arial" w:cs="Arial"/>
              </w:rPr>
              <w:t>336</w:t>
            </w:r>
            <w:r w:rsidRPr="006B33A9">
              <w:rPr>
                <w:rFonts w:ascii="Arial" w:hAnsi="Arial" w:cs="Arial"/>
              </w:rPr>
              <w:t>0 тыс. руб.</w:t>
            </w:r>
          </w:p>
          <w:p w:rsidR="003F173E" w:rsidRPr="006B33A9" w:rsidRDefault="003F173E" w:rsidP="008723FF">
            <w:pPr>
              <w:rPr>
                <w:rFonts w:ascii="Arial" w:hAnsi="Arial" w:cs="Arial"/>
                <w:highlight w:val="yellow"/>
              </w:rPr>
            </w:pPr>
            <w:r w:rsidRPr="006B33A9">
              <w:rPr>
                <w:rFonts w:ascii="Arial" w:hAnsi="Arial" w:cs="Arial"/>
              </w:rPr>
              <w:t>Инвентаризация, учет и регистрация 1</w:t>
            </w:r>
            <w:r w:rsidR="008723FF" w:rsidRPr="006B33A9">
              <w:rPr>
                <w:rFonts w:ascii="Arial" w:hAnsi="Arial" w:cs="Arial"/>
              </w:rPr>
              <w:t>6</w:t>
            </w:r>
            <w:r w:rsidRPr="006B33A9">
              <w:rPr>
                <w:rFonts w:ascii="Arial" w:hAnsi="Arial" w:cs="Arial"/>
              </w:rPr>
              <w:t>1 объекта</w:t>
            </w:r>
          </w:p>
        </w:tc>
      </w:tr>
      <w:tr w:rsidR="003F173E" w:rsidRPr="006B33A9" w:rsidTr="003F173E">
        <w:trPr>
          <w:trHeight w:val="360"/>
        </w:trPr>
        <w:tc>
          <w:tcPr>
            <w:tcW w:w="2269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Ведение претензионно-исковой работы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  <w:highlight w:val="yellow"/>
              </w:rPr>
            </w:pPr>
            <w:r w:rsidRPr="006B33A9">
              <w:rPr>
                <w:rFonts w:ascii="Arial" w:hAnsi="Arial" w:cs="Arial"/>
              </w:rPr>
              <w:t>Взыскание задолженности и пени по арендной плате</w:t>
            </w:r>
          </w:p>
        </w:tc>
      </w:tr>
      <w:tr w:rsidR="003F173E" w:rsidRPr="006B33A9" w:rsidTr="003F173E">
        <w:trPr>
          <w:trHeight w:val="360"/>
        </w:trPr>
        <w:tc>
          <w:tcPr>
            <w:tcW w:w="2269" w:type="dxa"/>
            <w:vAlign w:val="center"/>
          </w:tcPr>
          <w:p w:rsidR="003F173E" w:rsidRPr="006B33A9" w:rsidRDefault="003F173E" w:rsidP="00B0685F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6B33A9">
              <w:rPr>
                <w:rFonts w:ascii="Arial" w:hAnsi="Arial" w:cs="Arial"/>
                <w:b w:val="0"/>
                <w:i w:val="0"/>
                <w:sz w:val="24"/>
                <w:szCs w:val="24"/>
              </w:rPr>
              <w:t>Расчет экономически обоснованных величин</w:t>
            </w:r>
          </w:p>
          <w:p w:rsidR="003F173E" w:rsidRPr="006B33A9" w:rsidRDefault="003F173E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6B33A9" w:rsidRDefault="003F173E" w:rsidP="008723FF">
            <w:pPr>
              <w:rPr>
                <w:rFonts w:ascii="Arial" w:hAnsi="Arial" w:cs="Arial"/>
                <w:highlight w:val="yellow"/>
              </w:rPr>
            </w:pPr>
            <w:r w:rsidRPr="006B33A9">
              <w:rPr>
                <w:rFonts w:ascii="Arial" w:hAnsi="Arial" w:cs="Arial"/>
              </w:rPr>
              <w:t xml:space="preserve">Возможность установления арендной платы за земельные участки. Пополнение доходной части бюджета Пировского района за период на </w:t>
            </w:r>
            <w:r w:rsidR="008723FF" w:rsidRPr="006B33A9">
              <w:rPr>
                <w:rFonts w:ascii="Arial" w:hAnsi="Arial" w:cs="Arial"/>
              </w:rPr>
              <w:t>2028</w:t>
            </w:r>
            <w:r w:rsidRPr="006B33A9">
              <w:rPr>
                <w:rFonts w:ascii="Arial" w:hAnsi="Arial" w:cs="Arial"/>
              </w:rPr>
              <w:t xml:space="preserve"> тыс. руб</w:t>
            </w:r>
            <w:r w:rsidR="008723FF" w:rsidRPr="006B33A9">
              <w:rPr>
                <w:rFonts w:ascii="Arial" w:hAnsi="Arial" w:cs="Arial"/>
              </w:rPr>
              <w:t>.</w:t>
            </w:r>
          </w:p>
        </w:tc>
      </w:tr>
      <w:tr w:rsidR="003F173E" w:rsidRPr="006B33A9" w:rsidTr="003F173E">
        <w:trPr>
          <w:trHeight w:val="80"/>
        </w:trPr>
        <w:tc>
          <w:tcPr>
            <w:tcW w:w="2269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Привлечение в муниципальную </w:t>
            </w:r>
            <w:r w:rsidRPr="006B33A9">
              <w:rPr>
                <w:rFonts w:ascii="Arial" w:hAnsi="Arial" w:cs="Arial"/>
                <w:spacing w:val="-2"/>
              </w:rPr>
              <w:lastRenderedPageBreak/>
              <w:t xml:space="preserve">собственность бесхозяйного </w:t>
            </w:r>
            <w:r w:rsidRPr="006B33A9">
              <w:rPr>
                <w:rFonts w:ascii="Arial" w:hAnsi="Arial" w:cs="Arial"/>
              </w:rPr>
              <w:t>имущества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6B33A9" w:rsidRDefault="003F173E" w:rsidP="008723F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Регистрация в муниципальную </w:t>
            </w:r>
            <w:r w:rsidRPr="006B33A9">
              <w:rPr>
                <w:rFonts w:ascii="Arial" w:hAnsi="Arial" w:cs="Arial"/>
              </w:rPr>
              <w:lastRenderedPageBreak/>
              <w:t>собственность 1</w:t>
            </w:r>
            <w:r w:rsidR="008723FF" w:rsidRPr="006B33A9">
              <w:rPr>
                <w:rFonts w:ascii="Arial" w:hAnsi="Arial" w:cs="Arial"/>
              </w:rPr>
              <w:t>7</w:t>
            </w:r>
            <w:r w:rsidRPr="006B33A9">
              <w:rPr>
                <w:rFonts w:ascii="Arial" w:hAnsi="Arial" w:cs="Arial"/>
              </w:rPr>
              <w:t xml:space="preserve"> бесхозяйных объектов</w:t>
            </w:r>
          </w:p>
        </w:tc>
      </w:tr>
      <w:tr w:rsidR="003F173E" w:rsidRPr="006B33A9" w:rsidTr="003F173E">
        <w:trPr>
          <w:trHeight w:val="300"/>
        </w:trPr>
        <w:tc>
          <w:tcPr>
            <w:tcW w:w="2269" w:type="dxa"/>
            <w:vAlign w:val="center"/>
          </w:tcPr>
          <w:p w:rsidR="003F173E" w:rsidRPr="006B33A9" w:rsidRDefault="003F173E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6B33A9" w:rsidRDefault="003F173E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6B33A9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6B33A9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6B33A9" w:rsidRDefault="003F173E" w:rsidP="008723F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Проведение кадастрового учета в отношении </w:t>
            </w:r>
            <w:r w:rsidR="008723FF" w:rsidRPr="006B33A9">
              <w:rPr>
                <w:rFonts w:ascii="Arial" w:hAnsi="Arial" w:cs="Arial"/>
              </w:rPr>
              <w:t>205</w:t>
            </w:r>
            <w:r w:rsidRPr="006B33A9">
              <w:rPr>
                <w:rFonts w:ascii="Arial" w:hAnsi="Arial" w:cs="Arial"/>
              </w:rPr>
              <w:t xml:space="preserve"> земельных участков</w:t>
            </w:r>
          </w:p>
        </w:tc>
      </w:tr>
      <w:bookmarkEnd w:id="15"/>
    </w:tbl>
    <w:p w:rsidR="003F173E" w:rsidRPr="006B33A9" w:rsidRDefault="003F173E" w:rsidP="003F173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F173E" w:rsidRPr="006B33A9" w:rsidRDefault="003F173E" w:rsidP="003F173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6B33A9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C9485B" w:rsidRPr="006B33A9" w:rsidRDefault="00C9485B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C9485B" w:rsidRPr="006B33A9" w:rsidSect="00B0685F">
          <w:pgSz w:w="16838" w:h="11906" w:orient="landscape" w:code="9"/>
          <w:pgMar w:top="851" w:right="998" w:bottom="568" w:left="1440" w:header="720" w:footer="720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5"/>
      </w:tblGrid>
      <w:tr w:rsidR="00C9485B" w:rsidRPr="006B33A9" w:rsidTr="00B0685F">
        <w:tc>
          <w:tcPr>
            <w:tcW w:w="4786" w:type="dxa"/>
          </w:tcPr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Приложение № 2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 муниципальной</w:t>
            </w:r>
            <w:r w:rsidRPr="006B33A9">
              <w:rPr>
                <w:rFonts w:ascii="Arial" w:hAnsi="Arial" w:cs="Arial"/>
                <w:color w:val="000000"/>
              </w:rPr>
              <w:t xml:space="preserve"> </w:t>
            </w:r>
            <w:hyperlink w:anchor="Par29" w:history="1">
              <w:r w:rsidRPr="006B33A9">
                <w:rPr>
                  <w:rFonts w:ascii="Arial" w:hAnsi="Arial" w:cs="Arial"/>
                  <w:color w:val="000000"/>
                </w:rPr>
                <w:t>программе</w:t>
              </w:r>
            </w:hyperlink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«Управление муниципальным имуществом» </w:t>
            </w:r>
          </w:p>
        </w:tc>
      </w:tr>
    </w:tbl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</w:rPr>
      </w:pP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Подпрограмма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 xml:space="preserve"> «Содержание и обслуживание казны Пировского района»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C9485B" w:rsidRPr="006B33A9" w:rsidRDefault="00C9485B" w:rsidP="00C9485B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Паспорт подпрограммы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9485B" w:rsidRPr="006B33A9" w:rsidTr="00B0685F">
        <w:trPr>
          <w:trHeight w:val="600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«Содержание и обслуживание казны Пировского района» 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(далее - Подпрограмма)</w:t>
            </w:r>
          </w:p>
        </w:tc>
      </w:tr>
      <w:tr w:rsidR="00C9485B" w:rsidRPr="006B33A9" w:rsidTr="00B0685F">
        <w:trPr>
          <w:trHeight w:val="600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«Управление муниципальным имуществом»</w:t>
            </w:r>
          </w:p>
        </w:tc>
      </w:tr>
      <w:tr w:rsidR="00C9485B" w:rsidRPr="006B33A9" w:rsidTr="00B0685F">
        <w:trPr>
          <w:trHeight w:val="600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C9485B" w:rsidRPr="006B33A9" w:rsidTr="00B0685F">
        <w:trPr>
          <w:trHeight w:val="600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C9485B" w:rsidRPr="006B33A9" w:rsidTr="00B0685F">
        <w:trPr>
          <w:trHeight w:val="549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Эффективное функционирование, использование и содержание муниципального имущества</w:t>
            </w:r>
          </w:p>
        </w:tc>
      </w:tr>
      <w:tr w:rsidR="00C9485B" w:rsidRPr="006B33A9" w:rsidTr="00B0685F">
        <w:trPr>
          <w:trHeight w:val="416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B33A9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6B33A9">
              <w:rPr>
                <w:rFonts w:ascii="Arial" w:hAnsi="Arial" w:cs="Arial"/>
              </w:rPr>
              <w:t xml:space="preserve">процесса управления </w:t>
            </w:r>
            <w:r w:rsidRPr="006B33A9">
              <w:rPr>
                <w:rFonts w:ascii="Arial" w:hAnsi="Arial" w:cs="Arial"/>
                <w:spacing w:val="-2"/>
              </w:rPr>
              <w:t xml:space="preserve">муниципальным имуществом </w:t>
            </w:r>
            <w:r w:rsidRPr="006B33A9">
              <w:rPr>
                <w:rFonts w:ascii="Arial" w:hAnsi="Arial" w:cs="Arial"/>
              </w:rPr>
              <w:t>и содержание имущества муниципальной казны.</w:t>
            </w:r>
          </w:p>
        </w:tc>
      </w:tr>
      <w:tr w:rsidR="00C9485B" w:rsidRPr="006B33A9" w:rsidTr="00B0685F">
        <w:trPr>
          <w:trHeight w:val="2244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Целевые </w:t>
            </w:r>
            <w:r w:rsidRPr="006B33A9">
              <w:rPr>
                <w:rFonts w:ascii="Arial" w:hAnsi="Arial" w:cs="Arial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autoSpaceDE w:val="0"/>
              <w:autoSpaceDN w:val="0"/>
              <w:adjustRightInd w:val="0"/>
              <w:ind w:firstLine="405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1. Автоматизация расчетов. За счет внедрения программных продуктов к окончанию срока реализации Подпрограммы доля автоматических расчетов должная подняться до 70%;</w:t>
            </w:r>
          </w:p>
          <w:p w:rsidR="00C9485B" w:rsidRPr="006B33A9" w:rsidRDefault="00C9485B" w:rsidP="00B0685F">
            <w:pPr>
              <w:autoSpaceDE w:val="0"/>
              <w:autoSpaceDN w:val="0"/>
              <w:adjustRightInd w:val="0"/>
              <w:ind w:firstLine="405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2. Количество объектов казны, в отношении которых осуществлены работы по о</w:t>
            </w:r>
            <w:r w:rsidRPr="006B33A9">
              <w:rPr>
                <w:rFonts w:ascii="Arial" w:hAnsi="Arial" w:cs="Arial"/>
                <w:spacing w:val="-1"/>
              </w:rPr>
              <w:t xml:space="preserve">формлению 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единицы, в 2018 г. – 3 единицы, </w:t>
            </w:r>
            <w:r w:rsidR="00B0685F" w:rsidRPr="006B33A9">
              <w:rPr>
                <w:rFonts w:ascii="Arial" w:hAnsi="Arial" w:cs="Arial"/>
                <w:spacing w:val="-1"/>
              </w:rPr>
              <w:t>в 2019 г. – 3 единицы</w:t>
            </w:r>
            <w:r w:rsidRPr="006B33A9">
              <w:rPr>
                <w:rFonts w:ascii="Arial" w:hAnsi="Arial" w:cs="Arial"/>
                <w:spacing w:val="-1"/>
              </w:rPr>
              <w:t>.</w:t>
            </w:r>
          </w:p>
        </w:tc>
      </w:tr>
      <w:tr w:rsidR="00C9485B" w:rsidRPr="006B33A9" w:rsidTr="00B0685F">
        <w:trPr>
          <w:trHeight w:val="481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01.01.2014 - 31.12.201</w:t>
            </w:r>
            <w:r w:rsidR="00B0685F" w:rsidRPr="006B33A9">
              <w:rPr>
                <w:rFonts w:ascii="Arial" w:hAnsi="Arial" w:cs="Arial"/>
              </w:rPr>
              <w:t>9</w:t>
            </w:r>
          </w:p>
        </w:tc>
      </w:tr>
      <w:tr w:rsidR="00C9485B" w:rsidRPr="006B33A9" w:rsidTr="00B0685F">
        <w:trPr>
          <w:trHeight w:val="416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Общий объем бюджетных ассигнований на реализацию Подпрограммы по годам составляет </w:t>
            </w:r>
            <w:r w:rsidR="00B0685F" w:rsidRPr="006B33A9">
              <w:rPr>
                <w:rFonts w:ascii="Arial" w:hAnsi="Arial" w:cs="Arial"/>
              </w:rPr>
              <w:t>1</w:t>
            </w:r>
            <w:r w:rsidR="00CC0774" w:rsidRPr="006B33A9">
              <w:rPr>
                <w:rFonts w:ascii="Arial" w:hAnsi="Arial" w:cs="Arial"/>
              </w:rPr>
              <w:t>19</w:t>
            </w:r>
            <w:r w:rsidR="00B0685F" w:rsidRPr="006B33A9">
              <w:rPr>
                <w:rFonts w:ascii="Arial" w:hAnsi="Arial" w:cs="Arial"/>
              </w:rPr>
              <w:t>2,6</w:t>
            </w:r>
            <w:r w:rsidRPr="006B33A9">
              <w:rPr>
                <w:rFonts w:ascii="Arial" w:hAnsi="Arial" w:cs="Arial"/>
              </w:rPr>
              <w:t xml:space="preserve"> тыс. рублей, в том числе 1</w:t>
            </w:r>
            <w:r w:rsidR="00CC0774" w:rsidRPr="006B33A9">
              <w:rPr>
                <w:rFonts w:ascii="Arial" w:hAnsi="Arial" w:cs="Arial"/>
              </w:rPr>
              <w:t>19</w:t>
            </w:r>
            <w:r w:rsidRPr="006B33A9">
              <w:rPr>
                <w:rFonts w:ascii="Arial" w:hAnsi="Arial" w:cs="Arial"/>
              </w:rPr>
              <w:t>2,6 тыс. рублей – средства районного бюджета: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 2014 году – 180,2 тыс. рублей, в том числе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180,2 тыс. рублей – средства районного бюджета;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 2015 году – 522,4 тыс. рублей, в том числе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522,4 тыс. рублей – средства районного бюджета;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в 2016 году - </w:t>
            </w:r>
            <w:r w:rsidR="00CC0774" w:rsidRPr="006B33A9">
              <w:rPr>
                <w:rFonts w:ascii="Arial" w:hAnsi="Arial" w:cs="Arial"/>
              </w:rPr>
              <w:t>4</w:t>
            </w:r>
            <w:r w:rsidRPr="006B33A9">
              <w:rPr>
                <w:rFonts w:ascii="Arial" w:hAnsi="Arial" w:cs="Arial"/>
              </w:rPr>
              <w:t>0 тыс. рублей, в том числе</w:t>
            </w:r>
          </w:p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</w:t>
            </w:r>
            <w:r w:rsidR="00CC0774" w:rsidRPr="006B33A9">
              <w:rPr>
                <w:rFonts w:ascii="Arial" w:hAnsi="Arial" w:cs="Arial"/>
              </w:rPr>
              <w:t>4</w:t>
            </w:r>
            <w:r w:rsidRPr="006B33A9">
              <w:rPr>
                <w:rFonts w:ascii="Arial" w:hAnsi="Arial" w:cs="Arial"/>
              </w:rPr>
              <w:t>0 тыс. рублей – средства районного бюджета;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bookmarkStart w:id="16" w:name="OLE_LINK9"/>
            <w:bookmarkStart w:id="17" w:name="OLE_LINK10"/>
            <w:r w:rsidRPr="006B33A9">
              <w:rPr>
                <w:rFonts w:ascii="Arial" w:hAnsi="Arial" w:cs="Arial"/>
              </w:rPr>
              <w:t>в 2017 году - 150 тыс. рублей, в том числе</w:t>
            </w:r>
          </w:p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150 тыс. рублей – средства районного бюджета</w:t>
            </w:r>
            <w:bookmarkEnd w:id="16"/>
            <w:bookmarkEnd w:id="17"/>
            <w:r w:rsidRPr="006B33A9">
              <w:rPr>
                <w:rFonts w:ascii="Arial" w:hAnsi="Arial" w:cs="Arial"/>
              </w:rPr>
              <w:t>;</w:t>
            </w:r>
          </w:p>
          <w:p w:rsidR="00C9485B" w:rsidRPr="006B33A9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в 2018 году - 150 тыс. рублей, в том числе</w:t>
            </w:r>
          </w:p>
          <w:p w:rsidR="00C9485B" w:rsidRPr="006B33A9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150 тыс. рублей – средства районного бюджета</w:t>
            </w:r>
            <w:r w:rsidR="00B0685F" w:rsidRPr="006B33A9">
              <w:rPr>
                <w:rFonts w:ascii="Arial" w:hAnsi="Arial" w:cs="Arial"/>
              </w:rPr>
              <w:t>;</w:t>
            </w:r>
          </w:p>
          <w:p w:rsidR="00B0685F" w:rsidRPr="006B33A9" w:rsidRDefault="00B0685F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 2019 году - 150 тыс. рублей, в том числе</w:t>
            </w:r>
          </w:p>
          <w:p w:rsidR="00B0685F" w:rsidRPr="006B33A9" w:rsidRDefault="00B0685F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         150 тыс. рублей – средства районного бюджета;</w:t>
            </w:r>
          </w:p>
        </w:tc>
      </w:tr>
      <w:tr w:rsidR="00C9485B" w:rsidRPr="006B33A9" w:rsidTr="00B0685F">
        <w:trPr>
          <w:trHeight w:val="416"/>
        </w:trPr>
        <w:tc>
          <w:tcPr>
            <w:tcW w:w="2400" w:type="dxa"/>
          </w:tcPr>
          <w:p w:rsidR="00C9485B" w:rsidRPr="006B33A9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C9485B" w:rsidRPr="006B33A9" w:rsidRDefault="00C9485B" w:rsidP="00B06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Контроль за исполнением Подпрограммы осуществляют администрация Пировского района, финансовое управление администрации Пировского района</w:t>
            </w:r>
          </w:p>
        </w:tc>
      </w:tr>
    </w:tbl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C9485B" w:rsidRPr="006B33A9" w:rsidRDefault="00C9485B" w:rsidP="00C9485B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Постановка общерайонной проблемы</w:t>
      </w:r>
    </w:p>
    <w:p w:rsidR="00C9485B" w:rsidRPr="006B33A9" w:rsidRDefault="00C9485B" w:rsidP="00C9485B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и обоснование необходимости разработки Подпрограммы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 w:firstLine="540"/>
        <w:jc w:val="center"/>
        <w:rPr>
          <w:rFonts w:ascii="Arial" w:hAnsi="Arial" w:cs="Arial"/>
          <w:b/>
        </w:rPr>
      </w:pPr>
    </w:p>
    <w:p w:rsidR="00C9485B" w:rsidRPr="006B33A9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Муниципальная собственность наряду с имуществом, находящимся в государственной собственности и переданным в управление органам местного самоуправления, составляет экономическую основу местного самоуправления.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целом.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учреждениям.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(учреждения) по управлению этой собственностью. В состав имущественной казны входит недвижимое имущество, находящееся в муниципальной собственности Пировского района, не закрепленное муниципальными учреждениями на праве оперативного управления. Источниками формирования имущественной казны может быть имущество: вновь созданное или приобретенное непосредственно в муниципальную собственность за счет средств бюджета; переданное в муниципальную собственность Пировского района из государственной собственности Российской Федерации, Красноярского края; переданное безвозмездно в муниципальную собственность юридическими и физическими лицами; исключенное из хозяйственного ведения муниципальных унитарных предприятий и изъятое из оперативного управления муниципальных учреждений; ликвидируемых (реорганизуемых) муниципальных предприятий и муниципальных учреждений; бесхозяйное, признанное муниципальным в порядке, установленном законодательством РФ; поступившее в муниципальную собственность по другим законным основаниям.</w:t>
      </w:r>
    </w:p>
    <w:p w:rsidR="00C9485B" w:rsidRPr="006B33A9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Содержание имущества, составляющего имущественную казну, осуществляется путем поддержания имущества в исправном состоянии и обеспечения его сохранности. В период, когда имущество, входящее в состав муниципальной казны, не обременено договорными обязательствами, обязанности по его содержанию и контролю, а также риск случайной гибели, ложится на муниципальное образование.</w:t>
      </w:r>
    </w:p>
    <w:p w:rsidR="00C9485B" w:rsidRPr="006B33A9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  <w:spacing w:val="-1"/>
        </w:rPr>
      </w:pPr>
      <w:r w:rsidRPr="006B33A9">
        <w:rPr>
          <w:rFonts w:ascii="Arial" w:hAnsi="Arial" w:cs="Arial"/>
        </w:rPr>
        <w:tab/>
        <w:t>По состоянию на 01.10.2013 в реестр имущества муниципальной казны Пировского района включено 198 объектов недвижимого имущества, работы по о</w:t>
      </w:r>
      <w:r w:rsidRPr="006B33A9">
        <w:rPr>
          <w:rFonts w:ascii="Arial" w:hAnsi="Arial" w:cs="Arial"/>
          <w:spacing w:val="-1"/>
        </w:rPr>
        <w:t xml:space="preserve">формлению фасадов, текущему ремонту, предупреждению аварийного состояния в отношении этих объектов не проводились длительное время. В свою очередь, эффективное использование имущества казны неразрывно связано с поддержанием его состояния на должном уровне. Реализация мероприятий Подпрограммы позволит сохранить муниципальное имущество, создать </w:t>
      </w:r>
      <w:r w:rsidRPr="006B33A9">
        <w:rPr>
          <w:rFonts w:ascii="Arial" w:hAnsi="Arial" w:cs="Arial"/>
          <w:spacing w:val="-1"/>
        </w:rPr>
        <w:lastRenderedPageBreak/>
        <w:t>предпосылки для его инвестиционной привлекательности и обеспечит условия для выполнения муниципальным образованием своих полномочий.</w:t>
      </w:r>
    </w:p>
    <w:p w:rsidR="00C9485B" w:rsidRPr="006B33A9" w:rsidRDefault="00C9485B" w:rsidP="00C948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  <w:spacing w:val="-1"/>
        </w:rPr>
        <w:tab/>
        <w:t xml:space="preserve">В тоже время </w:t>
      </w:r>
      <w:r w:rsidRPr="006B33A9">
        <w:rPr>
          <w:rFonts w:ascii="Arial" w:hAnsi="Arial" w:cs="Arial"/>
        </w:rPr>
        <w:t>внедрение на практике новых эффективных экономических механизмов,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земельно-имущественных отношений и в значительной степени сократит сроки предоставления услуг.</w:t>
      </w:r>
    </w:p>
    <w:p w:rsidR="00C9485B" w:rsidRPr="006B33A9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</w:p>
    <w:p w:rsidR="00C9485B" w:rsidRPr="006B33A9" w:rsidRDefault="00C9485B" w:rsidP="00C9485B">
      <w:pPr>
        <w:pStyle w:val="a7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Основная цель, задачи, этапы и сроки выполнения подпрограммы, целевые индикаторы</w:t>
      </w:r>
    </w:p>
    <w:p w:rsidR="00C9485B" w:rsidRPr="006B33A9" w:rsidRDefault="00C9485B" w:rsidP="00C9485B">
      <w:pPr>
        <w:pStyle w:val="a7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9485B" w:rsidRPr="006B33A9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подпрограммы».</w:t>
      </w:r>
    </w:p>
    <w:p w:rsidR="00C9485B" w:rsidRPr="006B33A9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Функции исполнителя Подпрограммы в области реализации мероприятий осуществляет администрация Пировского района.</w:t>
      </w:r>
    </w:p>
    <w:p w:rsidR="00C9485B" w:rsidRPr="006B33A9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Целью Подпрограммы является эффективное функционирование, использование и содержание муниципального имущества.</w:t>
      </w:r>
    </w:p>
    <w:p w:rsidR="00C9485B" w:rsidRPr="006B33A9" w:rsidRDefault="00C9485B" w:rsidP="00C9485B">
      <w:pPr>
        <w:pStyle w:val="ConsPlusCell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 xml:space="preserve">Для достижения цели Подпрограммы необходимо решить следующую задачу: </w:t>
      </w:r>
      <w:r w:rsidRPr="006B33A9">
        <w:rPr>
          <w:rFonts w:ascii="Arial" w:hAnsi="Arial" w:cs="Arial"/>
          <w:spacing w:val="-1"/>
        </w:rPr>
        <w:t xml:space="preserve">повышение эффективности </w:t>
      </w:r>
      <w:r w:rsidRPr="006B33A9">
        <w:rPr>
          <w:rFonts w:ascii="Arial" w:hAnsi="Arial" w:cs="Arial"/>
        </w:rPr>
        <w:t xml:space="preserve">процесса управления </w:t>
      </w:r>
      <w:r w:rsidRPr="006B33A9">
        <w:rPr>
          <w:rFonts w:ascii="Arial" w:hAnsi="Arial" w:cs="Arial"/>
          <w:spacing w:val="-2"/>
        </w:rPr>
        <w:t>муниципальным имуществом и</w:t>
      </w:r>
      <w:r w:rsidRPr="006B33A9">
        <w:rPr>
          <w:rFonts w:ascii="Arial" w:hAnsi="Arial" w:cs="Arial"/>
          <w:lang w:eastAsia="en-US"/>
        </w:rPr>
        <w:t xml:space="preserve"> </w:t>
      </w:r>
      <w:r w:rsidRPr="006B33A9">
        <w:rPr>
          <w:rFonts w:ascii="Arial" w:hAnsi="Arial" w:cs="Arial"/>
        </w:rPr>
        <w:t>содержание имущества муниципальной казны.</w:t>
      </w:r>
    </w:p>
    <w:p w:rsidR="00C9485B" w:rsidRPr="006B33A9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Реализация мероприятий Подпрограммы осуществляется на постоянной основе в период с 01.01.2014-31.12.201</w:t>
      </w:r>
      <w:r w:rsidR="00B0685F" w:rsidRPr="006B33A9">
        <w:rPr>
          <w:rFonts w:ascii="Arial" w:hAnsi="Arial" w:cs="Arial"/>
        </w:rPr>
        <w:t>9</w:t>
      </w:r>
      <w:r w:rsidRPr="006B33A9">
        <w:rPr>
          <w:rFonts w:ascii="Arial" w:hAnsi="Arial" w:cs="Arial"/>
        </w:rPr>
        <w:t>. В силу решаемых в рамках подпрограммы задач этапы реализации подпрограммы не выделяются.</w:t>
      </w:r>
    </w:p>
    <w:p w:rsidR="00C9485B" w:rsidRPr="006B33A9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Перечень целевых индикаторов Подпрограммы приведен в приложении № 1 к Подпрограмме.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4. Механизм реализации Подпрограммы</w:t>
      </w: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9485B" w:rsidRPr="006B33A9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Реализацию мероприятий Подпрограммы осуществляет администрация Пировского района.</w:t>
      </w:r>
    </w:p>
    <w:p w:rsidR="00C9485B" w:rsidRPr="006B33A9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Подпрограммы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C9485B" w:rsidRPr="006B33A9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Реализация Подпрограммы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Администрацией Пировского района с исполнителями мероприятий. Исполнители определяются в соответствии с порядком, установленным Федеральным </w:t>
      </w:r>
      <w:hyperlink r:id="rId15" w:history="1">
        <w:r w:rsidRPr="006B33A9">
          <w:rPr>
            <w:rFonts w:ascii="Arial" w:hAnsi="Arial" w:cs="Arial"/>
          </w:rPr>
          <w:t>законом</w:t>
        </w:r>
      </w:hyperlink>
      <w:r w:rsidRPr="006B33A9">
        <w:rPr>
          <w:rFonts w:ascii="Arial" w:hAnsi="Arial" w:cs="Arial"/>
        </w:rPr>
        <w:t xml:space="preserve"> от 05 апреля 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9485B" w:rsidRPr="006B33A9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Главным распорядителем бюджетных средств, предусмотренных на реализацию мероприятий Подпрограммы, является администрация Пировского района.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   При необходимости получатель бюджетных средств вносит предложения об изменении или продлении срока реализации подпрограммных мероприятий.</w:t>
      </w:r>
    </w:p>
    <w:p w:rsidR="00C9485B" w:rsidRPr="006B33A9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 w:rsidRPr="006B33A9">
        <w:rPr>
          <w:rFonts w:ascii="Arial" w:hAnsi="Arial" w:cs="Arial"/>
        </w:rPr>
        <w:t>Контроль за эффективным и целевым использованием средств районного бюджета осуществляет финансовое управление администрации Пировского района.</w:t>
      </w: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5. Управление подпрограммой и контроль за ходом ее выполнения</w:t>
      </w: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:rsidR="00C9485B" w:rsidRPr="006B33A9" w:rsidRDefault="00C9485B" w:rsidP="00C9485B">
      <w:pPr>
        <w:pStyle w:val="ConsPlusCell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Подпрограммы.</w:t>
      </w:r>
    </w:p>
    <w:p w:rsidR="00C9485B" w:rsidRPr="006B33A9" w:rsidRDefault="00C9485B" w:rsidP="00C9485B">
      <w:pPr>
        <w:pStyle w:val="ConsPlusCell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C9485B" w:rsidRPr="006B33A9" w:rsidRDefault="00C9485B" w:rsidP="00C9485B">
      <w:pPr>
        <w:pStyle w:val="ConsPlusCell"/>
        <w:ind w:firstLine="72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6B33A9">
        <w:rPr>
          <w:rFonts w:ascii="Arial" w:hAnsi="Arial" w:cs="Arial"/>
          <w:b/>
        </w:rPr>
        <w:t xml:space="preserve">6. Оценка социально-экономической эффективности </w:t>
      </w:r>
      <w:r w:rsidRPr="006B33A9">
        <w:rPr>
          <w:rFonts w:ascii="Arial" w:hAnsi="Arial" w:cs="Arial"/>
          <w:b/>
        </w:rPr>
        <w:br/>
        <w:t>от реализации Подпрограммы</w:t>
      </w: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9485B" w:rsidRPr="006B33A9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Реализация подпрограммных мероприятий позволит:</w:t>
      </w:r>
    </w:p>
    <w:p w:rsidR="00C9485B" w:rsidRPr="006B33A9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автоматизировать расчеты;</w:t>
      </w:r>
    </w:p>
    <w:p w:rsidR="00C9485B" w:rsidRPr="006B33A9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сократить сроки предоставления услуг;</w:t>
      </w:r>
    </w:p>
    <w:p w:rsidR="00C9485B" w:rsidRPr="006B33A9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обеспечить эффективное использование имущества;</w:t>
      </w:r>
    </w:p>
    <w:p w:rsidR="00C9485B" w:rsidRPr="006B33A9" w:rsidRDefault="00C9485B" w:rsidP="00C9485B">
      <w:pPr>
        <w:rPr>
          <w:rFonts w:ascii="Arial" w:hAnsi="Arial" w:cs="Arial"/>
        </w:rPr>
      </w:pPr>
      <w:r w:rsidRPr="006B33A9">
        <w:rPr>
          <w:rFonts w:ascii="Arial" w:hAnsi="Arial" w:cs="Arial"/>
        </w:rPr>
        <w:t>- обновить базы данных по объектам;</w:t>
      </w:r>
    </w:p>
    <w:p w:rsidR="00C9485B" w:rsidRPr="006B33A9" w:rsidRDefault="00C9485B" w:rsidP="00C9485B">
      <w:pPr>
        <w:rPr>
          <w:rFonts w:ascii="Arial" w:hAnsi="Arial" w:cs="Arial"/>
        </w:rPr>
      </w:pPr>
      <w:r w:rsidRPr="006B33A9">
        <w:rPr>
          <w:rFonts w:ascii="Arial" w:hAnsi="Arial" w:cs="Arial"/>
        </w:rPr>
        <w:t>- провести работы по поддержанию исправного состоянию муниципального имущества;</w:t>
      </w:r>
    </w:p>
    <w:p w:rsidR="00C9485B" w:rsidRPr="006B33A9" w:rsidRDefault="00C9485B" w:rsidP="00C9485B">
      <w:pPr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- создать оптимальную структуру собственности для выполнения полномочий муниципальным образованием.</w:t>
      </w:r>
    </w:p>
    <w:p w:rsidR="00C9485B" w:rsidRPr="006B33A9" w:rsidRDefault="00C9485B" w:rsidP="00C9485B">
      <w:pPr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Дополнительным эффектом реализации Подпрограммы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Пировский район.</w:t>
      </w:r>
    </w:p>
    <w:p w:rsidR="00C9485B" w:rsidRPr="006B33A9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C9485B" w:rsidRPr="006B33A9" w:rsidRDefault="00C9485B" w:rsidP="00C9485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7. Мероприятия Подпрограммы</w:t>
      </w:r>
    </w:p>
    <w:p w:rsidR="00C9485B" w:rsidRPr="006B33A9" w:rsidRDefault="00C9485B" w:rsidP="00C9485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C9485B" w:rsidRPr="006B33A9" w:rsidRDefault="00C9485B" w:rsidP="00C9485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6B33A9">
        <w:rPr>
          <w:rFonts w:ascii="Arial" w:hAnsi="Arial" w:cs="Arial"/>
        </w:rPr>
        <w:t>Перечень мероприятий Подпрограммы приведен в приложении № 2 к Подпрограмме.</w:t>
      </w:r>
    </w:p>
    <w:p w:rsidR="00C9485B" w:rsidRPr="006B33A9" w:rsidRDefault="00C9485B" w:rsidP="00C9485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9485B" w:rsidRPr="006B33A9" w:rsidRDefault="00C9485B" w:rsidP="00C9485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33A9">
        <w:rPr>
          <w:rFonts w:ascii="Arial" w:hAnsi="Arial" w:cs="Arial"/>
          <w:b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485B" w:rsidRPr="006B33A9" w:rsidRDefault="00C9485B" w:rsidP="00C948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9485B" w:rsidRPr="006B33A9" w:rsidRDefault="00C9485B" w:rsidP="00C948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Мероприятия Подпрограммы реализуются за счет средств районного бюджета.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Объем средств на реализацию мероприятий Подпрограммы составляет 1</w:t>
      </w:r>
      <w:r w:rsidR="00CC0774" w:rsidRPr="006B33A9">
        <w:rPr>
          <w:rFonts w:ascii="Arial" w:hAnsi="Arial" w:cs="Arial"/>
        </w:rPr>
        <w:t>19</w:t>
      </w:r>
      <w:r w:rsidRPr="006B33A9">
        <w:rPr>
          <w:rFonts w:ascii="Arial" w:hAnsi="Arial" w:cs="Arial"/>
        </w:rPr>
        <w:t>2,6 тыс. рублей, в том числе 1</w:t>
      </w:r>
      <w:r w:rsidR="00CC0774" w:rsidRPr="006B33A9">
        <w:rPr>
          <w:rFonts w:ascii="Arial" w:hAnsi="Arial" w:cs="Arial"/>
        </w:rPr>
        <w:t>19</w:t>
      </w:r>
      <w:r w:rsidRPr="006B33A9">
        <w:rPr>
          <w:rFonts w:ascii="Arial" w:hAnsi="Arial" w:cs="Arial"/>
        </w:rPr>
        <w:t>2,6 тыс. рублей – средства районного бюджета.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ab/>
        <w:t>Объем финансирования по годам реализации: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2014 году – 180,2 тыс. рублей, в том числе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180,2 тыс. рублей – средства районного бюджета;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2015 году – 522,4 тыс. рублей, в том числе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522,4 тыс. рублей – средства районного бюджета;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в 2016 году - </w:t>
      </w:r>
      <w:r w:rsidR="00CC0774" w:rsidRPr="006B33A9">
        <w:rPr>
          <w:rFonts w:ascii="Arial" w:hAnsi="Arial" w:cs="Arial"/>
        </w:rPr>
        <w:t>4</w:t>
      </w:r>
      <w:r w:rsidRPr="006B33A9">
        <w:rPr>
          <w:rFonts w:ascii="Arial" w:hAnsi="Arial" w:cs="Arial"/>
        </w:rPr>
        <w:t>0 тыс. рублей, в том числе</w:t>
      </w:r>
    </w:p>
    <w:p w:rsidR="00C9485B" w:rsidRPr="006B33A9" w:rsidRDefault="00C9485B" w:rsidP="00C9485B">
      <w:pPr>
        <w:pStyle w:val="ConsPlusCell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lastRenderedPageBreak/>
        <w:t xml:space="preserve">         </w:t>
      </w:r>
      <w:r w:rsidR="00CC0774" w:rsidRPr="006B33A9">
        <w:rPr>
          <w:rFonts w:ascii="Arial" w:hAnsi="Arial" w:cs="Arial"/>
        </w:rPr>
        <w:t>4</w:t>
      </w:r>
      <w:r w:rsidRPr="006B33A9">
        <w:rPr>
          <w:rFonts w:ascii="Arial" w:hAnsi="Arial" w:cs="Arial"/>
        </w:rPr>
        <w:t>0 тыс. рублей – средства районного бюджета;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2017 году - 150 тыс. рублей, в том числе</w:t>
      </w:r>
    </w:p>
    <w:p w:rsidR="00C9485B" w:rsidRPr="006B33A9" w:rsidRDefault="00C9485B" w:rsidP="00C9485B">
      <w:pPr>
        <w:pStyle w:val="ConsPlusCell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 xml:space="preserve">         150 тыс. рублей – средства районного бюджета;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2018 году - 150 тыс. рублей, в том числе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150 тыс. рублей – средства районного бюджета</w:t>
      </w:r>
      <w:r w:rsidR="00B0685F" w:rsidRPr="006B33A9">
        <w:rPr>
          <w:rFonts w:ascii="Arial" w:hAnsi="Arial" w:cs="Arial"/>
        </w:rPr>
        <w:t>;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в 2019 году - 150 тыс. рублей, в том числе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150 тыс. рублей – средства районного бюджета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6B33A9">
        <w:rPr>
          <w:rFonts w:ascii="Arial" w:hAnsi="Arial" w:cs="Arial"/>
        </w:rPr>
        <w:t>Дополнительные материальные и трудовые затраты не предусмотрены.</w:t>
      </w: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</w:p>
    <w:p w:rsidR="00C9485B" w:rsidRPr="006B33A9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</w:p>
    <w:p w:rsidR="00C9485B" w:rsidRPr="006B33A9" w:rsidRDefault="00C9485B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B0685F" w:rsidRPr="006B33A9" w:rsidSect="00BE3B83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B0685F" w:rsidRPr="006B33A9" w:rsidRDefault="00B0685F" w:rsidP="00B0685F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lastRenderedPageBreak/>
        <w:t xml:space="preserve">Приложение № 1 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к подпрограмме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6B33A9" w:rsidRDefault="00B0685F" w:rsidP="00B0685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0685F" w:rsidRPr="006B33A9" w:rsidRDefault="00B0685F" w:rsidP="00B0685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Перечень целевых индикаторов подпрограммы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6B33A9" w:rsidRDefault="00B0685F" w:rsidP="00B0685F">
      <w:pPr>
        <w:jc w:val="center"/>
        <w:rPr>
          <w:rFonts w:ascii="Arial" w:hAnsi="Arial" w:cs="Arial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687"/>
        <w:gridCol w:w="1134"/>
        <w:gridCol w:w="2127"/>
        <w:gridCol w:w="1133"/>
        <w:gridCol w:w="1134"/>
        <w:gridCol w:w="1134"/>
        <w:gridCol w:w="992"/>
        <w:gridCol w:w="1134"/>
        <w:gridCol w:w="1134"/>
      </w:tblGrid>
      <w:tr w:rsidR="00B0685F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№  </w:t>
            </w:r>
            <w:r w:rsidRPr="006B33A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Цель,    </w:t>
            </w:r>
            <w:r w:rsidRPr="006B33A9">
              <w:rPr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Единица</w:t>
            </w:r>
            <w:r w:rsidRPr="006B33A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Источник </w:t>
            </w:r>
            <w:r w:rsidRPr="006B33A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201</w:t>
            </w:r>
            <w:r w:rsidRPr="006B33A9">
              <w:rPr>
                <w:sz w:val="24"/>
                <w:szCs w:val="24"/>
              </w:rPr>
              <w:t>9</w:t>
            </w:r>
            <w:r w:rsidRPr="006B33A9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B0685F" w:rsidRPr="006B33A9" w:rsidTr="00B0685F">
        <w:trPr>
          <w:cantSplit/>
          <w:trHeight w:val="240"/>
        </w:trPr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Цель подпрограммы: эффективное функционирование, использование и содержание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B0685F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По соотношению произведенных операций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70</w:t>
            </w:r>
          </w:p>
        </w:tc>
      </w:tr>
      <w:tr w:rsidR="00B0685F" w:rsidRPr="006B33A9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Количество объектов казны, в отношении которых осуществлены работы по о</w:t>
            </w:r>
            <w:r w:rsidRPr="006B33A9">
              <w:rPr>
                <w:spacing w:val="-1"/>
                <w:sz w:val="24"/>
                <w:szCs w:val="24"/>
              </w:rPr>
              <w:t>формлению фасадов, текущему ремонту, предупреждению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 xml:space="preserve">Данные отдела по обеспечению </w:t>
            </w:r>
            <w:proofErr w:type="spellStart"/>
            <w:r w:rsidRPr="006B33A9">
              <w:rPr>
                <w:sz w:val="24"/>
                <w:szCs w:val="24"/>
              </w:rPr>
              <w:t>жизне</w:t>
            </w:r>
            <w:proofErr w:type="spellEnd"/>
            <w:r w:rsidRPr="006B33A9">
              <w:rPr>
                <w:sz w:val="24"/>
                <w:szCs w:val="24"/>
              </w:rPr>
              <w:t>-деятельности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B33A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6B33A9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33A9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B0685F" w:rsidRPr="006B33A9" w:rsidRDefault="00B0685F" w:rsidP="00B0685F">
      <w:pPr>
        <w:rPr>
          <w:rFonts w:ascii="Arial" w:hAnsi="Arial" w:cs="Arial"/>
        </w:rPr>
      </w:pPr>
    </w:p>
    <w:p w:rsidR="00B0685F" w:rsidRPr="006B33A9" w:rsidRDefault="00B0685F" w:rsidP="00B0685F">
      <w:pPr>
        <w:pStyle w:val="ConsPlusNormal"/>
        <w:widowControl/>
        <w:ind w:left="2268" w:firstLine="0"/>
        <w:jc w:val="both"/>
        <w:rPr>
          <w:sz w:val="24"/>
          <w:szCs w:val="24"/>
          <w:lang w:val="en-US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6B33A9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6B33A9" w:rsidRDefault="00B0685F" w:rsidP="00B0685F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6B33A9">
        <w:rPr>
          <w:sz w:val="24"/>
          <w:szCs w:val="24"/>
        </w:rPr>
        <w:t xml:space="preserve">Приложение № 2 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к подпрограмме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6B33A9" w:rsidRDefault="00B0685F" w:rsidP="00B0685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0685F" w:rsidRPr="006B33A9" w:rsidRDefault="00B0685F" w:rsidP="00B0685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Перечень мероприятий подпрограммы</w:t>
      </w: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6B33A9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6B33A9" w:rsidRDefault="00B0685F" w:rsidP="00B0685F">
      <w:pPr>
        <w:jc w:val="center"/>
        <w:outlineLvl w:val="0"/>
        <w:rPr>
          <w:rFonts w:ascii="Arial" w:hAnsi="Arial" w:cs="Arial"/>
        </w:rPr>
      </w:pPr>
      <w:r w:rsidRPr="006B33A9">
        <w:rPr>
          <w:rFonts w:ascii="Arial" w:hAnsi="Arial" w:cs="Arial"/>
        </w:rPr>
        <w:t>с указанием объема средств на их реализацию и ожидаемых результатов</w:t>
      </w:r>
      <w:r w:rsidRPr="006B33A9">
        <w:rPr>
          <w:rFonts w:ascii="Arial" w:hAnsi="Arial" w:cs="Arial"/>
        </w:rPr>
        <w:br/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906"/>
        <w:gridCol w:w="355"/>
        <w:gridCol w:w="850"/>
        <w:gridCol w:w="851"/>
        <w:gridCol w:w="1261"/>
        <w:gridCol w:w="836"/>
        <w:gridCol w:w="738"/>
        <w:gridCol w:w="709"/>
        <w:gridCol w:w="709"/>
        <w:gridCol w:w="708"/>
        <w:gridCol w:w="709"/>
        <w:gridCol w:w="709"/>
        <w:gridCol w:w="1094"/>
        <w:gridCol w:w="2875"/>
      </w:tblGrid>
      <w:tr w:rsidR="00B0685F" w:rsidRPr="006B33A9" w:rsidTr="008723FF">
        <w:trPr>
          <w:trHeight w:val="675"/>
        </w:trPr>
        <w:tc>
          <w:tcPr>
            <w:tcW w:w="2142" w:type="dxa"/>
            <w:vMerge w:val="restart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98" w:type="dxa"/>
            <w:gridSpan w:val="4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76" w:type="dxa"/>
            <w:gridSpan w:val="7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Расходы </w:t>
            </w:r>
            <w:r w:rsidRPr="006B33A9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875" w:type="dxa"/>
            <w:vMerge w:val="restart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685F" w:rsidRPr="006B33A9" w:rsidTr="008723FF">
        <w:trPr>
          <w:trHeight w:val="1354"/>
        </w:trPr>
        <w:tc>
          <w:tcPr>
            <w:tcW w:w="2142" w:type="dxa"/>
            <w:vMerge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proofErr w:type="spellStart"/>
            <w:r w:rsidRPr="006B33A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61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ЦСР</w:t>
            </w:r>
          </w:p>
        </w:tc>
        <w:tc>
          <w:tcPr>
            <w:tcW w:w="836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ВР</w:t>
            </w:r>
          </w:p>
        </w:tc>
        <w:tc>
          <w:tcPr>
            <w:tcW w:w="738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2019</w:t>
            </w:r>
          </w:p>
        </w:tc>
        <w:tc>
          <w:tcPr>
            <w:tcW w:w="1094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875" w:type="dxa"/>
            <w:vMerge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B0685F" w:rsidRPr="006B33A9" w:rsidTr="008723FF">
        <w:trPr>
          <w:trHeight w:val="360"/>
        </w:trPr>
        <w:tc>
          <w:tcPr>
            <w:tcW w:w="3048" w:type="dxa"/>
            <w:gridSpan w:val="2"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404" w:type="dxa"/>
            <w:gridSpan w:val="13"/>
          </w:tcPr>
          <w:p w:rsidR="00B0685F" w:rsidRPr="006B33A9" w:rsidRDefault="00B0685F" w:rsidP="008723FF">
            <w:pPr>
              <w:ind w:left="-107" w:right="-108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B0685F" w:rsidRPr="006B33A9" w:rsidTr="008723FF">
        <w:trPr>
          <w:trHeight w:val="360"/>
        </w:trPr>
        <w:tc>
          <w:tcPr>
            <w:tcW w:w="3048" w:type="dxa"/>
            <w:gridSpan w:val="2"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404" w:type="dxa"/>
            <w:gridSpan w:val="13"/>
          </w:tcPr>
          <w:p w:rsidR="00B0685F" w:rsidRPr="006B33A9" w:rsidRDefault="00B0685F" w:rsidP="008723FF">
            <w:pPr>
              <w:ind w:left="-107" w:right="-108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Задача 1: </w:t>
            </w:r>
            <w:r w:rsidRPr="006B33A9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6B33A9">
              <w:rPr>
                <w:rFonts w:ascii="Arial" w:hAnsi="Arial" w:cs="Arial"/>
              </w:rPr>
              <w:t xml:space="preserve">процесса управления </w:t>
            </w:r>
            <w:r w:rsidRPr="006B33A9">
              <w:rPr>
                <w:rFonts w:ascii="Arial" w:hAnsi="Arial" w:cs="Arial"/>
                <w:spacing w:val="-2"/>
              </w:rPr>
              <w:t xml:space="preserve">муниципальным имуществом </w:t>
            </w:r>
            <w:r w:rsidRPr="006B33A9">
              <w:rPr>
                <w:rFonts w:ascii="Arial" w:hAnsi="Arial" w:cs="Arial"/>
              </w:rPr>
              <w:t>и содержание имущества муниципальной казны</w:t>
            </w:r>
          </w:p>
        </w:tc>
      </w:tr>
      <w:tr w:rsidR="00B0685F" w:rsidRPr="006B33A9" w:rsidTr="008723FF">
        <w:trPr>
          <w:trHeight w:val="360"/>
        </w:trPr>
        <w:tc>
          <w:tcPr>
            <w:tcW w:w="2142" w:type="dxa"/>
            <w:vMerge w:val="restart"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  <w:bookmarkStart w:id="18" w:name="_Hlk431583801"/>
            <w:r w:rsidRPr="006B33A9">
              <w:rPr>
                <w:rFonts w:ascii="Arial" w:hAnsi="Arial" w:cs="Arial"/>
              </w:rPr>
              <w:t>Мероприятие 1.1:</w:t>
            </w:r>
          </w:p>
          <w:p w:rsidR="00B0685F" w:rsidRPr="006B33A9" w:rsidRDefault="00B0685F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261" w:type="dxa"/>
            <w:gridSpan w:val="2"/>
            <w:vMerge w:val="restart"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  <w:proofErr w:type="spellStart"/>
            <w:r w:rsidRPr="006B33A9">
              <w:rPr>
                <w:rFonts w:ascii="Arial" w:hAnsi="Arial" w:cs="Arial"/>
              </w:rPr>
              <w:t>Админис-трация</w:t>
            </w:r>
            <w:proofErr w:type="spellEnd"/>
            <w:r w:rsidRPr="006B33A9">
              <w:rPr>
                <w:rFonts w:ascii="Arial" w:hAnsi="Arial" w:cs="Arial"/>
              </w:rPr>
              <w:t xml:space="preserve"> </w:t>
            </w:r>
            <w:proofErr w:type="spellStart"/>
            <w:r w:rsidRPr="006B33A9">
              <w:rPr>
                <w:rFonts w:ascii="Arial" w:hAnsi="Arial" w:cs="Arial"/>
              </w:rPr>
              <w:t>Пировс</w:t>
            </w:r>
            <w:proofErr w:type="spellEnd"/>
            <w:r w:rsidRPr="006B33A9">
              <w:rPr>
                <w:rFonts w:ascii="Arial" w:hAnsi="Arial" w:cs="Arial"/>
              </w:rPr>
              <w:t>-кого района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670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0113</w:t>
            </w:r>
          </w:p>
        </w:tc>
        <w:tc>
          <w:tcPr>
            <w:tcW w:w="1261" w:type="dxa"/>
            <w:vMerge w:val="restart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1127851</w:t>
            </w:r>
          </w:p>
        </w:tc>
        <w:tc>
          <w:tcPr>
            <w:tcW w:w="836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240</w:t>
            </w:r>
          </w:p>
        </w:tc>
        <w:tc>
          <w:tcPr>
            <w:tcW w:w="738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180,2</w:t>
            </w:r>
          </w:p>
        </w:tc>
        <w:tc>
          <w:tcPr>
            <w:tcW w:w="2875" w:type="dxa"/>
            <w:vMerge w:val="restart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</w:tr>
      <w:tr w:rsidR="00B0685F" w:rsidRPr="006B33A9" w:rsidTr="008723FF">
        <w:trPr>
          <w:trHeight w:val="360"/>
        </w:trPr>
        <w:tc>
          <w:tcPr>
            <w:tcW w:w="2142" w:type="dxa"/>
            <w:vMerge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  <w:vMerge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738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522,4</w:t>
            </w:r>
          </w:p>
        </w:tc>
        <w:tc>
          <w:tcPr>
            <w:tcW w:w="2875" w:type="dxa"/>
            <w:vMerge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B0685F" w:rsidRPr="006B33A9" w:rsidTr="008723FF">
        <w:trPr>
          <w:trHeight w:val="360"/>
        </w:trPr>
        <w:tc>
          <w:tcPr>
            <w:tcW w:w="2142" w:type="dxa"/>
            <w:vMerge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  <w:vMerge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1120078510</w:t>
            </w:r>
          </w:p>
        </w:tc>
        <w:tc>
          <w:tcPr>
            <w:tcW w:w="836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244</w:t>
            </w:r>
          </w:p>
        </w:tc>
        <w:tc>
          <w:tcPr>
            <w:tcW w:w="738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6B33A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6B33A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CC0774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4</w:t>
            </w:r>
            <w:r w:rsidR="00B0685F" w:rsidRPr="006B33A9">
              <w:rPr>
                <w:rFonts w:ascii="Arial" w:hAnsi="Arial" w:cs="Arial"/>
                <w:lang w:val="en-US"/>
              </w:rPr>
              <w:t>0</w:t>
            </w:r>
            <w:r w:rsidR="00B0685F" w:rsidRPr="006B33A9">
              <w:rPr>
                <w:rFonts w:ascii="Arial" w:hAnsi="Arial" w:cs="Arial"/>
              </w:rPr>
              <w:t>,0</w:t>
            </w:r>
          </w:p>
        </w:tc>
        <w:tc>
          <w:tcPr>
            <w:tcW w:w="708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  <w:lang w:val="en-US"/>
              </w:rPr>
              <w:t>150</w:t>
            </w:r>
            <w:r w:rsidRPr="006B33A9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  <w:lang w:val="en-US"/>
              </w:rPr>
              <w:t>150</w:t>
            </w:r>
            <w:r w:rsidRPr="006B33A9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  <w:lang w:val="en-US"/>
              </w:rPr>
              <w:t>150</w:t>
            </w:r>
            <w:r w:rsidRPr="006B33A9">
              <w:rPr>
                <w:rFonts w:ascii="Arial" w:hAnsi="Arial" w:cs="Arial"/>
              </w:rPr>
              <w:t>,0</w:t>
            </w:r>
          </w:p>
        </w:tc>
        <w:tc>
          <w:tcPr>
            <w:tcW w:w="1094" w:type="dxa"/>
            <w:vAlign w:val="center"/>
          </w:tcPr>
          <w:p w:rsidR="00B0685F" w:rsidRPr="006B33A9" w:rsidRDefault="00B0685F" w:rsidP="00CC077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  <w:lang w:val="en-US"/>
              </w:rPr>
              <w:t>4</w:t>
            </w:r>
            <w:r w:rsidR="00CC0774" w:rsidRPr="006B33A9">
              <w:rPr>
                <w:rFonts w:ascii="Arial" w:hAnsi="Arial" w:cs="Arial"/>
              </w:rPr>
              <w:t>9</w:t>
            </w:r>
            <w:r w:rsidRPr="006B33A9">
              <w:rPr>
                <w:rFonts w:ascii="Arial" w:hAnsi="Arial" w:cs="Arial"/>
                <w:lang w:val="en-US"/>
              </w:rPr>
              <w:t>0</w:t>
            </w:r>
            <w:r w:rsidRPr="006B33A9">
              <w:rPr>
                <w:rFonts w:ascii="Arial" w:hAnsi="Arial" w:cs="Arial"/>
              </w:rPr>
              <w:t>,0</w:t>
            </w:r>
          </w:p>
        </w:tc>
        <w:tc>
          <w:tcPr>
            <w:tcW w:w="2875" w:type="dxa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B0685F" w:rsidRPr="006B33A9" w:rsidTr="008723FF">
        <w:trPr>
          <w:trHeight w:val="360"/>
        </w:trPr>
        <w:tc>
          <w:tcPr>
            <w:tcW w:w="2142" w:type="dxa"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6B33A9">
              <w:rPr>
                <w:rFonts w:ascii="Arial" w:hAnsi="Arial" w:cs="Arial"/>
              </w:rPr>
              <w:t xml:space="preserve">процесса управления </w:t>
            </w:r>
            <w:r w:rsidRPr="006B33A9">
              <w:rPr>
                <w:rFonts w:ascii="Arial" w:hAnsi="Arial" w:cs="Arial"/>
                <w:spacing w:val="-2"/>
              </w:rPr>
              <w:lastRenderedPageBreak/>
              <w:t>муниципальным имуществом</w:t>
            </w:r>
          </w:p>
        </w:tc>
        <w:tc>
          <w:tcPr>
            <w:tcW w:w="1261" w:type="dxa"/>
            <w:gridSpan w:val="2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noWrap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36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2875" w:type="dxa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 xml:space="preserve">К окончанию срока реализации Подпрограммы доля автоматических расчетов должная </w:t>
            </w:r>
            <w:r w:rsidRPr="006B33A9">
              <w:rPr>
                <w:rFonts w:ascii="Arial" w:hAnsi="Arial" w:cs="Arial"/>
              </w:rPr>
              <w:lastRenderedPageBreak/>
              <w:t>подняться с нулевой отметки до 70%</w:t>
            </w:r>
          </w:p>
        </w:tc>
      </w:tr>
      <w:tr w:rsidR="00B0685F" w:rsidRPr="006B33A9" w:rsidTr="008723FF">
        <w:trPr>
          <w:trHeight w:val="300"/>
        </w:trPr>
        <w:tc>
          <w:tcPr>
            <w:tcW w:w="2142" w:type="dxa"/>
          </w:tcPr>
          <w:p w:rsidR="00B0685F" w:rsidRPr="006B33A9" w:rsidRDefault="00B0685F" w:rsidP="00B0685F">
            <w:pPr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lastRenderedPageBreak/>
              <w:t>Содержание и ремонт муниципального нежилого и жилищного фонда</w:t>
            </w:r>
          </w:p>
        </w:tc>
        <w:tc>
          <w:tcPr>
            <w:tcW w:w="1261" w:type="dxa"/>
            <w:gridSpan w:val="2"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B0685F" w:rsidRPr="006B33A9" w:rsidRDefault="00B0685F" w:rsidP="00B0685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836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6B33A9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Х</w:t>
            </w:r>
          </w:p>
        </w:tc>
        <w:tc>
          <w:tcPr>
            <w:tcW w:w="2875" w:type="dxa"/>
            <w:vAlign w:val="center"/>
          </w:tcPr>
          <w:p w:rsidR="00B0685F" w:rsidRPr="006B33A9" w:rsidRDefault="00B0685F" w:rsidP="008723FF">
            <w:pPr>
              <w:jc w:val="center"/>
              <w:rPr>
                <w:rFonts w:ascii="Arial" w:hAnsi="Arial" w:cs="Arial"/>
              </w:rPr>
            </w:pPr>
            <w:r w:rsidRPr="006B33A9">
              <w:rPr>
                <w:rFonts w:ascii="Arial" w:hAnsi="Arial" w:cs="Arial"/>
              </w:rPr>
              <w:t>Количество объектов казны, в отношении которых осуществлены работы по о</w:t>
            </w:r>
            <w:r w:rsidRPr="006B33A9">
              <w:rPr>
                <w:rFonts w:ascii="Arial" w:hAnsi="Arial" w:cs="Arial"/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единицы, в 2018 г. – 3 единицы</w:t>
            </w:r>
            <w:r w:rsidR="008723FF" w:rsidRPr="006B33A9">
              <w:rPr>
                <w:rFonts w:ascii="Arial" w:hAnsi="Arial" w:cs="Arial"/>
                <w:spacing w:val="-1"/>
              </w:rPr>
              <w:t>, в 2019 г. – 3 единицы</w:t>
            </w:r>
          </w:p>
        </w:tc>
      </w:tr>
      <w:bookmarkEnd w:id="18"/>
    </w:tbl>
    <w:p w:rsidR="00B0685F" w:rsidRPr="006B33A9" w:rsidRDefault="00B0685F" w:rsidP="00B0685F">
      <w:pPr>
        <w:pStyle w:val="ConsPlusNormal"/>
        <w:widowControl/>
        <w:ind w:left="2268" w:firstLine="0"/>
        <w:jc w:val="both"/>
        <w:rPr>
          <w:sz w:val="24"/>
          <w:szCs w:val="24"/>
        </w:rPr>
      </w:pPr>
    </w:p>
    <w:p w:rsidR="00B0685F" w:rsidRPr="006B33A9" w:rsidRDefault="00B0685F" w:rsidP="00B0685F">
      <w:pPr>
        <w:pStyle w:val="ConsPlusNormal"/>
        <w:widowControl/>
        <w:ind w:left="2268" w:firstLine="0"/>
        <w:jc w:val="both"/>
        <w:rPr>
          <w:sz w:val="24"/>
          <w:szCs w:val="24"/>
        </w:rPr>
      </w:pPr>
    </w:p>
    <w:p w:rsidR="00B0685F" w:rsidRPr="006B33A9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</w:p>
    <w:p w:rsidR="00B0685F" w:rsidRPr="006B33A9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sectPr w:rsidR="00B0685F" w:rsidRPr="006B33A9" w:rsidSect="00B0685F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9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6F103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0B6E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0BC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2537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1003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2F6624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2320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173E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27E52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372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C4F9C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650BA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74372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33A9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23FF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0376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0685F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58AE"/>
    <w:rsid w:val="00B6277D"/>
    <w:rsid w:val="00B6420D"/>
    <w:rsid w:val="00B64D74"/>
    <w:rsid w:val="00B64E97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47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85B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774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2AEF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29F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A3B967-AC11-4AA9-9044-2D124A0B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Normal (Web)"/>
    <w:basedOn w:val="a"/>
    <w:uiPriority w:val="99"/>
    <w:unhideWhenUsed/>
    <w:rsid w:val="00A80376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427E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2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FC814AB0C51B99325E2t5lBH" TargetMode="External"/><Relationship Id="rId13" Type="http://schemas.openxmlformats.org/officeDocument/2006/relationships/hyperlink" Target="consultantplus://offline/ref=1105A10DC490EA38E8E6640694BCBAA3C693A38871F39F5190A464B5ABZ67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12" Type="http://schemas.openxmlformats.org/officeDocument/2006/relationships/hyperlink" Target="consultantplus://offline/ref=1105A10DC490EA38E8E6640694BCBAA3C693AD8378FB9F5190A464B5ABZ67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502FF00A70A214418088444530BE32B6DADD914C7CF5F20983EDE212A0H0E" TargetMode="External"/><Relationship Id="rId11" Type="http://schemas.openxmlformats.org/officeDocument/2006/relationships/hyperlink" Target="consultantplus://offline/ref=4034CF97E9073F0A01731D5528C9141B796EC50B189596B02667B389B57FB41733B5A3AB53015678319992hBw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05A10DC490EA38E8E6640694BCBAA3C693A38871F39F5190A464B5ABZ67DE" TargetMode="Externa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EC81FAB0C51B99325E2t5lBH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0E40-D1ED-4892-8C1C-7E249C60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55317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8</cp:revision>
  <cp:lastPrinted>2017-02-07T05:30:00Z</cp:lastPrinted>
  <dcterms:created xsi:type="dcterms:W3CDTF">2017-02-03T04:34:00Z</dcterms:created>
  <dcterms:modified xsi:type="dcterms:W3CDTF">2017-02-07T05:31:00Z</dcterms:modified>
</cp:coreProperties>
</file>