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CF" w:rsidRPr="002A4E1F" w:rsidRDefault="000E0FCF" w:rsidP="000E0FCF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2A4E1F">
        <w:rPr>
          <w:rFonts w:ascii="Arial" w:hAnsi="Arial" w:cs="Arial"/>
          <w:b/>
        </w:rPr>
        <w:t>АДМИНИСТРАЦИЯ ПИРОВСКОГО РАЙОНА</w:t>
      </w:r>
    </w:p>
    <w:p w:rsidR="000E0FCF" w:rsidRPr="002A4E1F" w:rsidRDefault="000E0FCF" w:rsidP="000E0FCF">
      <w:pPr>
        <w:ind w:right="-144"/>
        <w:jc w:val="center"/>
        <w:rPr>
          <w:rFonts w:ascii="Arial" w:hAnsi="Arial" w:cs="Arial"/>
          <w:b/>
        </w:rPr>
      </w:pPr>
      <w:r w:rsidRPr="002A4E1F">
        <w:rPr>
          <w:rFonts w:ascii="Arial" w:hAnsi="Arial" w:cs="Arial"/>
          <w:b/>
        </w:rPr>
        <w:t>КРАСНОЯРСКОГО КРАЯ</w:t>
      </w:r>
    </w:p>
    <w:p w:rsidR="000E0FCF" w:rsidRPr="002A4E1F" w:rsidRDefault="000E0FCF" w:rsidP="000E0FCF">
      <w:pPr>
        <w:ind w:right="-144"/>
        <w:jc w:val="center"/>
        <w:rPr>
          <w:rFonts w:ascii="Arial" w:hAnsi="Arial" w:cs="Arial"/>
          <w:b/>
        </w:rPr>
      </w:pPr>
    </w:p>
    <w:p w:rsidR="000E0FCF" w:rsidRPr="002A4E1F" w:rsidRDefault="000E0FCF" w:rsidP="000E0FCF">
      <w:pPr>
        <w:ind w:right="-144"/>
        <w:jc w:val="center"/>
        <w:rPr>
          <w:rFonts w:ascii="Arial" w:hAnsi="Arial" w:cs="Arial"/>
          <w:b/>
        </w:rPr>
      </w:pPr>
      <w:r w:rsidRPr="002A4E1F">
        <w:rPr>
          <w:rFonts w:ascii="Arial" w:hAnsi="Arial" w:cs="Arial"/>
          <w:b/>
        </w:rPr>
        <w:t>ПОСТАНОВЛЕНИЕ</w:t>
      </w:r>
    </w:p>
    <w:p w:rsidR="000E0FCF" w:rsidRPr="002A4E1F" w:rsidRDefault="000E0FCF" w:rsidP="005A2725">
      <w:pPr>
        <w:ind w:right="-144"/>
        <w:jc w:val="right"/>
        <w:rPr>
          <w:rFonts w:ascii="Arial" w:hAnsi="Arial" w:cs="Arial"/>
        </w:rPr>
      </w:pPr>
    </w:p>
    <w:tbl>
      <w:tblPr>
        <w:tblStyle w:val="a4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0E0FCF" w:rsidRPr="002A4E1F" w:rsidTr="000E0FCF">
        <w:tc>
          <w:tcPr>
            <w:tcW w:w="3115" w:type="dxa"/>
            <w:hideMark/>
          </w:tcPr>
          <w:p w:rsidR="000E0FCF" w:rsidRPr="002A4E1F" w:rsidRDefault="00F2140E" w:rsidP="00604C12">
            <w:pPr>
              <w:ind w:right="-144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30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</w:t>
            </w:r>
            <w:r w:rsidR="00F412B1" w:rsidRPr="002A4E1F">
              <w:rPr>
                <w:rFonts w:ascii="Arial" w:hAnsi="Arial" w:cs="Arial"/>
                <w:lang w:eastAsia="en-US"/>
              </w:rPr>
              <w:t>января 2017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3115" w:type="dxa"/>
            <w:hideMark/>
          </w:tcPr>
          <w:p w:rsidR="000E0FCF" w:rsidRPr="002A4E1F" w:rsidRDefault="000E0FCF">
            <w:pPr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A4E1F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268" w:type="dxa"/>
            <w:hideMark/>
          </w:tcPr>
          <w:p w:rsidR="000E0FCF" w:rsidRPr="002A4E1F" w:rsidRDefault="00F2140E">
            <w:pPr>
              <w:tabs>
                <w:tab w:val="left" w:pos="2026"/>
              </w:tabs>
              <w:jc w:val="right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№18-п</w:t>
            </w:r>
          </w:p>
        </w:tc>
      </w:tr>
    </w:tbl>
    <w:p w:rsidR="000E0FCF" w:rsidRPr="002A4E1F" w:rsidRDefault="000E0FCF" w:rsidP="000E0FCF">
      <w:pPr>
        <w:ind w:right="-144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2A4E1F">
        <w:rPr>
          <w:rFonts w:ascii="Arial" w:hAnsi="Arial" w:cs="Arial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 w:rsidRPr="002A4E1F">
        <w:rPr>
          <w:rFonts w:ascii="Arial" w:hAnsi="Arial" w:cs="Arial"/>
        </w:rPr>
        <w:t>Пировский</w:t>
      </w:r>
      <w:proofErr w:type="spellEnd"/>
      <w:r w:rsidRPr="002A4E1F">
        <w:rPr>
          <w:rFonts w:ascii="Arial" w:hAnsi="Arial" w:cs="Arial"/>
        </w:rPr>
        <w:t xml:space="preserve"> район на 201</w:t>
      </w:r>
      <w:r w:rsidR="00604C12" w:rsidRPr="002A4E1F">
        <w:rPr>
          <w:rFonts w:ascii="Arial" w:hAnsi="Arial" w:cs="Arial"/>
        </w:rPr>
        <w:t>7</w:t>
      </w:r>
      <w:r w:rsidRPr="002A4E1F">
        <w:rPr>
          <w:rFonts w:ascii="Arial" w:hAnsi="Arial" w:cs="Arial"/>
        </w:rPr>
        <w:t xml:space="preserve"> год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2A4E1F">
        <w:rPr>
          <w:rFonts w:ascii="Arial" w:hAnsi="Arial" w:cs="Arial"/>
        </w:rPr>
        <w:tab/>
        <w:t>Во исполнение Национальной стратегии противодействия коррупции, утвержденной Указом Президента Российской Федерации от 13.04.2010 №460, руководствуясь Уставом Пировского района, ПОСТАНОВЛЯЮ: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2A4E1F">
        <w:rPr>
          <w:rFonts w:ascii="Arial" w:hAnsi="Arial" w:cs="Arial"/>
        </w:rPr>
        <w:tab/>
        <w:t xml:space="preserve">1.Утвердить план мероприятий по противодействию коррупции в муниципальном образовании </w:t>
      </w:r>
      <w:proofErr w:type="spellStart"/>
      <w:r w:rsidRPr="002A4E1F">
        <w:rPr>
          <w:rFonts w:ascii="Arial" w:hAnsi="Arial" w:cs="Arial"/>
        </w:rPr>
        <w:t>Пировский</w:t>
      </w:r>
      <w:proofErr w:type="spellEnd"/>
      <w:r w:rsidRPr="002A4E1F">
        <w:rPr>
          <w:rFonts w:ascii="Arial" w:hAnsi="Arial" w:cs="Arial"/>
        </w:rPr>
        <w:t xml:space="preserve"> район на 201</w:t>
      </w:r>
      <w:r w:rsidR="005A2725" w:rsidRPr="002A4E1F">
        <w:rPr>
          <w:rFonts w:ascii="Arial" w:hAnsi="Arial" w:cs="Arial"/>
        </w:rPr>
        <w:t>7</w:t>
      </w:r>
      <w:r w:rsidRPr="002A4E1F">
        <w:rPr>
          <w:rFonts w:ascii="Arial" w:hAnsi="Arial" w:cs="Arial"/>
        </w:rPr>
        <w:t xml:space="preserve"> год согласно приложению к постановлению.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2A4E1F">
        <w:rPr>
          <w:rFonts w:ascii="Arial" w:hAnsi="Arial" w:cs="Arial"/>
        </w:rPr>
        <w:tab/>
        <w:t>2.Контроль за исполнением настоящего постановления оставляю за собой.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2A4E1F">
        <w:rPr>
          <w:rFonts w:ascii="Arial" w:hAnsi="Arial" w:cs="Arial"/>
        </w:rPr>
        <w:tab/>
        <w:t xml:space="preserve">3.Комиссии по противодействию коррупции, образованной постановлением администрации Пировского района от 24 декабря 2015 года №461-п рассмотреть на своих заседаниях выполнение плана мероприятий по противодействию коррупции. 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2A4E1F">
        <w:rPr>
          <w:rFonts w:ascii="Arial" w:hAnsi="Arial" w:cs="Arial"/>
        </w:rPr>
        <w:tab/>
        <w:t xml:space="preserve">4.Постановление вступает в силу с момента подписания и подлежит официальному опубликованию в районной газете «Заря» и размещению на официальном сайте администрации Пировского района в сети Интернет по адресу: </w:t>
      </w:r>
      <w:hyperlink r:id="rId5" w:history="1">
        <w:r w:rsidRPr="002A4E1F">
          <w:rPr>
            <w:rStyle w:val="a3"/>
            <w:rFonts w:ascii="Arial" w:hAnsi="Arial" w:cs="Arial"/>
            <w:lang w:val="en-US"/>
          </w:rPr>
          <w:t>www</w:t>
        </w:r>
        <w:r w:rsidRPr="002A4E1F">
          <w:rPr>
            <w:rStyle w:val="a3"/>
            <w:rFonts w:ascii="Arial" w:hAnsi="Arial" w:cs="Arial"/>
          </w:rPr>
          <w:t>.</w:t>
        </w:r>
        <w:proofErr w:type="spellStart"/>
        <w:r w:rsidRPr="002A4E1F">
          <w:rPr>
            <w:rStyle w:val="a3"/>
            <w:rFonts w:ascii="Arial" w:hAnsi="Arial" w:cs="Arial"/>
            <w:lang w:val="en-US"/>
          </w:rPr>
          <w:t>piradm</w:t>
        </w:r>
        <w:proofErr w:type="spellEnd"/>
        <w:r w:rsidRPr="002A4E1F">
          <w:rPr>
            <w:rStyle w:val="a3"/>
            <w:rFonts w:ascii="Arial" w:hAnsi="Arial" w:cs="Arial"/>
          </w:rPr>
          <w:t>.</w:t>
        </w:r>
        <w:proofErr w:type="spellStart"/>
        <w:r w:rsidRPr="002A4E1F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A4E1F">
        <w:rPr>
          <w:rFonts w:ascii="Arial" w:hAnsi="Arial" w:cs="Arial"/>
        </w:rPr>
        <w:t>.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E0FCF" w:rsidRPr="002A4E1F" w:rsidTr="000E0FCF">
        <w:tc>
          <w:tcPr>
            <w:tcW w:w="4672" w:type="dxa"/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Глава</w:t>
            </w:r>
          </w:p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Пировского района</w:t>
            </w:r>
          </w:p>
        </w:tc>
        <w:tc>
          <w:tcPr>
            <w:tcW w:w="4672" w:type="dxa"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  <w:lang w:eastAsia="en-US"/>
              </w:rPr>
            </w:pPr>
          </w:p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2A4E1F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rPr>
          <w:rFonts w:ascii="Arial" w:hAnsi="Arial" w:cs="Arial"/>
        </w:rPr>
        <w:sectPr w:rsidR="000E0FCF" w:rsidRPr="002A4E1F">
          <w:pgSz w:w="11906" w:h="16838"/>
          <w:pgMar w:top="1134" w:right="850" w:bottom="1134" w:left="1701" w:header="708" w:footer="708" w:gutter="0"/>
          <w:cols w:space="720"/>
        </w:sectPr>
      </w:pPr>
    </w:p>
    <w:p w:rsidR="000E0FCF" w:rsidRPr="002A4E1F" w:rsidRDefault="000E0FCF" w:rsidP="000E0FCF">
      <w:pPr>
        <w:rPr>
          <w:rFonts w:ascii="Arial" w:hAnsi="Arial" w:cs="Arial"/>
        </w:rPr>
        <w:sectPr w:rsidR="000E0FCF" w:rsidRPr="002A4E1F" w:rsidSect="000E0FCF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Style w:val="a4"/>
        <w:tblW w:w="148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099"/>
        <w:gridCol w:w="5670"/>
      </w:tblGrid>
      <w:tr w:rsidR="000E0FCF" w:rsidRPr="002A4E1F" w:rsidTr="000E0FCF">
        <w:tc>
          <w:tcPr>
            <w:tcW w:w="3115" w:type="dxa"/>
          </w:tcPr>
          <w:p w:rsidR="000E0FCF" w:rsidRPr="002A4E1F" w:rsidRDefault="000E0FCF">
            <w:pPr>
              <w:ind w:right="-1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9" w:type="dxa"/>
          </w:tcPr>
          <w:p w:rsidR="000E0FCF" w:rsidRPr="002A4E1F" w:rsidRDefault="000E0FCF">
            <w:pPr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hideMark/>
          </w:tcPr>
          <w:p w:rsidR="000E0FCF" w:rsidRPr="002A4E1F" w:rsidRDefault="000E0FCF" w:rsidP="00F2140E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Приложение к постановлению адм</w:t>
            </w:r>
            <w:r w:rsidR="00F2140E" w:rsidRPr="002A4E1F">
              <w:rPr>
                <w:rFonts w:ascii="Arial" w:hAnsi="Arial" w:cs="Arial"/>
                <w:lang w:eastAsia="en-US"/>
              </w:rPr>
              <w:t>инистрации Пировского района от 30</w:t>
            </w:r>
            <w:r w:rsidRPr="002A4E1F">
              <w:rPr>
                <w:rFonts w:ascii="Arial" w:hAnsi="Arial" w:cs="Arial"/>
                <w:lang w:eastAsia="en-US"/>
              </w:rPr>
              <w:t xml:space="preserve"> </w:t>
            </w:r>
            <w:r w:rsidR="00604C12" w:rsidRPr="002A4E1F">
              <w:rPr>
                <w:rFonts w:ascii="Arial" w:hAnsi="Arial" w:cs="Arial"/>
                <w:lang w:eastAsia="en-US"/>
              </w:rPr>
              <w:t>января 2017 года №</w:t>
            </w:r>
            <w:r w:rsidR="00F2140E" w:rsidRPr="002A4E1F">
              <w:rPr>
                <w:rFonts w:ascii="Arial" w:hAnsi="Arial" w:cs="Arial"/>
                <w:lang w:eastAsia="en-US"/>
              </w:rPr>
              <w:t>18-п</w:t>
            </w:r>
          </w:p>
        </w:tc>
      </w:tr>
    </w:tbl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2A4E1F">
        <w:rPr>
          <w:rFonts w:ascii="Arial" w:hAnsi="Arial" w:cs="Arial"/>
        </w:rPr>
        <w:t xml:space="preserve">ПЛАН 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2A4E1F">
        <w:rPr>
          <w:rFonts w:ascii="Arial" w:hAnsi="Arial" w:cs="Arial"/>
        </w:rPr>
        <w:t>мероприятий по противодействию коррупции в муниципальном обр</w:t>
      </w:r>
      <w:r w:rsidR="00604C12" w:rsidRPr="002A4E1F">
        <w:rPr>
          <w:rFonts w:ascii="Arial" w:hAnsi="Arial" w:cs="Arial"/>
        </w:rPr>
        <w:t xml:space="preserve">азовании </w:t>
      </w:r>
      <w:proofErr w:type="spellStart"/>
      <w:r w:rsidR="00604C12" w:rsidRPr="002A4E1F">
        <w:rPr>
          <w:rFonts w:ascii="Arial" w:hAnsi="Arial" w:cs="Arial"/>
        </w:rPr>
        <w:t>Пировский</w:t>
      </w:r>
      <w:proofErr w:type="spellEnd"/>
      <w:r w:rsidR="00604C12" w:rsidRPr="002A4E1F">
        <w:rPr>
          <w:rFonts w:ascii="Arial" w:hAnsi="Arial" w:cs="Arial"/>
        </w:rPr>
        <w:t xml:space="preserve"> район на 2017</w:t>
      </w:r>
      <w:r w:rsidRPr="002A4E1F">
        <w:rPr>
          <w:rFonts w:ascii="Arial" w:hAnsi="Arial" w:cs="Arial"/>
        </w:rPr>
        <w:t xml:space="preserve"> год</w:t>
      </w: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704"/>
        <w:gridCol w:w="8222"/>
        <w:gridCol w:w="2835"/>
        <w:gridCol w:w="3402"/>
      </w:tblGrid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Срок</w:t>
            </w: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1.Мероприятия по правовому обеспечению противодействия коррупции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Юристы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Постоянно, отчитываться на комиссии 1 раз в квартал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Обобщение изложенных в актах прокурорского реагирования нарушений законодательства о муниципальной службе, а также выявленных факторов коррупционности в муниципальных правовых актах.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отдел, юристы общего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течение года, отчитываться на заседании комиссии 1 раз в квартал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Дальнейшее совершенствование нормативно-правовой базы муниципального образования, обеспечивающей противодействие коррупции и осуществление контроля за исполнением муниципальных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органами администрации района.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Структурные подразделения администрации Пировского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течение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проведения независимой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Руководители структурных подразделений, обладающие правами  </w:t>
            </w:r>
            <w:proofErr w:type="spellStart"/>
            <w:r w:rsidRPr="002A4E1F">
              <w:rPr>
                <w:rFonts w:ascii="Arial" w:hAnsi="Arial" w:cs="Arial"/>
                <w:lang w:eastAsia="en-US"/>
              </w:rPr>
              <w:t>юр.лица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течение года, отчитываться на заседании комиссии 1 раз в квартал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Рассмотрение на заседании комиссии по противодействию коррупции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ОМСУ и их должностных лиц в целях выработки и принятия мер по предупреждению и устранению причин </w:t>
            </w:r>
            <w:r w:rsidRPr="002A4E1F">
              <w:rPr>
                <w:rFonts w:ascii="Arial" w:hAnsi="Arial" w:cs="Arial"/>
                <w:lang w:eastAsia="en-US"/>
              </w:rPr>
              <w:lastRenderedPageBreak/>
              <w:t>выявленных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473C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lastRenderedPageBreak/>
              <w:t>Юристы общего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2.Мероприятия по совершенствованию муниципального управления в целях предупреждения коррупции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разъяснительной работы с руководителями и работниками администрации Пировского района, структурных подразделений, муниципальных учреждений по положениям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Администрация района, руководители структурных подразделений, обладающие правами </w:t>
            </w:r>
            <w:proofErr w:type="spellStart"/>
            <w:r w:rsidRPr="002A4E1F">
              <w:rPr>
                <w:rFonts w:ascii="Arial" w:hAnsi="Arial" w:cs="Arial"/>
                <w:lang w:eastAsia="en-US"/>
              </w:rPr>
              <w:t>юр.лица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течение года, отчитываться 1 раз в квартал на заседании комиссии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Осуществление ведомственного контроля за полнотой и качеством предоставления муниципальными учреждениями социально значимых муниципальных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Финансовое управление, 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604C12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Март, ноябрь 2017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 разъяснении лицам, замещающим должности муниципальной службы о порядке сообщения о получении  подарка в связи с протокольными мероприятиями, участие в которых связано с исполнением ими служебных (должностных) обязанностей и  сдаче подарка, его выкупа и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473C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Юристы общего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3.Организация мониторинга эффективности противодействия коррупции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Заместители руководителя администрации района,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Ежеквартально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Совершенствование функционирования «телефона доверия» и интернет-приемной Главы Пировского района и администрации Пировского района в целях обнаружения фактов коррумпированности муниципальных служащих.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и проведение мониторинга состояния и эффективности противодействия коррупции (антикоррупционном мониторинге) в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Ежеквартально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Организация и проведение мониторинга качества предоставления муниципальных услуг, оказываемых структурными подразделениями </w:t>
            </w:r>
            <w:r w:rsidRPr="002A4E1F">
              <w:rPr>
                <w:rFonts w:ascii="Arial" w:hAnsi="Arial" w:cs="Arial"/>
                <w:lang w:eastAsia="en-US"/>
              </w:rPr>
              <w:lastRenderedPageBreak/>
              <w:t>администрации района, муниципальными учреждениями.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lastRenderedPageBreak/>
              <w:t xml:space="preserve">Финансовое управление, отдел </w:t>
            </w:r>
            <w:r w:rsidRPr="002A4E1F">
              <w:rPr>
                <w:rFonts w:ascii="Arial" w:hAnsi="Arial" w:cs="Arial"/>
                <w:lang w:eastAsia="en-US"/>
              </w:rPr>
              <w:lastRenderedPageBreak/>
              <w:t>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lastRenderedPageBreak/>
              <w:t>Ежеквартально</w:t>
            </w: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4.Внедрение антикоррупционных механизмов в систему кадровой работы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Общий отдел, структурные подразделения, обладающие правами </w:t>
            </w:r>
            <w:proofErr w:type="spellStart"/>
            <w:r w:rsidRPr="002A4E1F">
              <w:rPr>
                <w:rFonts w:ascii="Arial" w:hAnsi="Arial" w:cs="Arial"/>
                <w:lang w:eastAsia="en-US"/>
              </w:rPr>
              <w:t>юр.лица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604C12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май 2017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и проведения служебных проверок сведений о доходах, об имуществе и обязательствах имущественного характера, представленных муниципальными служащими, претендующими на замещение должности муниципальной службы и замещающими должности муниципальной службы.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Общий отдел, структурные подразделения, обладающие правами </w:t>
            </w:r>
            <w:proofErr w:type="spellStart"/>
            <w:r w:rsidRPr="002A4E1F">
              <w:rPr>
                <w:rFonts w:ascii="Arial" w:hAnsi="Arial" w:cs="Arial"/>
                <w:lang w:eastAsia="en-US"/>
              </w:rPr>
              <w:t>юр.лица</w:t>
            </w:r>
            <w:proofErr w:type="spellEnd"/>
            <w:r w:rsidRPr="002A4E1F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604C12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июнь 2017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и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основных типовых ситуаций конфликта интересов на муниципальной службе и порядка их урегулирования.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604C12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март 2017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Обеспечение информационного взаимодействия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при поступлении лиц на муниципальную службу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Формирование и организация работы с кадровым резервом для замещения вакантных должностей муниципальной службы в администрации района, в том числе должностей, связанных с повышенным риском возникновения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604C12" w:rsidP="00604C12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апрель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201</w:t>
            </w:r>
            <w:r w:rsidRPr="002A4E1F">
              <w:rPr>
                <w:rFonts w:ascii="Arial" w:hAnsi="Arial" w:cs="Arial"/>
                <w:lang w:eastAsia="en-US"/>
              </w:rPr>
              <w:t>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мер по предотвращению и урегулированию конфликта интересов.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Структурные подразделения администрации района, обладающие правами </w:t>
            </w:r>
            <w:proofErr w:type="spellStart"/>
            <w:r w:rsidRPr="002A4E1F">
              <w:rPr>
                <w:rFonts w:ascii="Arial" w:hAnsi="Arial" w:cs="Arial"/>
                <w:lang w:eastAsia="en-US"/>
              </w:rPr>
              <w:t>юр.лица</w:t>
            </w:r>
            <w:proofErr w:type="spellEnd"/>
            <w:r w:rsidRPr="002A4E1F">
              <w:rPr>
                <w:rFonts w:ascii="Arial" w:hAnsi="Arial" w:cs="Arial"/>
                <w:lang w:eastAsia="en-US"/>
              </w:rPr>
              <w:t>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Обеспечение размещения сведений о доходах, расходах, об имуществе и обязательствах имущественного характера лиц, замещающих должности муниципальной службы, руководителей </w:t>
            </w:r>
            <w:r w:rsidRPr="002A4E1F">
              <w:rPr>
                <w:rFonts w:ascii="Arial" w:hAnsi="Arial" w:cs="Arial"/>
                <w:lang w:eastAsia="en-US"/>
              </w:rPr>
              <w:lastRenderedPageBreak/>
              <w:t>муниципальных учреждений, их супруг (супругов) и несовершеннолетних детей, на официальном сайте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lastRenderedPageBreak/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Не позднее 20 мая текущего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ч.2 ст.11 ФЗ «О муниципальной службе в РФ»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постоянно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работы по обеспечению реализации муниципальными служащими обязанности уведомлять представителя нанимателя обо всех случаях обращения к ним каких-либо лиц в целях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Заместители Главы района, согласно курируемым вопросам,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Осуществление проверки соблюдения гражданами, замещавшими должности муниципальной службы в администрации Пировского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При выявлении нарушений требований ст.12 ФЗ от 25.12.2008 №273-ФЗ «О противодействии коррупции», ст.64.1 Трудового кодекса РФ информировать прокуратуру района в целях реализации полномочий по привлечению виновных юридических лиц к административной ответственности, предусмотренной ст.19.29 КоАП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При увольнении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При поступлении информации</w:t>
            </w: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5.Реализация антикоррупционных механизмов в сфере управления муниципальной собственностью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анализа причин отказов в выдаче разрешений на строительство и разрешений на ввод объектов в эксплуатацию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по обеспечению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 раз в полугодие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Совершенствование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 раз в полугодие</w:t>
            </w: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lastRenderedPageBreak/>
              <w:t>6.Реализация антикоррупционных механизмов в бюджетной сфере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Повышение эффективности осуществления закупок товаров, работ, услуг для нужд заказчиков Пировского района обеспечения гласности и прозрачности осуществления закупок для муниципальных нужд.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экономики, финансовое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-обеспечение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-соблюдение принципов публичности, прозрачности, конкурентоспособности, равных условий участников при осуществлении закупок;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-обеспечение функционирования системы контроля начальных максимальных цен контракта при осуществлении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Проверка целевого и эффективного использования бюджетных средств, выделенных муниципальным учреждениям, в том числе использования субсидии, предоставленной на иные 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Финансовое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По плану контрольных мероприятий</w:t>
            </w: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7.Организация взаимодействия с общественными организациями, СМИ, населением Пировского района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 и на официальном сайте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604C12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1-2 сентября 2017</w:t>
            </w:r>
            <w:r w:rsidR="000E0FCF" w:rsidRPr="002A4E1F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Опубликование в средствах массовой информации и на официальном сайте администрации Пировского района в сети Интернет 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Ежеквартально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Обеспечение доступности граждан и организаций к информации о деятельности администрации Пировского района в сфере противодействия коррупции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 путем ее размещения в сети Интернет и на </w:t>
            </w:r>
            <w:r w:rsidRPr="002A4E1F">
              <w:rPr>
                <w:rFonts w:ascii="Arial" w:hAnsi="Arial" w:cs="Arial"/>
                <w:lang w:eastAsia="en-US"/>
              </w:rPr>
              <w:lastRenderedPageBreak/>
              <w:t>официальном сайте администрации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lastRenderedPageBreak/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Привлечение на разовой основе представителей институтов гражданского общества в работе комиссии по противодействию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0E0FCF" w:rsidRPr="002A4E1F" w:rsidTr="000E0FCF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8.Организационные мероприятий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Организация контроля за корректировкой и выполнением плана мероприятий по противодействию коррупции в м</w:t>
            </w:r>
            <w:r w:rsidR="00604C12" w:rsidRPr="002A4E1F">
              <w:rPr>
                <w:rFonts w:ascii="Arial" w:hAnsi="Arial" w:cs="Arial"/>
                <w:lang w:eastAsia="en-US"/>
              </w:rPr>
              <w:t>униципальном образовании на 2017</w:t>
            </w:r>
            <w:r w:rsidRPr="002A4E1F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течение года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Разработка и утверждение плана мероприятий по противодействию коррупции в муниципальном образовании на 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До 01.01.2018</w:t>
            </w:r>
          </w:p>
        </w:tc>
      </w:tr>
      <w:tr w:rsidR="000E0FCF" w:rsidRPr="002A4E1F" w:rsidTr="000E0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CF" w:rsidRPr="002A4E1F" w:rsidRDefault="000E0F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</w:tbl>
    <w:tbl>
      <w:tblPr>
        <w:tblStyle w:val="1"/>
        <w:tblW w:w="15163" w:type="dxa"/>
        <w:tblInd w:w="0" w:type="dxa"/>
        <w:tblLook w:val="04A0" w:firstRow="1" w:lastRow="0" w:firstColumn="1" w:lastColumn="0" w:noHBand="0" w:noVBand="1"/>
      </w:tblPr>
      <w:tblGrid>
        <w:gridCol w:w="704"/>
        <w:gridCol w:w="8222"/>
        <w:gridCol w:w="2835"/>
        <w:gridCol w:w="3402"/>
      </w:tblGrid>
      <w:tr w:rsidR="000E0FCF" w:rsidRPr="002A4E1F" w:rsidTr="000E0FCF">
        <w:tc>
          <w:tcPr>
            <w:tcW w:w="704" w:type="dxa"/>
          </w:tcPr>
          <w:p w:rsidR="000E0FCF" w:rsidRPr="002A4E1F" w:rsidRDefault="000E0FCF" w:rsidP="00604C12">
            <w:pPr>
              <w:jc w:val="right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Осуществление мероприятий по анализу эффективности реализации в Пировском районе плана мероприятий по противодействию коррупции</w:t>
            </w:r>
          </w:p>
        </w:tc>
        <w:tc>
          <w:tcPr>
            <w:tcW w:w="2835" w:type="dxa"/>
          </w:tcPr>
          <w:p w:rsidR="000E0FCF" w:rsidRPr="002A4E1F" w:rsidRDefault="000E0FCF" w:rsidP="00F412B1">
            <w:pPr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Ноябрь –декабрь 2016 года</w:t>
            </w:r>
          </w:p>
        </w:tc>
      </w:tr>
      <w:tr w:rsidR="000E0FCF" w:rsidRPr="002A4E1F" w:rsidTr="000E0FCF">
        <w:tc>
          <w:tcPr>
            <w:tcW w:w="704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8222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Подготовка информации и направление информации в Управление Губернатора края по безопасности, профилактике коррупционн</w:t>
            </w:r>
            <w:r w:rsidR="00604C12" w:rsidRPr="002A4E1F">
              <w:rPr>
                <w:rFonts w:ascii="Arial" w:hAnsi="Arial" w:cs="Arial"/>
                <w:lang w:eastAsia="en-US"/>
              </w:rPr>
              <w:t>ых и иных правонарушений за 2016</w:t>
            </w:r>
            <w:r w:rsidRPr="002A4E1F">
              <w:rPr>
                <w:rFonts w:ascii="Arial" w:hAnsi="Arial" w:cs="Arial"/>
                <w:lang w:eastAsia="en-US"/>
              </w:rPr>
              <w:t xml:space="preserve"> год согласно пункту 4 Методики проведения антикоррупционного мони</w:t>
            </w:r>
            <w:r w:rsidR="00604C12" w:rsidRPr="002A4E1F">
              <w:rPr>
                <w:rFonts w:ascii="Arial" w:hAnsi="Arial" w:cs="Arial"/>
                <w:lang w:eastAsia="en-US"/>
              </w:rPr>
              <w:t>торинга деятельности ОМСУ в 2016</w:t>
            </w:r>
            <w:r w:rsidRPr="002A4E1F">
              <w:rPr>
                <w:rFonts w:ascii="Arial" w:hAnsi="Arial" w:cs="Arial"/>
                <w:lang w:eastAsia="en-US"/>
              </w:rPr>
              <w:t xml:space="preserve"> году</w:t>
            </w:r>
          </w:p>
        </w:tc>
        <w:tc>
          <w:tcPr>
            <w:tcW w:w="2835" w:type="dxa"/>
          </w:tcPr>
          <w:p w:rsidR="000E0FCF" w:rsidRPr="002A4E1F" w:rsidRDefault="000E0FCF" w:rsidP="00F412B1">
            <w:pPr>
              <w:jc w:val="center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до 20.06.2017 года</w:t>
            </w:r>
          </w:p>
        </w:tc>
      </w:tr>
      <w:tr w:rsidR="000E0FCF" w:rsidRPr="002A4E1F" w:rsidTr="000E0FCF">
        <w:tc>
          <w:tcPr>
            <w:tcW w:w="704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8222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совместных с прокуратурой района, правоохранительными органами (по согласованию) мероприятий, направленных на профилактику коррупционных и финансовых правонарушений</w:t>
            </w:r>
          </w:p>
        </w:tc>
        <w:tc>
          <w:tcPr>
            <w:tcW w:w="2835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Финансовое управление</w:t>
            </w:r>
          </w:p>
        </w:tc>
        <w:tc>
          <w:tcPr>
            <w:tcW w:w="3402" w:type="dxa"/>
          </w:tcPr>
          <w:p w:rsidR="000E0FCF" w:rsidRPr="002A4E1F" w:rsidRDefault="000E0FCF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В течение 2017 года</w:t>
            </w:r>
          </w:p>
        </w:tc>
      </w:tr>
      <w:tr w:rsidR="00604C12" w:rsidRPr="002A4E1F" w:rsidTr="000E0FCF">
        <w:tc>
          <w:tcPr>
            <w:tcW w:w="704" w:type="dxa"/>
          </w:tcPr>
          <w:p w:rsidR="00604C12" w:rsidRPr="002A4E1F" w:rsidRDefault="00604C12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8222" w:type="dxa"/>
          </w:tcPr>
          <w:p w:rsidR="00604C12" w:rsidRPr="002A4E1F" w:rsidRDefault="00604C12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Проведение мероприятий, посвященных Международному дню борьбы с коррупцией  (по отдельному плану)</w:t>
            </w:r>
          </w:p>
        </w:tc>
        <w:tc>
          <w:tcPr>
            <w:tcW w:w="2835" w:type="dxa"/>
          </w:tcPr>
          <w:p w:rsidR="00604C12" w:rsidRPr="002A4E1F" w:rsidRDefault="00604C12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Заместители Главы района, общий отдел</w:t>
            </w:r>
          </w:p>
        </w:tc>
        <w:tc>
          <w:tcPr>
            <w:tcW w:w="3402" w:type="dxa"/>
          </w:tcPr>
          <w:p w:rsidR="00604C12" w:rsidRPr="002A4E1F" w:rsidRDefault="00604C12" w:rsidP="00546719">
            <w:pPr>
              <w:jc w:val="both"/>
              <w:rPr>
                <w:rFonts w:ascii="Arial" w:hAnsi="Arial" w:cs="Arial"/>
                <w:lang w:eastAsia="en-US"/>
              </w:rPr>
            </w:pPr>
            <w:r w:rsidRPr="002A4E1F">
              <w:rPr>
                <w:rFonts w:ascii="Arial" w:hAnsi="Arial" w:cs="Arial"/>
                <w:lang w:eastAsia="en-US"/>
              </w:rPr>
              <w:t>08 декабря 2017 года</w:t>
            </w:r>
          </w:p>
        </w:tc>
      </w:tr>
    </w:tbl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0E0FCF" w:rsidRPr="002A4E1F" w:rsidRDefault="000E0FCF" w:rsidP="000E0FCF">
      <w:pPr>
        <w:rPr>
          <w:rFonts w:ascii="Arial" w:hAnsi="Arial" w:cs="Arial"/>
        </w:rPr>
      </w:pPr>
    </w:p>
    <w:bookmarkEnd w:id="0"/>
    <w:p w:rsidR="002F5892" w:rsidRPr="002A4E1F" w:rsidRDefault="002F5892">
      <w:pPr>
        <w:rPr>
          <w:rFonts w:ascii="Arial" w:hAnsi="Arial" w:cs="Arial"/>
        </w:rPr>
      </w:pPr>
    </w:p>
    <w:sectPr w:rsidR="002F5892" w:rsidRPr="002A4E1F" w:rsidSect="000E0F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14"/>
    <w:rsid w:val="000E0FCF"/>
    <w:rsid w:val="002A4E1F"/>
    <w:rsid w:val="002F5892"/>
    <w:rsid w:val="00473CCF"/>
    <w:rsid w:val="005A2725"/>
    <w:rsid w:val="00604C12"/>
    <w:rsid w:val="008E0414"/>
    <w:rsid w:val="00F2140E"/>
    <w:rsid w:val="00F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D6414-9887-4CD2-9C18-F98FA241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FCF"/>
    <w:rPr>
      <w:color w:val="0000FF"/>
      <w:u w:val="single"/>
    </w:rPr>
  </w:style>
  <w:style w:type="table" w:styleId="a4">
    <w:name w:val="Table Grid"/>
    <w:basedOn w:val="a1"/>
    <w:uiPriority w:val="39"/>
    <w:rsid w:val="000E0F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0E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7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F12B-41C4-4A62-830D-64D6B2DF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2017-01-31T02:58:00Z</cp:lastPrinted>
  <dcterms:created xsi:type="dcterms:W3CDTF">2016-12-27T08:42:00Z</dcterms:created>
  <dcterms:modified xsi:type="dcterms:W3CDTF">2017-01-31T02:59:00Z</dcterms:modified>
</cp:coreProperties>
</file>