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468" w:rsidRDefault="00E82468" w:rsidP="00E824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ПИРОВСКОГО РАЙОНА</w:t>
      </w:r>
    </w:p>
    <w:p w:rsidR="00E82468" w:rsidRDefault="00E82468" w:rsidP="00D61F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E82468" w:rsidRDefault="00E82468" w:rsidP="00E824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1FE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61FE6" w:rsidRPr="00D61FE6" w:rsidRDefault="00D61FE6" w:rsidP="00E824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8"/>
        <w:gridCol w:w="3137"/>
        <w:gridCol w:w="3110"/>
      </w:tblGrid>
      <w:tr w:rsidR="00D61FE6" w:rsidRPr="00D61FE6" w:rsidTr="009B2899">
        <w:tc>
          <w:tcPr>
            <w:tcW w:w="3190" w:type="dxa"/>
            <w:hideMark/>
          </w:tcPr>
          <w:p w:rsidR="00D61FE6" w:rsidRPr="00D61FE6" w:rsidRDefault="00A24C9E" w:rsidP="00D61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D61FE6" w:rsidRPr="00D61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марта 2016г</w:t>
            </w:r>
          </w:p>
        </w:tc>
        <w:tc>
          <w:tcPr>
            <w:tcW w:w="3190" w:type="dxa"/>
            <w:hideMark/>
          </w:tcPr>
          <w:p w:rsidR="00D61FE6" w:rsidRPr="00D61FE6" w:rsidRDefault="00D61FE6" w:rsidP="00D61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1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с.Пировское</w:t>
            </w:r>
            <w:proofErr w:type="spellEnd"/>
          </w:p>
        </w:tc>
        <w:tc>
          <w:tcPr>
            <w:tcW w:w="3191" w:type="dxa"/>
            <w:hideMark/>
          </w:tcPr>
          <w:p w:rsidR="00D61FE6" w:rsidRPr="00D61FE6" w:rsidRDefault="00A24C9E" w:rsidP="00A24C9E">
            <w:pPr>
              <w:spacing w:after="0" w:line="240" w:lineRule="auto"/>
              <w:ind w:right="-1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№66-п</w:t>
            </w:r>
            <w:bookmarkStart w:id="0" w:name="_GoBack"/>
            <w:bookmarkEnd w:id="0"/>
            <w:r w:rsidR="00D61FE6" w:rsidRPr="00D61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</w:p>
        </w:tc>
      </w:tr>
    </w:tbl>
    <w:p w:rsidR="00E82468" w:rsidRDefault="00E82468" w:rsidP="00E82468">
      <w:pPr>
        <w:rPr>
          <w:rFonts w:ascii="Times New Roman" w:hAnsi="Times New Roman" w:cs="Times New Roman"/>
          <w:sz w:val="28"/>
          <w:szCs w:val="28"/>
        </w:rPr>
      </w:pPr>
    </w:p>
    <w:p w:rsidR="00E82468" w:rsidRDefault="00E82468" w:rsidP="00D61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Пировского района</w:t>
      </w:r>
    </w:p>
    <w:p w:rsidR="00E82468" w:rsidRDefault="00E82468" w:rsidP="00D61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27.02.2015 №68-п «Об утверждении Порядка осуществления финансовым управлением администрации Пировского района внутреннего муниципального финансового управления и контроля в сфере закупок товаров, работ, услуг для обеспечения муниципальных нужд»</w:t>
      </w:r>
    </w:p>
    <w:p w:rsidR="00E82468" w:rsidRDefault="00E82468" w:rsidP="00E82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468" w:rsidRDefault="00E82468" w:rsidP="00E82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269.2 БК РФ, руководствуясь статьями 15,18 Устава Пировского района, ПОСТАНОВЛЯЮ: </w:t>
      </w:r>
    </w:p>
    <w:p w:rsidR="00D61FE6" w:rsidRDefault="00E82468" w:rsidP="00E82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постановление а</w:t>
      </w:r>
      <w:r w:rsidR="00D61FE6">
        <w:rPr>
          <w:rFonts w:ascii="Times New Roman" w:hAnsi="Times New Roman" w:cs="Times New Roman"/>
          <w:sz w:val="28"/>
          <w:szCs w:val="28"/>
        </w:rPr>
        <w:t xml:space="preserve">дминистрации Пировского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от 27.02.2015 №68-п «Об утверждении Порядка осуществления финансовым управлением администрации Пировского района внутреннего муниципального финансового управления и контроля в сфере закупок товаров, работ, услуг для обеспечения муниципальных нужд» следующие изменения: </w:t>
      </w:r>
    </w:p>
    <w:p w:rsidR="00E82468" w:rsidRDefault="00D61FE6" w:rsidP="00E82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</w:t>
      </w:r>
      <w:r w:rsidR="00E82468">
        <w:rPr>
          <w:rFonts w:ascii="Times New Roman" w:hAnsi="Times New Roman" w:cs="Times New Roman"/>
          <w:sz w:val="28"/>
          <w:szCs w:val="28"/>
        </w:rPr>
        <w:t>пункт 3.3 раздела 3 приложения к постановлению дополнить</w:t>
      </w:r>
      <w:r>
        <w:rPr>
          <w:rFonts w:ascii="Times New Roman" w:hAnsi="Times New Roman" w:cs="Times New Roman"/>
          <w:sz w:val="28"/>
          <w:szCs w:val="28"/>
        </w:rPr>
        <w:t xml:space="preserve"> абзацем</w:t>
      </w:r>
      <w:r w:rsidR="00E8246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82468" w:rsidRDefault="00E82468" w:rsidP="00E82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«Периодичность проведения плановых контрольных мероприятий муниципальных учреждений – один раз в три года».</w:t>
      </w:r>
    </w:p>
    <w:p w:rsidR="00E82468" w:rsidRDefault="00E82468" w:rsidP="00E82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2.Постановление вступает в силу с момента официального опубликования в районной газете «Заря».</w:t>
      </w:r>
    </w:p>
    <w:p w:rsidR="00E82468" w:rsidRDefault="00E82468" w:rsidP="00D61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468" w:rsidRDefault="00E82468" w:rsidP="00E82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2468" w:rsidRDefault="00E82468" w:rsidP="00E82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7"/>
      </w:tblGrid>
      <w:tr w:rsidR="00D61FE6" w:rsidRPr="00D61FE6" w:rsidTr="009B2899">
        <w:tc>
          <w:tcPr>
            <w:tcW w:w="4785" w:type="dxa"/>
            <w:hideMark/>
          </w:tcPr>
          <w:p w:rsidR="00D61FE6" w:rsidRPr="00D61FE6" w:rsidRDefault="00D61FE6" w:rsidP="00D61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D61FE6" w:rsidRPr="00D61FE6" w:rsidRDefault="00D61FE6" w:rsidP="00D61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Пировского района</w:t>
            </w:r>
          </w:p>
        </w:tc>
        <w:tc>
          <w:tcPr>
            <w:tcW w:w="4786" w:type="dxa"/>
          </w:tcPr>
          <w:p w:rsidR="00D61FE6" w:rsidRPr="00D61FE6" w:rsidRDefault="00D61FE6" w:rsidP="00D61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FE6" w:rsidRPr="00D61FE6" w:rsidRDefault="00D61FE6" w:rsidP="00D61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1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А.И.Евсеев</w:t>
            </w:r>
            <w:proofErr w:type="spellEnd"/>
          </w:p>
        </w:tc>
      </w:tr>
    </w:tbl>
    <w:p w:rsidR="008449F9" w:rsidRDefault="008449F9"/>
    <w:sectPr w:rsidR="0084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0B"/>
    <w:rsid w:val="0028690B"/>
    <w:rsid w:val="008449F9"/>
    <w:rsid w:val="00A24C9E"/>
    <w:rsid w:val="00D61FE6"/>
    <w:rsid w:val="00E8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B3D16-4A45-49E0-9F19-A91641F0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46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1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7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7</cp:revision>
  <cp:lastPrinted>2016-03-11T09:32:00Z</cp:lastPrinted>
  <dcterms:created xsi:type="dcterms:W3CDTF">2016-03-03T02:44:00Z</dcterms:created>
  <dcterms:modified xsi:type="dcterms:W3CDTF">2016-03-14T10:02:00Z</dcterms:modified>
</cp:coreProperties>
</file>