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АДМИНИСТРАЦИЯ ПИРОВСКОГО РАЙОНА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КРАСНОЯРСКОГО КРАЯ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</w:p>
    <w:p w:rsidR="00887396" w:rsidRDefault="00887396" w:rsidP="00024BC2">
      <w:pPr>
        <w:jc w:val="center"/>
        <w:rPr>
          <w:sz w:val="28"/>
          <w:szCs w:val="28"/>
        </w:rPr>
      </w:pPr>
      <w:r w:rsidRPr="00E86EB8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887396" w:rsidRDefault="00887396" w:rsidP="00024BC2">
      <w:pPr>
        <w:jc w:val="center"/>
        <w:rPr>
          <w:sz w:val="28"/>
          <w:szCs w:val="28"/>
        </w:rPr>
      </w:pPr>
    </w:p>
    <w:p w:rsidR="00887396" w:rsidRDefault="000423BE" w:rsidP="00024BC2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87396">
        <w:rPr>
          <w:sz w:val="28"/>
          <w:szCs w:val="28"/>
        </w:rPr>
        <w:t xml:space="preserve"> </w:t>
      </w:r>
      <w:r w:rsidR="0008329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887396">
        <w:rPr>
          <w:sz w:val="28"/>
          <w:szCs w:val="28"/>
        </w:rPr>
        <w:t>201</w:t>
      </w:r>
      <w:r w:rsidR="00083295">
        <w:rPr>
          <w:sz w:val="28"/>
          <w:szCs w:val="28"/>
        </w:rPr>
        <w:t>6 года</w:t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  <w:t xml:space="preserve">        </w:t>
      </w:r>
      <w:r w:rsidR="00887396">
        <w:rPr>
          <w:sz w:val="28"/>
          <w:szCs w:val="28"/>
        </w:rPr>
        <w:t>№</w:t>
      </w:r>
      <w:r>
        <w:rPr>
          <w:sz w:val="28"/>
          <w:szCs w:val="28"/>
        </w:rPr>
        <w:t>46-п</w:t>
      </w:r>
    </w:p>
    <w:p w:rsidR="00887396" w:rsidRDefault="00887396" w:rsidP="00024BC2">
      <w:pPr>
        <w:rPr>
          <w:sz w:val="28"/>
          <w:szCs w:val="28"/>
        </w:rPr>
      </w:pPr>
    </w:p>
    <w:p w:rsidR="00BD4D2B" w:rsidRDefault="00887396" w:rsidP="00075C5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51A9F">
        <w:rPr>
          <w:sz w:val="28"/>
          <w:szCs w:val="28"/>
        </w:rPr>
        <w:t xml:space="preserve"> внесении изменений в </w:t>
      </w:r>
      <w:r w:rsidR="00BD4D2B">
        <w:rPr>
          <w:sz w:val="28"/>
          <w:szCs w:val="28"/>
        </w:rPr>
        <w:t xml:space="preserve">приложение к </w:t>
      </w:r>
    </w:p>
    <w:p w:rsidR="00BD4D2B" w:rsidRDefault="00F51A9F" w:rsidP="00075C5B">
      <w:pPr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BD4D2B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Пировского </w:t>
      </w:r>
    </w:p>
    <w:p w:rsidR="00BD4D2B" w:rsidRDefault="00F51A9F" w:rsidP="00FB6F0B">
      <w:pPr>
        <w:rPr>
          <w:sz w:val="28"/>
          <w:szCs w:val="28"/>
        </w:rPr>
      </w:pPr>
      <w:r>
        <w:rPr>
          <w:sz w:val="28"/>
          <w:szCs w:val="28"/>
        </w:rPr>
        <w:t>района от</w:t>
      </w:r>
      <w:r w:rsidR="00BD4D2B">
        <w:rPr>
          <w:sz w:val="28"/>
          <w:szCs w:val="28"/>
        </w:rPr>
        <w:t xml:space="preserve"> </w:t>
      </w:r>
      <w:proofErr w:type="gramStart"/>
      <w:r w:rsidR="000423BE">
        <w:rPr>
          <w:sz w:val="28"/>
          <w:szCs w:val="28"/>
        </w:rPr>
        <w:t>08  мая</w:t>
      </w:r>
      <w:proofErr w:type="gramEnd"/>
      <w:r w:rsidR="000423BE">
        <w:rPr>
          <w:sz w:val="28"/>
          <w:szCs w:val="28"/>
        </w:rPr>
        <w:t xml:space="preserve"> </w:t>
      </w:r>
      <w:r w:rsidR="00FB6F0B">
        <w:rPr>
          <w:sz w:val="28"/>
          <w:szCs w:val="28"/>
        </w:rPr>
        <w:t>2015 года</w:t>
      </w:r>
      <w:r>
        <w:rPr>
          <w:sz w:val="28"/>
          <w:szCs w:val="28"/>
        </w:rPr>
        <w:t xml:space="preserve"> № </w:t>
      </w:r>
      <w:r w:rsidR="00FB6F0B">
        <w:rPr>
          <w:sz w:val="28"/>
          <w:szCs w:val="28"/>
        </w:rPr>
        <w:t>163</w:t>
      </w:r>
      <w:r>
        <w:rPr>
          <w:sz w:val="28"/>
          <w:szCs w:val="28"/>
        </w:rPr>
        <w:t>-п</w:t>
      </w:r>
    </w:p>
    <w:p w:rsidR="00BD4D2B" w:rsidRDefault="00DA1C5A" w:rsidP="00FB6F0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B6F0B" w:rsidRPr="000E4775">
        <w:rPr>
          <w:sz w:val="28"/>
          <w:szCs w:val="28"/>
        </w:rPr>
        <w:t>Об организации</w:t>
      </w:r>
      <w:r w:rsidR="00BD4D2B">
        <w:rPr>
          <w:sz w:val="28"/>
          <w:szCs w:val="28"/>
        </w:rPr>
        <w:t xml:space="preserve"> </w:t>
      </w:r>
      <w:r w:rsidR="00FB6F0B" w:rsidRPr="000E4775">
        <w:rPr>
          <w:sz w:val="28"/>
          <w:szCs w:val="28"/>
        </w:rPr>
        <w:t xml:space="preserve">и ведении гражданской </w:t>
      </w:r>
    </w:p>
    <w:p w:rsidR="00075C5B" w:rsidRDefault="00FB6F0B" w:rsidP="00FB6F0B">
      <w:pPr>
        <w:rPr>
          <w:sz w:val="28"/>
          <w:szCs w:val="28"/>
        </w:rPr>
      </w:pPr>
      <w:r w:rsidRPr="000E4775">
        <w:rPr>
          <w:sz w:val="28"/>
          <w:szCs w:val="28"/>
        </w:rPr>
        <w:t>обороны в</w:t>
      </w:r>
      <w:r w:rsidR="00BD4D2B">
        <w:rPr>
          <w:sz w:val="28"/>
          <w:szCs w:val="28"/>
        </w:rPr>
        <w:t xml:space="preserve"> </w:t>
      </w:r>
      <w:r w:rsidRPr="000E4775">
        <w:rPr>
          <w:sz w:val="28"/>
          <w:szCs w:val="28"/>
        </w:rPr>
        <w:t>Пировском районе и организациях</w:t>
      </w:r>
      <w:r w:rsidR="00DA1C5A">
        <w:rPr>
          <w:sz w:val="28"/>
          <w:szCs w:val="28"/>
        </w:rPr>
        <w:t>»</w:t>
      </w:r>
    </w:p>
    <w:p w:rsidR="00887396" w:rsidRDefault="00887396" w:rsidP="00024B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53E6" w:rsidRDefault="00887396" w:rsidP="00CE53E6">
      <w:pPr>
        <w:ind w:firstLine="708"/>
        <w:jc w:val="both"/>
        <w:rPr>
          <w:sz w:val="28"/>
        </w:rPr>
      </w:pPr>
      <w:r w:rsidRPr="00501F3C">
        <w:rPr>
          <w:sz w:val="28"/>
          <w:szCs w:val="28"/>
        </w:rPr>
        <w:t xml:space="preserve">В соответствии с </w:t>
      </w:r>
      <w:r w:rsidR="00FB6F0B">
        <w:rPr>
          <w:sz w:val="28"/>
          <w:szCs w:val="28"/>
        </w:rPr>
        <w:t>приказом МЧС России от 18.11.2015 года № 601 «О внесении изменений в Положение об организации и ведении гражданской обороны в муниципальных образованиях</w:t>
      </w:r>
      <w:r w:rsidR="008217B8">
        <w:rPr>
          <w:sz w:val="28"/>
          <w:szCs w:val="28"/>
        </w:rPr>
        <w:t>»</w:t>
      </w:r>
      <w:r w:rsidRPr="00501F3C">
        <w:rPr>
          <w:sz w:val="28"/>
          <w:szCs w:val="28"/>
        </w:rPr>
        <w:t xml:space="preserve">, руководствуясь Уставом Пировского района  </w:t>
      </w:r>
    </w:p>
    <w:p w:rsidR="00887396" w:rsidRPr="00501F3C" w:rsidRDefault="00887396" w:rsidP="00501F3C">
      <w:pPr>
        <w:pStyle w:val="a4"/>
        <w:ind w:firstLine="708"/>
        <w:jc w:val="both"/>
        <w:rPr>
          <w:sz w:val="28"/>
          <w:szCs w:val="28"/>
        </w:rPr>
      </w:pPr>
      <w:r w:rsidRPr="00501F3C">
        <w:rPr>
          <w:sz w:val="28"/>
          <w:szCs w:val="28"/>
        </w:rPr>
        <w:t xml:space="preserve"> ПОСТАНОВЛЯЮ:</w:t>
      </w:r>
    </w:p>
    <w:p w:rsidR="00075C5B" w:rsidRPr="00F304C6" w:rsidRDefault="00887396" w:rsidP="00DA1C5A">
      <w:pPr>
        <w:ind w:firstLine="603"/>
        <w:jc w:val="both"/>
      </w:pPr>
      <w:r w:rsidRPr="00EF22F6">
        <w:rPr>
          <w:sz w:val="28"/>
          <w:szCs w:val="28"/>
        </w:rPr>
        <w:t>1.</w:t>
      </w:r>
      <w:r w:rsidR="00B962C0">
        <w:rPr>
          <w:sz w:val="28"/>
          <w:szCs w:val="28"/>
        </w:rPr>
        <w:t xml:space="preserve"> </w:t>
      </w:r>
      <w:r w:rsidR="00ED2A9A">
        <w:rPr>
          <w:sz w:val="28"/>
          <w:szCs w:val="28"/>
        </w:rPr>
        <w:t>Внести изменения в Пр</w:t>
      </w:r>
      <w:r w:rsidR="00436FB8" w:rsidRPr="00EF22F6">
        <w:rPr>
          <w:sz w:val="28"/>
          <w:szCs w:val="28"/>
        </w:rPr>
        <w:t xml:space="preserve">иложение </w:t>
      </w:r>
      <w:r w:rsidR="00EF22F6" w:rsidRPr="00EF22F6">
        <w:rPr>
          <w:sz w:val="28"/>
          <w:szCs w:val="28"/>
        </w:rPr>
        <w:t xml:space="preserve">к постановлению администрации Пировского района от </w:t>
      </w:r>
      <w:r w:rsidR="00DA1C5A">
        <w:rPr>
          <w:sz w:val="28"/>
          <w:szCs w:val="28"/>
        </w:rPr>
        <w:t>08  мая  2015 года № 163-п «</w:t>
      </w:r>
      <w:r w:rsidR="00DA1C5A" w:rsidRPr="000E4775">
        <w:rPr>
          <w:sz w:val="28"/>
          <w:szCs w:val="28"/>
        </w:rPr>
        <w:t>Об организации и ведении гражданской обороны в Пировском районе и организациях</w:t>
      </w:r>
      <w:r w:rsidR="00DA1C5A">
        <w:rPr>
          <w:sz w:val="28"/>
          <w:szCs w:val="28"/>
        </w:rPr>
        <w:t>»</w:t>
      </w:r>
      <w:r w:rsidR="00ED2A9A">
        <w:rPr>
          <w:sz w:val="28"/>
          <w:szCs w:val="28"/>
        </w:rPr>
        <w:t>,</w:t>
      </w:r>
      <w:r w:rsidR="008217B8" w:rsidRPr="008217B8">
        <w:rPr>
          <w:sz w:val="28"/>
          <w:szCs w:val="28"/>
        </w:rPr>
        <w:t xml:space="preserve"> </w:t>
      </w:r>
      <w:r w:rsidR="00EF22F6">
        <w:rPr>
          <w:sz w:val="28"/>
          <w:szCs w:val="28"/>
        </w:rPr>
        <w:t>изложи</w:t>
      </w:r>
      <w:r w:rsidR="00B561E9">
        <w:rPr>
          <w:sz w:val="28"/>
          <w:szCs w:val="28"/>
        </w:rPr>
        <w:t>в его</w:t>
      </w:r>
      <w:r w:rsidR="00EF22F6">
        <w:rPr>
          <w:sz w:val="28"/>
          <w:szCs w:val="28"/>
        </w:rPr>
        <w:t xml:space="preserve"> в новой редакции, согласно приложению к настоящему постановлению.</w:t>
      </w:r>
    </w:p>
    <w:p w:rsidR="00887396" w:rsidRDefault="00EF22F6" w:rsidP="00DA1C5A">
      <w:pPr>
        <w:pStyle w:val="2"/>
        <w:spacing w:after="0" w:line="240" w:lineRule="auto"/>
        <w:ind w:left="0" w:firstLine="603"/>
      </w:pPr>
      <w:r>
        <w:t>2</w:t>
      </w:r>
      <w:r w:rsidR="00887396">
        <w:t xml:space="preserve">. Контроль за выполнением настоящего постановления оставляю за собой. </w:t>
      </w:r>
    </w:p>
    <w:p w:rsidR="00887396" w:rsidRDefault="00EF22F6" w:rsidP="00DA1C5A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396">
        <w:rPr>
          <w:sz w:val="28"/>
          <w:szCs w:val="28"/>
        </w:rPr>
        <w:t xml:space="preserve">. </w:t>
      </w:r>
      <w:r w:rsidR="00B361BD">
        <w:rPr>
          <w:sz w:val="28"/>
          <w:szCs w:val="28"/>
        </w:rPr>
        <w:t>Постановление вступает в силу с момента подписания и подлежит опубликованию в районной газете «Заря».</w:t>
      </w:r>
      <w:r w:rsidR="00887396">
        <w:rPr>
          <w:sz w:val="28"/>
          <w:szCs w:val="28"/>
        </w:rPr>
        <w:t xml:space="preserve">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</w:p>
    <w:p w:rsidR="00887396" w:rsidRDefault="00887396" w:rsidP="00024BC2">
      <w:pPr>
        <w:jc w:val="both"/>
        <w:rPr>
          <w:sz w:val="28"/>
          <w:szCs w:val="28"/>
        </w:rPr>
      </w:pPr>
    </w:p>
    <w:p w:rsidR="00887396" w:rsidRDefault="00F25C0F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7396">
        <w:rPr>
          <w:sz w:val="28"/>
          <w:szCs w:val="28"/>
        </w:rPr>
        <w:t xml:space="preserve"> Пировского района</w:t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670233">
        <w:rPr>
          <w:sz w:val="28"/>
          <w:szCs w:val="28"/>
        </w:rPr>
        <w:t xml:space="preserve"> </w:t>
      </w:r>
      <w:r w:rsidR="00625B4A" w:rsidRPr="00836B41">
        <w:rPr>
          <w:sz w:val="28"/>
          <w:szCs w:val="28"/>
        </w:rPr>
        <w:t xml:space="preserve">           </w:t>
      </w:r>
      <w:r w:rsidR="00E173EE">
        <w:rPr>
          <w:sz w:val="28"/>
          <w:szCs w:val="28"/>
        </w:rPr>
        <w:t>А.</w:t>
      </w:r>
      <w:r>
        <w:rPr>
          <w:sz w:val="28"/>
          <w:szCs w:val="28"/>
        </w:rPr>
        <w:t>И</w:t>
      </w:r>
      <w:r w:rsidR="001233C7">
        <w:rPr>
          <w:sz w:val="28"/>
          <w:szCs w:val="28"/>
        </w:rPr>
        <w:t xml:space="preserve">. </w:t>
      </w:r>
      <w:r>
        <w:rPr>
          <w:sz w:val="28"/>
          <w:szCs w:val="28"/>
        </w:rPr>
        <w:t>Евсеев</w:t>
      </w: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5E66E2" w:rsidRDefault="005E66E2" w:rsidP="00024BC2">
      <w:pPr>
        <w:jc w:val="both"/>
        <w:rPr>
          <w:sz w:val="28"/>
          <w:szCs w:val="28"/>
        </w:rPr>
      </w:pPr>
    </w:p>
    <w:p w:rsidR="005E66E2" w:rsidRDefault="005E66E2" w:rsidP="00024BC2">
      <w:pPr>
        <w:jc w:val="both"/>
        <w:rPr>
          <w:sz w:val="28"/>
          <w:szCs w:val="28"/>
        </w:rPr>
      </w:pPr>
    </w:p>
    <w:p w:rsidR="005E66E2" w:rsidRDefault="005E66E2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FA4B4F" w:rsidRDefault="00FA4B4F" w:rsidP="00024BC2">
      <w:pPr>
        <w:jc w:val="both"/>
        <w:rPr>
          <w:sz w:val="28"/>
          <w:szCs w:val="28"/>
        </w:rPr>
      </w:pPr>
    </w:p>
    <w:p w:rsidR="00421025" w:rsidRDefault="00421025" w:rsidP="00421025">
      <w:pPr>
        <w:ind w:left="4248" w:firstLine="708"/>
        <w:rPr>
          <w:sz w:val="28"/>
          <w:szCs w:val="28"/>
        </w:rPr>
      </w:pPr>
      <w:r w:rsidRPr="00B34A67">
        <w:rPr>
          <w:sz w:val="28"/>
          <w:szCs w:val="28"/>
        </w:rPr>
        <w:lastRenderedPageBreak/>
        <w:t xml:space="preserve">Приложение к постановлению   </w:t>
      </w:r>
    </w:p>
    <w:p w:rsidR="00421025" w:rsidRPr="00B34A67" w:rsidRDefault="00421025" w:rsidP="00421025">
      <w:pPr>
        <w:ind w:left="708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администрации </w:t>
      </w:r>
      <w:r w:rsidRPr="00B34A67">
        <w:rPr>
          <w:sz w:val="28"/>
          <w:szCs w:val="28"/>
        </w:rPr>
        <w:t xml:space="preserve">Пировского района                                               </w:t>
      </w:r>
    </w:p>
    <w:p w:rsidR="00421025" w:rsidRDefault="00421025" w:rsidP="00421025">
      <w:pPr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</w:t>
      </w:r>
      <w:r w:rsidR="000423BE">
        <w:rPr>
          <w:sz w:val="28"/>
          <w:szCs w:val="28"/>
        </w:rPr>
        <w:t>от 12</w:t>
      </w:r>
      <w:r>
        <w:rPr>
          <w:sz w:val="28"/>
          <w:szCs w:val="28"/>
        </w:rPr>
        <w:t xml:space="preserve"> февраля</w:t>
      </w:r>
      <w:r w:rsidRPr="00B34A6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34A6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</w:t>
      </w:r>
      <w:r w:rsidR="000423BE">
        <w:rPr>
          <w:sz w:val="28"/>
          <w:szCs w:val="28"/>
        </w:rPr>
        <w:t>46-п</w:t>
      </w:r>
      <w:bookmarkStart w:id="0" w:name="_GoBack"/>
      <w:bookmarkEnd w:id="0"/>
    </w:p>
    <w:p w:rsidR="00421025" w:rsidRDefault="00421025" w:rsidP="00421025">
      <w:pPr>
        <w:rPr>
          <w:sz w:val="28"/>
          <w:szCs w:val="28"/>
        </w:rPr>
      </w:pPr>
    </w:p>
    <w:p w:rsidR="00421025" w:rsidRDefault="00421025" w:rsidP="004210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 к постановлению </w:t>
      </w:r>
    </w:p>
    <w:p w:rsidR="00421025" w:rsidRPr="00B34A67" w:rsidRDefault="00421025" w:rsidP="0042102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A67">
        <w:rPr>
          <w:sz w:val="28"/>
          <w:szCs w:val="28"/>
        </w:rPr>
        <w:t xml:space="preserve">администрации  Пировского района                                               </w:t>
      </w:r>
    </w:p>
    <w:p w:rsidR="00421025" w:rsidRPr="00B34A67" w:rsidRDefault="00421025" w:rsidP="00421025">
      <w:pPr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</w:t>
      </w:r>
      <w:r w:rsidRPr="00B34A67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08 мая  </w:t>
      </w:r>
      <w:r w:rsidRPr="00B34A6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34A67">
        <w:rPr>
          <w:sz w:val="28"/>
          <w:szCs w:val="28"/>
        </w:rPr>
        <w:t xml:space="preserve"> г. №  </w:t>
      </w:r>
      <w:r>
        <w:rPr>
          <w:sz w:val="28"/>
          <w:szCs w:val="28"/>
        </w:rPr>
        <w:t>163-п</w:t>
      </w:r>
    </w:p>
    <w:p w:rsidR="00421025" w:rsidRDefault="00421025" w:rsidP="00421025">
      <w:pPr>
        <w:rPr>
          <w:sz w:val="28"/>
          <w:szCs w:val="28"/>
        </w:rPr>
      </w:pPr>
    </w:p>
    <w:p w:rsidR="00485AAF" w:rsidRDefault="00485AAF" w:rsidP="00485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2C8B" w:rsidRPr="006E7D05" w:rsidRDefault="00122C8B" w:rsidP="00122C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7D05">
        <w:rPr>
          <w:rFonts w:ascii="Times New Roman" w:hAnsi="Times New Roman" w:cs="Times New Roman"/>
          <w:sz w:val="28"/>
          <w:szCs w:val="28"/>
        </w:rPr>
        <w:t>ПОЛОЖЕНИЕ</w:t>
      </w:r>
    </w:p>
    <w:p w:rsidR="00122C8B" w:rsidRPr="006E7D05" w:rsidRDefault="00122C8B" w:rsidP="00122C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7D05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</w:t>
      </w:r>
    </w:p>
    <w:p w:rsidR="00122C8B" w:rsidRPr="006E7D05" w:rsidRDefault="00122C8B" w:rsidP="00122C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7D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Пировском районе и организациях</w:t>
      </w:r>
    </w:p>
    <w:p w:rsidR="00122C8B" w:rsidRPr="006E7D05" w:rsidRDefault="00122C8B" w:rsidP="00122C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1. Настоящее Положение разработано в соответствии с </w:t>
      </w:r>
      <w:r w:rsidRPr="00BD47ED">
        <w:rPr>
          <w:sz w:val="28"/>
          <w:szCs w:val="28"/>
        </w:rPr>
        <w:t xml:space="preserve">Федеральным </w:t>
      </w:r>
      <w:hyperlink r:id="rId5" w:history="1">
        <w:r w:rsidRPr="00BD47ED">
          <w:rPr>
            <w:sz w:val="28"/>
            <w:szCs w:val="28"/>
          </w:rPr>
          <w:t>законом</w:t>
        </w:r>
      </w:hyperlink>
      <w:r w:rsidRPr="00BD47ED">
        <w:rPr>
          <w:sz w:val="28"/>
          <w:szCs w:val="28"/>
        </w:rPr>
        <w:t xml:space="preserve"> от 12.02.1998 </w:t>
      </w:r>
      <w:r w:rsidR="00BB5BA4">
        <w:rPr>
          <w:sz w:val="28"/>
          <w:szCs w:val="28"/>
          <w:lang w:val="en-US"/>
        </w:rPr>
        <w:t>N</w:t>
      </w:r>
      <w:r w:rsidRPr="00BD47ED">
        <w:rPr>
          <w:sz w:val="28"/>
          <w:szCs w:val="28"/>
        </w:rPr>
        <w:t xml:space="preserve"> 28-ФЗ "О гражданской обороне", </w:t>
      </w:r>
      <w:hyperlink r:id="rId6" w:history="1">
        <w:r w:rsidRPr="00BD47ED">
          <w:rPr>
            <w:sz w:val="28"/>
            <w:szCs w:val="28"/>
          </w:rPr>
          <w:t>Постановлением</w:t>
        </w:r>
      </w:hyperlink>
      <w:r w:rsidRPr="00BD47ED">
        <w:rPr>
          <w:sz w:val="28"/>
          <w:szCs w:val="28"/>
        </w:rP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r:id="rId7" w:history="1">
        <w:r w:rsidRPr="00BD47ED">
          <w:rPr>
            <w:sz w:val="28"/>
            <w:szCs w:val="28"/>
          </w:rPr>
          <w:t>Приказом</w:t>
        </w:r>
      </w:hyperlink>
      <w:r w:rsidRPr="00BD47ED">
        <w:rPr>
          <w:sz w:val="28"/>
          <w:szCs w:val="28"/>
        </w:rPr>
        <w:t xml:space="preserve"> МЧС России от 14.11.2008 N 687 "Об</w:t>
      </w:r>
      <w:r w:rsidRPr="002311AF">
        <w:rPr>
          <w:sz w:val="28"/>
          <w:szCs w:val="28"/>
        </w:rPr>
        <w:t xml:space="preserve"> утверждении Положения об организации и ведении гражданской обороны в муниципальных образованиях и организациях"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>
        <w:rPr>
          <w:sz w:val="28"/>
          <w:szCs w:val="28"/>
        </w:rPr>
        <w:t>Пировском районе</w:t>
      </w:r>
      <w:r w:rsidRPr="002311AF">
        <w:rPr>
          <w:sz w:val="28"/>
          <w:szCs w:val="28"/>
        </w:rPr>
        <w:t xml:space="preserve"> и организациях, расположенных на территории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>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2. Мероприятия по гражданской обороне организуются в </w:t>
      </w:r>
      <w:r>
        <w:rPr>
          <w:sz w:val="28"/>
          <w:szCs w:val="28"/>
        </w:rPr>
        <w:t>Пировском районе</w:t>
      </w:r>
      <w:r w:rsidRPr="002311AF">
        <w:rPr>
          <w:sz w:val="28"/>
          <w:szCs w:val="28"/>
        </w:rPr>
        <w:t xml:space="preserve"> и организациях, расположенных на территории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, в рамках подготовки к ведению и ведения гражданской обороны в </w:t>
      </w:r>
      <w:r>
        <w:rPr>
          <w:sz w:val="28"/>
          <w:szCs w:val="28"/>
        </w:rPr>
        <w:t>Пировском районе</w:t>
      </w:r>
      <w:r w:rsidRPr="002311AF">
        <w:rPr>
          <w:sz w:val="28"/>
          <w:szCs w:val="28"/>
        </w:rPr>
        <w:t xml:space="preserve"> (организациях).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</w:t>
      </w:r>
      <w:r w:rsidRPr="00292D4A">
        <w:rPr>
          <w:sz w:val="28"/>
          <w:szCs w:val="28"/>
        </w:rPr>
        <w:t>возникающих при военных конфликтах или вследствие этих конфликтов</w:t>
      </w:r>
      <w:r w:rsidRPr="002311AF">
        <w:rPr>
          <w:sz w:val="28"/>
          <w:szCs w:val="28"/>
        </w:rPr>
        <w:t xml:space="preserve">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в </w:t>
      </w:r>
      <w:r>
        <w:rPr>
          <w:sz w:val="28"/>
          <w:szCs w:val="28"/>
        </w:rPr>
        <w:t>Пировском районе</w:t>
      </w:r>
      <w:r w:rsidRPr="002311AF">
        <w:rPr>
          <w:sz w:val="28"/>
          <w:szCs w:val="28"/>
        </w:rPr>
        <w:t>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4. План основных мероприятий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на год разрабатывается администрацией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и согласовывается с органом, уполномоченным решать задачи по предупреждению и ликвидации чрезвычайных ситуаций 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План основных мероприятий организации на год разрабатывается структурным подразделением (работниками) организации, </w:t>
      </w:r>
      <w:r w:rsidRPr="002311AF">
        <w:rPr>
          <w:sz w:val="28"/>
          <w:szCs w:val="28"/>
        </w:rPr>
        <w:lastRenderedPageBreak/>
        <w:t xml:space="preserve">уполномоченными на решение задач в области гражданской обороны, и согласовывается с администрацией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>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D4A">
        <w:rPr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122C8B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5. </w:t>
      </w:r>
      <w:r w:rsidRPr="00292D4A">
        <w:rPr>
          <w:sz w:val="28"/>
          <w:szCs w:val="28"/>
        </w:rPr>
        <w:t xml:space="preserve"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</w:t>
      </w:r>
      <w:r>
        <w:rPr>
          <w:sz w:val="28"/>
          <w:szCs w:val="28"/>
        </w:rPr>
        <w:t>Пировском районе</w:t>
      </w:r>
      <w:r w:rsidRPr="00292D4A">
        <w:rPr>
          <w:sz w:val="28"/>
          <w:szCs w:val="28"/>
        </w:rPr>
        <w:t xml:space="preserve"> (организации) и заключается в планировании мероприятий по защите населения (работников), материальных и культурных ценностей на территории </w:t>
      </w:r>
      <w:r>
        <w:rPr>
          <w:sz w:val="28"/>
          <w:szCs w:val="28"/>
        </w:rPr>
        <w:t>Пировского района</w:t>
      </w:r>
      <w:r w:rsidRPr="00292D4A">
        <w:rPr>
          <w:sz w:val="28"/>
          <w:szCs w:val="28"/>
        </w:rPr>
        <w:t xml:space="preserve">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Pr="002311AF">
        <w:rPr>
          <w:sz w:val="28"/>
          <w:szCs w:val="28"/>
        </w:rPr>
        <w:t>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D4A">
        <w:rPr>
          <w:sz w:val="28"/>
          <w:szCs w:val="28"/>
        </w:rPr>
        <w:t>Ведение гражданской обороны на муниципальном уровне осуществляется на основе план</w:t>
      </w:r>
      <w:r>
        <w:rPr>
          <w:sz w:val="28"/>
          <w:szCs w:val="28"/>
        </w:rPr>
        <w:t>а</w:t>
      </w:r>
      <w:r w:rsidRPr="00292D4A">
        <w:rPr>
          <w:sz w:val="28"/>
          <w:szCs w:val="28"/>
        </w:rPr>
        <w:t xml:space="preserve"> гражданской обороны и защиты населения </w:t>
      </w:r>
      <w:r>
        <w:rPr>
          <w:sz w:val="28"/>
          <w:szCs w:val="28"/>
        </w:rPr>
        <w:t>Пировского района</w:t>
      </w:r>
      <w:r w:rsidRPr="00292D4A">
        <w:rPr>
          <w:sz w:val="28"/>
          <w:szCs w:val="28"/>
        </w:rPr>
        <w:t xml:space="preserve">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</w:t>
      </w:r>
      <w:r>
        <w:rPr>
          <w:sz w:val="28"/>
          <w:szCs w:val="28"/>
        </w:rPr>
        <w:t>Пировского района</w:t>
      </w:r>
      <w:r w:rsidRPr="00292D4A">
        <w:rPr>
          <w:sz w:val="28"/>
          <w:szCs w:val="28"/>
        </w:rPr>
        <w:t xml:space="preserve">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7. Администрация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в целях решения задач в области гражданской обороны: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проводит мероприятия по гражданской обороне, разрабатывает и реализовывает планы гражданской обороны и защиты населения;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проводит подготовку и обучение населения в области гражданской 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создает и поддерживает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проводит мероприятия по подготовке к эвакуации населения, материальных и культурных ценностей в безопасные районы;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lastRenderedPageBreak/>
        <w:t>проводит первоочередные мероприятия по поддержанию устойчивого функционирования организаций в военное время;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в пределах своих полномочий создает и поддерживает в состоянии готовности силы и средства гражданской обороны, необходимые для решения вопросов местного значения.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планируют и организуют проведение мероприятий по гражданской обороне;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осуществляют обучение своих работников в области гражданской 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8. По решению администрации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(организаций) могут создаваться спасательные службы (службы гражданской обороны: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836B41" w:rsidRDefault="00836B41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74AE">
        <w:rPr>
          <w:sz w:val="28"/>
          <w:szCs w:val="28"/>
        </w:rPr>
        <w:t xml:space="preserve">В состав спасательной службы </w:t>
      </w:r>
      <w:r>
        <w:rPr>
          <w:sz w:val="28"/>
          <w:szCs w:val="28"/>
        </w:rPr>
        <w:t>администрации Пировского района</w:t>
      </w:r>
      <w:r w:rsidRPr="006974AE">
        <w:rPr>
          <w:sz w:val="28"/>
          <w:szCs w:val="28"/>
        </w:rPr>
        <w:t xml:space="preserve">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Вид и количество спасательных служб, создаваемых администрацией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Положение о спасательной службе </w:t>
      </w:r>
      <w:r>
        <w:rPr>
          <w:sz w:val="28"/>
          <w:szCs w:val="28"/>
        </w:rPr>
        <w:t xml:space="preserve">Пировского района </w:t>
      </w:r>
      <w:r w:rsidRPr="002311AF">
        <w:rPr>
          <w:sz w:val="28"/>
          <w:szCs w:val="28"/>
        </w:rPr>
        <w:t xml:space="preserve">разрабатывается администрацией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, согласовывается с руководителем </w:t>
      </w:r>
      <w:r w:rsidRPr="002311AF">
        <w:rPr>
          <w:sz w:val="28"/>
          <w:szCs w:val="28"/>
        </w:rPr>
        <w:lastRenderedPageBreak/>
        <w:t xml:space="preserve">соответствующей спасательной службы субъекта Российской Федерации и утверждается Главой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>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Положение о спасательной службе организации разрабатывается организацией и согласовывается с администрацией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, руководителем соответствующей спасательной службы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и утверждается руководителем организации.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Методическое руководство созданием и обеспечением готовности сил и средств гражданской обороны в </w:t>
      </w:r>
      <w:r>
        <w:rPr>
          <w:sz w:val="28"/>
          <w:szCs w:val="28"/>
        </w:rPr>
        <w:t>Пировском районе</w:t>
      </w:r>
      <w:r w:rsidRPr="002311AF">
        <w:rPr>
          <w:sz w:val="28"/>
          <w:szCs w:val="28"/>
        </w:rPr>
        <w:t xml:space="preserve"> и организациях, а также контроль в этой области осуществляется</w:t>
      </w:r>
      <w:r>
        <w:rPr>
          <w:sz w:val="28"/>
          <w:szCs w:val="28"/>
        </w:rPr>
        <w:t xml:space="preserve"> </w:t>
      </w:r>
      <w:r w:rsidRPr="00292D4A">
        <w:rPr>
          <w:sz w:val="28"/>
          <w:szCs w:val="28"/>
        </w:rPr>
        <w:t xml:space="preserve">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</w:t>
      </w:r>
      <w:r>
        <w:rPr>
          <w:sz w:val="28"/>
          <w:szCs w:val="28"/>
        </w:rPr>
        <w:t>г</w:t>
      </w:r>
      <w:r w:rsidRPr="002311AF">
        <w:rPr>
          <w:sz w:val="28"/>
          <w:szCs w:val="28"/>
        </w:rPr>
        <w:t>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9. Для планирования, подготовки и проведения эвакуационных мероприятий администрацией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и руководителями организаций заблаговременно в мирное время создаются эвакуационные комиссии. Эвакуационная комиссия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возглавляется заместителем </w:t>
      </w:r>
      <w:r>
        <w:rPr>
          <w:sz w:val="28"/>
          <w:szCs w:val="28"/>
        </w:rPr>
        <w:t>Руководителя</w:t>
      </w:r>
      <w:r w:rsidRPr="002311A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района</w:t>
      </w:r>
      <w:r w:rsidRPr="002311A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социальным </w:t>
      </w:r>
      <w:r w:rsidRPr="002311AF">
        <w:rPr>
          <w:sz w:val="28"/>
          <w:szCs w:val="28"/>
        </w:rPr>
        <w:t>вопросам. Эвакуационные комиссии организаций возглавляются руководителями или заместителями руководителей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и организаций в отношении созданных ими сил гражданской обороны.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11. Руководство гражданской обороной на территории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осуществляет Глава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>, а в организациях их руководители.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Руководители гражданской обороны несут персональную ответственность за организацию и проведение мероприятий по гражданской обороне и защите населения.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12. Органами, осуществляющими управление гражданской обороной в </w:t>
      </w:r>
      <w:r>
        <w:rPr>
          <w:sz w:val="28"/>
          <w:szCs w:val="28"/>
        </w:rPr>
        <w:t>Пировском районе</w:t>
      </w:r>
      <w:r w:rsidRPr="002311AF">
        <w:rPr>
          <w:sz w:val="28"/>
          <w:szCs w:val="28"/>
        </w:rPr>
        <w:t xml:space="preserve">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lastRenderedPageBreak/>
        <w:t xml:space="preserve">Руководители структурных подразделений (работники) по гражданской обороне подчиняются непосредственно </w:t>
      </w:r>
      <w:r>
        <w:rPr>
          <w:sz w:val="28"/>
          <w:szCs w:val="28"/>
        </w:rPr>
        <w:t>Руководителю</w:t>
      </w:r>
      <w:r w:rsidRPr="002311A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района</w:t>
      </w:r>
      <w:r w:rsidRPr="002311AF">
        <w:rPr>
          <w:sz w:val="28"/>
          <w:szCs w:val="28"/>
        </w:rPr>
        <w:t xml:space="preserve"> (руководителю организации).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13. </w:t>
      </w:r>
      <w:r w:rsidRPr="00292D4A">
        <w:rPr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Сбор и обмен информацией на территории города осуществляются единой дежурно-диспетчерской службой </w:t>
      </w:r>
      <w:r w:rsidR="00613F94"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(далее - ЕДДС администрации </w:t>
      </w:r>
      <w:r w:rsidR="00613F94">
        <w:rPr>
          <w:sz w:val="28"/>
          <w:szCs w:val="28"/>
        </w:rPr>
        <w:t>района</w:t>
      </w:r>
      <w:r w:rsidRPr="002311AF">
        <w:rPr>
          <w:sz w:val="28"/>
          <w:szCs w:val="28"/>
        </w:rPr>
        <w:t>),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представляет информацию в орган исполнительной власти Красноярского края, организации - в администрацию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14. Мероприятия по гражданской обороне в </w:t>
      </w:r>
      <w:r>
        <w:rPr>
          <w:sz w:val="28"/>
          <w:szCs w:val="28"/>
        </w:rPr>
        <w:t>Пировском районе</w:t>
      </w:r>
      <w:r w:rsidRPr="002311AF">
        <w:rPr>
          <w:sz w:val="28"/>
          <w:szCs w:val="28"/>
        </w:rPr>
        <w:t xml:space="preserve"> и в организациях осуществляются в соответствии с </w:t>
      </w:r>
      <w:hyperlink r:id="rId8" w:history="1">
        <w:r w:rsidRPr="0051774B">
          <w:rPr>
            <w:sz w:val="28"/>
            <w:szCs w:val="28"/>
          </w:rPr>
          <w:t>Конституцией</w:t>
        </w:r>
      </w:hyperlink>
      <w:r w:rsidRPr="002311AF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15. Администрация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в целях решения задач в области гражданской обороны планирует и осуществляет следующие основные мероприятия: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15.1. По </w:t>
      </w:r>
      <w:r w:rsidR="00C95D8F">
        <w:rPr>
          <w:sz w:val="28"/>
          <w:szCs w:val="28"/>
        </w:rPr>
        <w:t>подготовке</w:t>
      </w:r>
      <w:r w:rsidRPr="002311AF">
        <w:rPr>
          <w:sz w:val="28"/>
          <w:szCs w:val="28"/>
        </w:rPr>
        <w:t xml:space="preserve"> населения в области гражданской обороны: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разработка с учетом особенностей </w:t>
      </w:r>
      <w:r>
        <w:rPr>
          <w:sz w:val="28"/>
          <w:szCs w:val="28"/>
        </w:rPr>
        <w:t xml:space="preserve">Пировского района </w:t>
      </w:r>
      <w:r w:rsidRPr="002311AF">
        <w:rPr>
          <w:sz w:val="28"/>
          <w:szCs w:val="28"/>
        </w:rPr>
        <w:t xml:space="preserve">и на основе примерных программ, утвержденных органом исполнительной власти Красноярского края, примерных программ </w:t>
      </w:r>
      <w:r>
        <w:rPr>
          <w:sz w:val="28"/>
          <w:szCs w:val="28"/>
        </w:rPr>
        <w:t>подготовки</w:t>
      </w:r>
      <w:r w:rsidRPr="002311AF">
        <w:rPr>
          <w:sz w:val="28"/>
          <w:szCs w:val="28"/>
        </w:rPr>
        <w:t xml:space="preserve"> работающего населения, должностных лиц и работников гражданской обороны, личного состава формирований и служб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>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 xml:space="preserve">организация и подготовка населения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92D4A">
        <w:rPr>
          <w:rFonts w:ascii="Times New Roman" w:hAnsi="Times New Roman" w:cs="Times New Roman"/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подготовка личного состава формирований и служб муниципальных образований;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проведение учений и тренировок по гражданской обороне;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организационно-методическое руководство и контроль за </w:t>
      </w:r>
      <w:r w:rsidR="0039006C">
        <w:rPr>
          <w:sz w:val="28"/>
          <w:szCs w:val="28"/>
        </w:rPr>
        <w:t>подготовкой</w:t>
      </w:r>
      <w:r w:rsidRPr="002311AF">
        <w:rPr>
          <w:sz w:val="28"/>
          <w:szCs w:val="28"/>
        </w:rPr>
        <w:t xml:space="preserve"> работников, личного состава формирований и служб организаций, находящихся на территории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>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lastRenderedPageBreak/>
        <w:t xml:space="preserve">создание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в Учебно-методическом центре ГО Красноярского края и образовательных учреждениях дополнительного профессионального образования, имеющих соответствующую лицензию;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пропаганда знаний в области гражданской обороны.</w:t>
      </w:r>
    </w:p>
    <w:p w:rsidR="00212001" w:rsidRPr="006974AE" w:rsidRDefault="00122C8B" w:rsidP="00212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001">
        <w:rPr>
          <w:rFonts w:ascii="Times New Roman" w:hAnsi="Times New Roman" w:cs="Times New Roman"/>
          <w:sz w:val="28"/>
          <w:szCs w:val="28"/>
        </w:rPr>
        <w:t>15.2.</w:t>
      </w:r>
      <w:r w:rsidRPr="002311AF">
        <w:rPr>
          <w:sz w:val="28"/>
          <w:szCs w:val="28"/>
        </w:rPr>
        <w:t xml:space="preserve"> </w:t>
      </w:r>
      <w:r w:rsidR="00212001" w:rsidRPr="006974AE">
        <w:rPr>
          <w:rFonts w:ascii="Times New Roman" w:hAnsi="Times New Roman" w:cs="Times New Roman"/>
          <w:sz w:val="28"/>
          <w:szCs w:val="28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212001" w:rsidRPr="006974AE" w:rsidRDefault="00212001" w:rsidP="00212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212001" w:rsidRPr="006974AE" w:rsidRDefault="00212001" w:rsidP="00212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12001" w:rsidRPr="006974AE" w:rsidRDefault="00212001" w:rsidP="00212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12001" w:rsidRPr="006974AE" w:rsidRDefault="00212001" w:rsidP="00212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6A1394" w:rsidRPr="006974AE" w:rsidRDefault="00122C8B" w:rsidP="00212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394">
        <w:rPr>
          <w:rFonts w:ascii="Times New Roman" w:hAnsi="Times New Roman" w:cs="Times New Roman"/>
          <w:sz w:val="28"/>
          <w:szCs w:val="28"/>
        </w:rPr>
        <w:t>15.3.</w:t>
      </w:r>
      <w:r w:rsidRPr="002311AF">
        <w:rPr>
          <w:sz w:val="28"/>
          <w:szCs w:val="28"/>
        </w:rPr>
        <w:t xml:space="preserve"> </w:t>
      </w:r>
      <w:r w:rsidR="006A1394" w:rsidRPr="006974AE">
        <w:rPr>
          <w:rFonts w:ascii="Times New Roman" w:hAnsi="Times New Roman" w:cs="Times New Roman"/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:rsidR="006A1394" w:rsidRPr="006974AE" w:rsidRDefault="006A1394" w:rsidP="006A1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6974AE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Pr="006974AE">
        <w:rPr>
          <w:rFonts w:ascii="Times New Roman" w:hAnsi="Times New Roman" w:cs="Times New Roman"/>
          <w:sz w:val="28"/>
          <w:szCs w:val="28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6A1394" w:rsidRPr="006974AE" w:rsidRDefault="006A1394" w:rsidP="006A1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6A1394" w:rsidRPr="006974AE" w:rsidRDefault="006A1394" w:rsidP="006A1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15.4. </w:t>
      </w:r>
      <w:r w:rsidRPr="00292D4A">
        <w:rPr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- разработка планов наращивания инженерной защиты территории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>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помещений, технических подвалов и других сооружений подземного пространства для укрытия населения;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- обеспечение укрытия населения в защитных сооружениях гражданской </w:t>
      </w:r>
      <w:r w:rsidRPr="002311AF">
        <w:rPr>
          <w:sz w:val="28"/>
          <w:szCs w:val="28"/>
        </w:rPr>
        <w:lastRenderedPageBreak/>
        <w:t>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15.5. По световой и другим видам маскировки: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- определение перечня объектов, подлежащих маскировке; разработка планов осуществления комплексной маскировки территории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>;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световой и других видов маскировки;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- проведение инженерно-технических мероприятий по уменьшению демаскирующих признаков территории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>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15.6. </w:t>
      </w:r>
      <w:r w:rsidR="00C51D8D" w:rsidRPr="006974AE">
        <w:rPr>
          <w:sz w:val="28"/>
          <w:szCs w:val="28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Pr="002311AF">
        <w:rPr>
          <w:sz w:val="28"/>
          <w:szCs w:val="28"/>
        </w:rPr>
        <w:t>: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15.7. </w:t>
      </w:r>
      <w:r w:rsidRPr="00292D4A">
        <w:rPr>
          <w:sz w:val="28"/>
          <w:szCs w:val="28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планирование и организация основных видов</w:t>
      </w:r>
      <w:r>
        <w:rPr>
          <w:sz w:val="28"/>
          <w:szCs w:val="28"/>
        </w:rPr>
        <w:t xml:space="preserve"> первоочерёдного</w:t>
      </w:r>
      <w:r w:rsidRPr="002311AF">
        <w:rPr>
          <w:sz w:val="28"/>
          <w:szCs w:val="28"/>
        </w:rPr>
        <w:t xml:space="preserve"> жизнеобеспечения населения;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предоставление населению коммунально-бытовых услуг;</w:t>
      </w:r>
    </w:p>
    <w:p w:rsidR="00122C8B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D4A">
        <w:rPr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проведение лечебно-эвакуационных мероприятий;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- оказание населению </w:t>
      </w:r>
      <w:r>
        <w:rPr>
          <w:sz w:val="28"/>
          <w:szCs w:val="28"/>
        </w:rPr>
        <w:t>первой</w:t>
      </w:r>
      <w:r w:rsidRPr="002311AF">
        <w:rPr>
          <w:sz w:val="28"/>
          <w:szCs w:val="28"/>
        </w:rPr>
        <w:t xml:space="preserve"> помощи;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определение численности населения, оставшегося без жилья;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- размещение пострадавшего населения в оздоровительных </w:t>
      </w:r>
      <w:r w:rsidRPr="002311AF">
        <w:rPr>
          <w:sz w:val="28"/>
          <w:szCs w:val="28"/>
        </w:rPr>
        <w:lastRenderedPageBreak/>
        <w:t>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предоставление населению информационно-психологической поддержки.</w:t>
      </w:r>
    </w:p>
    <w:p w:rsidR="00122C8B" w:rsidRPr="002D5C3C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2311AF">
        <w:rPr>
          <w:sz w:val="28"/>
          <w:szCs w:val="28"/>
        </w:rPr>
        <w:t xml:space="preserve">15.8. По борьбе с пожарами, возникшими при </w:t>
      </w:r>
      <w:r w:rsidRPr="00292D4A">
        <w:rPr>
          <w:sz w:val="28"/>
          <w:szCs w:val="28"/>
        </w:rPr>
        <w:t>военных конфликтах или вследствие этих конфликтов</w:t>
      </w:r>
      <w:r>
        <w:rPr>
          <w:sz w:val="28"/>
          <w:szCs w:val="28"/>
        </w:rPr>
        <w:t>: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- 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заблаговременное создание запасов дезактивирующих, дегазирующих</w:t>
      </w:r>
      <w:r>
        <w:rPr>
          <w:sz w:val="28"/>
          <w:szCs w:val="28"/>
        </w:rPr>
        <w:t xml:space="preserve"> и дезинфицирующих</w:t>
      </w:r>
      <w:r w:rsidRPr="002311AF">
        <w:rPr>
          <w:sz w:val="28"/>
          <w:szCs w:val="28"/>
        </w:rPr>
        <w:t xml:space="preserve"> веществ и растворов;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15.11. </w:t>
      </w:r>
      <w:r w:rsidR="008E0816" w:rsidRPr="006974AE">
        <w:rPr>
          <w:sz w:val="28"/>
          <w:szCs w:val="28"/>
        </w:rP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</w:t>
      </w:r>
      <w:r w:rsidRPr="002311AF">
        <w:rPr>
          <w:sz w:val="28"/>
          <w:szCs w:val="28"/>
        </w:rPr>
        <w:t>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lastRenderedPageBreak/>
        <w:t>- создание и оснащение сил охраны общественного порядка, подготовка их в области гражданской 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550">
        <w:rPr>
          <w:rFonts w:ascii="Times New Roman" w:hAnsi="Times New Roman" w:cs="Times New Roman"/>
          <w:sz w:val="28"/>
          <w:szCs w:val="28"/>
        </w:rPr>
        <w:t>15.12.</w:t>
      </w:r>
      <w:r w:rsidRPr="002311AF">
        <w:rPr>
          <w:sz w:val="28"/>
          <w:szCs w:val="28"/>
        </w:rPr>
        <w:t xml:space="preserve"> </w:t>
      </w:r>
      <w:r w:rsidRPr="00292D4A">
        <w:rPr>
          <w:rFonts w:ascii="Times New Roman" w:hAnsi="Times New Roman" w:cs="Times New Roman"/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292D4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292D4A">
        <w:rPr>
          <w:rFonts w:ascii="Times New Roman" w:hAnsi="Times New Roman" w:cs="Times New Roman"/>
          <w:sz w:val="28"/>
          <w:szCs w:val="28"/>
        </w:rPr>
        <w:t>-, водоснабжения, водоотведения и канализации;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15.13. По срочному захоронению трупов в военное время: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оборудование мест погребения (захоронения) тел (останков) погибших;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организация санитарно-эпидемиологического надзора.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15.14. </w:t>
      </w:r>
      <w:r w:rsidRPr="00292D4A">
        <w:rPr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- создание и организация работы в мирное время комиссии по вопросам повышения устойчивости функционирования объектов экономики </w:t>
      </w:r>
      <w:r>
        <w:rPr>
          <w:sz w:val="28"/>
          <w:szCs w:val="28"/>
        </w:rPr>
        <w:lastRenderedPageBreak/>
        <w:t>Пировского района</w:t>
      </w:r>
      <w:r w:rsidRPr="002311AF">
        <w:rPr>
          <w:sz w:val="28"/>
          <w:szCs w:val="28"/>
        </w:rPr>
        <w:t>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создание страхового фонда документации;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15.15. По вопросам обеспечения постоянной готовности сил и средств гражданской обороны: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разработка и корректировка планов действий сил гражданской 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16.1. По </w:t>
      </w:r>
      <w:r w:rsidR="0029036B">
        <w:rPr>
          <w:sz w:val="28"/>
          <w:szCs w:val="28"/>
        </w:rPr>
        <w:t>подготовке</w:t>
      </w:r>
      <w:r w:rsidRPr="002311AF">
        <w:rPr>
          <w:sz w:val="28"/>
          <w:szCs w:val="28"/>
        </w:rPr>
        <w:t xml:space="preserve"> населения в области гражданской обороны: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разработка с учетом особенностей деятельности организаций и на основе примерных программ, утвержденных МЧС России, органом исполнительной власти Красноярского края или администрацией </w:t>
      </w:r>
      <w:r>
        <w:rPr>
          <w:sz w:val="28"/>
          <w:szCs w:val="28"/>
        </w:rPr>
        <w:t>Пировского района</w:t>
      </w:r>
      <w:r w:rsidRPr="002311AF">
        <w:rPr>
          <w:sz w:val="28"/>
          <w:szCs w:val="28"/>
        </w:rPr>
        <w:t xml:space="preserve"> соответственно, рабочих программ </w:t>
      </w:r>
      <w:r>
        <w:rPr>
          <w:sz w:val="28"/>
          <w:szCs w:val="28"/>
        </w:rPr>
        <w:t>подготовки</w:t>
      </w:r>
      <w:r w:rsidRPr="002311AF">
        <w:rPr>
          <w:sz w:val="28"/>
          <w:szCs w:val="28"/>
        </w:rPr>
        <w:t xml:space="preserve"> личного состава формирований и служб организаций, а также рабочих программ </w:t>
      </w:r>
      <w:r>
        <w:rPr>
          <w:sz w:val="28"/>
          <w:szCs w:val="28"/>
        </w:rPr>
        <w:t xml:space="preserve">подготовки </w:t>
      </w:r>
      <w:r w:rsidRPr="002311AF">
        <w:rPr>
          <w:sz w:val="28"/>
          <w:szCs w:val="28"/>
        </w:rPr>
        <w:t xml:space="preserve"> работников организаций в области гражданской 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осуществление </w:t>
      </w:r>
      <w:r w:rsidR="0029036B">
        <w:rPr>
          <w:sz w:val="28"/>
          <w:szCs w:val="28"/>
        </w:rPr>
        <w:t>подготовки</w:t>
      </w:r>
      <w:r w:rsidRPr="002311AF">
        <w:rPr>
          <w:sz w:val="28"/>
          <w:szCs w:val="28"/>
        </w:rPr>
        <w:t xml:space="preserve"> личного состава формирований (объектовых НАСФ) и служб организаций, а также работников организаций в области гражданской 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пропаганда знаний в области гражданской обороны.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16.2. </w:t>
      </w:r>
      <w:r w:rsidR="009A5C2C" w:rsidRPr="006974AE">
        <w:rPr>
          <w:sz w:val="28"/>
          <w:szCs w:val="28"/>
        </w:rPr>
        <w:t xml:space="preserve"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</w:t>
      </w:r>
      <w:r w:rsidR="009A5C2C" w:rsidRPr="006974AE">
        <w:rPr>
          <w:sz w:val="28"/>
          <w:szCs w:val="28"/>
        </w:rPr>
        <w:lastRenderedPageBreak/>
        <w:t>характера</w:t>
      </w:r>
      <w:r w:rsidRPr="002311AF">
        <w:rPr>
          <w:sz w:val="28"/>
          <w:szCs w:val="28"/>
        </w:rPr>
        <w:t>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создание и совершенствование системы оповещения работников организации (учреждения);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D4A">
        <w:rPr>
          <w:sz w:val="28"/>
          <w:szCs w:val="28"/>
        </w:rPr>
        <w:t xml:space="preserve">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на особо </w:t>
      </w:r>
      <w:proofErr w:type="spellStart"/>
      <w:r w:rsidRPr="00292D4A">
        <w:rPr>
          <w:sz w:val="28"/>
          <w:szCs w:val="28"/>
        </w:rPr>
        <w:t>радиационно</w:t>
      </w:r>
      <w:proofErr w:type="spellEnd"/>
      <w:r w:rsidRPr="00292D4A">
        <w:rPr>
          <w:sz w:val="28"/>
          <w:szCs w:val="28"/>
        </w:rPr>
        <w:t xml:space="preserve"> опасных и </w:t>
      </w:r>
      <w:proofErr w:type="spellStart"/>
      <w:r w:rsidRPr="00292D4A">
        <w:rPr>
          <w:sz w:val="28"/>
          <w:szCs w:val="28"/>
        </w:rPr>
        <w:t>ядерно</w:t>
      </w:r>
      <w:proofErr w:type="spellEnd"/>
      <w:r w:rsidRPr="00292D4A">
        <w:rPr>
          <w:sz w:val="28"/>
          <w:szCs w:val="28"/>
        </w:rPr>
        <w:t xml:space="preserve"> опасных производствах и объектах, гидротехнических сооружениях чрезвычайно высокой опасности и гидротехнических сооружениях высокой опасности, а также в организациях, эксплуатирующих опасные производственные объекты III класса опасности, отнесенных в установленном порядке к категориям по гражданской обороне в установленном порядке в установленном порядке;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сбор информации в области гражданской обороны и обмен ею.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16.3. По эвакуации населения, материальных и культурных ценностей в безопасные районы: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 xml:space="preserve"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292D4A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Pr="00292D4A">
        <w:rPr>
          <w:rFonts w:ascii="Times New Roman" w:hAnsi="Times New Roman" w:cs="Times New Roman"/>
          <w:sz w:val="28"/>
          <w:szCs w:val="28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247258" w:rsidRPr="006974AE" w:rsidRDefault="00247258" w:rsidP="00247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247258" w:rsidRPr="006974AE" w:rsidRDefault="00247258" w:rsidP="00247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8A8">
        <w:rPr>
          <w:rFonts w:ascii="Times New Roman" w:hAnsi="Times New Roman" w:cs="Times New Roman"/>
          <w:sz w:val="28"/>
          <w:szCs w:val="28"/>
        </w:rPr>
        <w:t>16.4.</w:t>
      </w:r>
      <w:r w:rsidRPr="002311AF">
        <w:rPr>
          <w:sz w:val="28"/>
          <w:szCs w:val="28"/>
        </w:rPr>
        <w:t xml:space="preserve"> </w:t>
      </w:r>
      <w:r w:rsidRPr="00292D4A">
        <w:rPr>
          <w:rFonts w:ascii="Times New Roman" w:hAnsi="Times New Roman" w:cs="Times New Roman"/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9" w:history="1">
        <w:r w:rsidRPr="00E418A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292D4A">
        <w:rPr>
          <w:rFonts w:ascii="Times New Roman" w:hAnsi="Times New Roman" w:cs="Times New Roman"/>
          <w:sz w:val="28"/>
          <w:szCs w:val="28"/>
        </w:rPr>
        <w:t xml:space="preserve"> создания убежищ и иных объектов гражданской обороны, утвержденным постановлением </w:t>
      </w:r>
      <w:r w:rsidRPr="00292D4A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29 ноября 1999 г. N 1309 "О порядке создания убежищ и иных объектов гражданской обороны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9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16.5. По световой и другим видам маскировки: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определение перечня зданий и сооружений, подлежащих маскировке;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EFB">
        <w:rPr>
          <w:rFonts w:ascii="Times New Roman" w:hAnsi="Times New Roman" w:cs="Times New Roman"/>
          <w:sz w:val="28"/>
          <w:szCs w:val="28"/>
        </w:rPr>
        <w:t>16.6.</w:t>
      </w:r>
      <w:r w:rsidRPr="002311AF">
        <w:rPr>
          <w:sz w:val="28"/>
          <w:szCs w:val="28"/>
        </w:rPr>
        <w:t xml:space="preserve"> </w:t>
      </w:r>
      <w:r w:rsidRPr="00292D4A">
        <w:rPr>
          <w:rFonts w:ascii="Times New Roman" w:hAnsi="Times New Roman" w:cs="Times New Roman"/>
          <w:sz w:val="28"/>
          <w:szCs w:val="28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292D4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292D4A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292D4A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292D4A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16.7. </w:t>
      </w:r>
      <w:r w:rsidR="00AC15A0" w:rsidRPr="006974AE">
        <w:rPr>
          <w:sz w:val="28"/>
          <w:szCs w:val="28"/>
        </w:rPr>
        <w:t xml:space="preserve">По борьбе с пожарами, возникшими при военных конфликтах или </w:t>
      </w:r>
      <w:r w:rsidR="00AC15A0" w:rsidRPr="006974AE">
        <w:rPr>
          <w:sz w:val="28"/>
          <w:szCs w:val="28"/>
        </w:rPr>
        <w:lastRenderedPageBreak/>
        <w:t>вследствие этих конфликтов</w:t>
      </w:r>
      <w:r w:rsidRPr="002311AF">
        <w:rPr>
          <w:sz w:val="28"/>
          <w:szCs w:val="28"/>
        </w:rPr>
        <w:t>: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292D4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292D4A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292D4A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292D4A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</w:t>
      </w:r>
    </w:p>
    <w:p w:rsidR="00A65879" w:rsidRPr="006974AE" w:rsidRDefault="00122C8B" w:rsidP="00A65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5C5">
        <w:rPr>
          <w:rFonts w:ascii="Times New Roman" w:hAnsi="Times New Roman" w:cs="Times New Roman"/>
          <w:sz w:val="28"/>
          <w:szCs w:val="28"/>
        </w:rPr>
        <w:t>16.8</w:t>
      </w:r>
      <w:r w:rsidRPr="002311AF">
        <w:rPr>
          <w:sz w:val="28"/>
          <w:szCs w:val="28"/>
        </w:rPr>
        <w:t xml:space="preserve">. </w:t>
      </w:r>
      <w:r w:rsidR="00A65879" w:rsidRPr="006974AE">
        <w:rPr>
          <w:rFonts w:ascii="Times New Roman" w:hAnsi="Times New Roman" w:cs="Times New Roman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A65879" w:rsidRPr="006974AE" w:rsidRDefault="00A65879" w:rsidP="00A65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 w:rsidR="00A65879" w:rsidRPr="006974AE" w:rsidRDefault="00A65879" w:rsidP="00A65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A65879" w:rsidRPr="006974AE" w:rsidRDefault="00A65879" w:rsidP="00A65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 (станционных);</w:t>
      </w:r>
    </w:p>
    <w:p w:rsidR="00A65879" w:rsidRPr="006974AE" w:rsidRDefault="00A65879" w:rsidP="00A65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A65879" w:rsidRPr="006974AE" w:rsidRDefault="00A65879" w:rsidP="00A65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4AE">
        <w:rPr>
          <w:rFonts w:ascii="Times New Roman" w:hAnsi="Times New Roman" w:cs="Times New Roman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6974AE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6974AE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6974AE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6974AE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122C8B" w:rsidRPr="00A65879" w:rsidRDefault="00122C8B" w:rsidP="00A65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879">
        <w:rPr>
          <w:rFonts w:ascii="Times New Roman" w:hAnsi="Times New Roman" w:cs="Times New Roman"/>
          <w:sz w:val="28"/>
          <w:szCs w:val="28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 xml:space="preserve">16.10. По восстановлению и поддержанию порядка в районах, пострадавших при военных конфликтах или вследствие этих конфликтов, а </w:t>
      </w:r>
      <w:r w:rsidRPr="00292D4A">
        <w:rPr>
          <w:rFonts w:ascii="Times New Roman" w:hAnsi="Times New Roman" w:cs="Times New Roman"/>
          <w:sz w:val="28"/>
          <w:szCs w:val="28"/>
        </w:rPr>
        <w:lastRenderedPageBreak/>
        <w:t>также вследствие чрезвычайных ситуаций природного и техногенного характера и террористических акций: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2311AF">
        <w:rPr>
          <w:sz w:val="28"/>
          <w:szCs w:val="28"/>
        </w:rPr>
        <w:t>энерго</w:t>
      </w:r>
      <w:proofErr w:type="spellEnd"/>
      <w:r w:rsidRPr="002311AF">
        <w:rPr>
          <w:sz w:val="28"/>
          <w:szCs w:val="28"/>
        </w:rPr>
        <w:t>- и водоснабжения;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16.12. По срочному захоронению трупов в военное время: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1AF">
        <w:rPr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 xml:space="preserve">заблаговременное создание запасов материально-технических средств, продовольственных, медицинских и иных средств, необходимых для </w:t>
      </w:r>
      <w:r w:rsidRPr="00292D4A">
        <w:rPr>
          <w:rFonts w:ascii="Times New Roman" w:hAnsi="Times New Roman" w:cs="Times New Roman"/>
          <w:sz w:val="28"/>
          <w:szCs w:val="28"/>
        </w:rPr>
        <w:lastRenderedPageBreak/>
        <w:t>восстановления производственного процесса;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16.14. По вопросам обеспечения постоянной готовности сил и средств гражданской обороны: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122C8B" w:rsidRPr="00292D4A" w:rsidRDefault="00122C8B" w:rsidP="0012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D4A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122C8B" w:rsidRPr="002311AF" w:rsidRDefault="00122C8B" w:rsidP="00122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5AAF" w:rsidRDefault="00485AAF" w:rsidP="00122C8B">
      <w:pPr>
        <w:jc w:val="center"/>
        <w:rPr>
          <w:sz w:val="28"/>
          <w:szCs w:val="28"/>
        </w:rPr>
      </w:pPr>
    </w:p>
    <w:sectPr w:rsidR="00485AAF" w:rsidSect="00F5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BC2"/>
    <w:rsid w:val="000173E9"/>
    <w:rsid w:val="00024BC2"/>
    <w:rsid w:val="000423BE"/>
    <w:rsid w:val="00056A49"/>
    <w:rsid w:val="00066A24"/>
    <w:rsid w:val="00070B99"/>
    <w:rsid w:val="000742D8"/>
    <w:rsid w:val="0007542D"/>
    <w:rsid w:val="00075495"/>
    <w:rsid w:val="00075C5B"/>
    <w:rsid w:val="00083295"/>
    <w:rsid w:val="000C63C9"/>
    <w:rsid w:val="000D609E"/>
    <w:rsid w:val="000E1C5C"/>
    <w:rsid w:val="000F2198"/>
    <w:rsid w:val="000F7874"/>
    <w:rsid w:val="00114384"/>
    <w:rsid w:val="00122C8B"/>
    <w:rsid w:val="001233C7"/>
    <w:rsid w:val="0014519B"/>
    <w:rsid w:val="0014552C"/>
    <w:rsid w:val="00152B2A"/>
    <w:rsid w:val="001622D8"/>
    <w:rsid w:val="001823CE"/>
    <w:rsid w:val="001B2778"/>
    <w:rsid w:val="001D1881"/>
    <w:rsid w:val="001F434F"/>
    <w:rsid w:val="0020628F"/>
    <w:rsid w:val="002118E9"/>
    <w:rsid w:val="00211922"/>
    <w:rsid w:val="00212001"/>
    <w:rsid w:val="00223269"/>
    <w:rsid w:val="00247258"/>
    <w:rsid w:val="00280FA7"/>
    <w:rsid w:val="002842F5"/>
    <w:rsid w:val="0029036B"/>
    <w:rsid w:val="00292AA7"/>
    <w:rsid w:val="00293049"/>
    <w:rsid w:val="002C4249"/>
    <w:rsid w:val="002C546C"/>
    <w:rsid w:val="002D494F"/>
    <w:rsid w:val="00387BDA"/>
    <w:rsid w:val="0039006C"/>
    <w:rsid w:val="00394247"/>
    <w:rsid w:val="003B1D4D"/>
    <w:rsid w:val="003E78B1"/>
    <w:rsid w:val="003F4D29"/>
    <w:rsid w:val="003F76A0"/>
    <w:rsid w:val="00414742"/>
    <w:rsid w:val="00421025"/>
    <w:rsid w:val="00436FB8"/>
    <w:rsid w:val="00472321"/>
    <w:rsid w:val="00485AAF"/>
    <w:rsid w:val="00485E55"/>
    <w:rsid w:val="004A7B8D"/>
    <w:rsid w:val="00501F3C"/>
    <w:rsid w:val="00502952"/>
    <w:rsid w:val="00511215"/>
    <w:rsid w:val="00512C40"/>
    <w:rsid w:val="00555826"/>
    <w:rsid w:val="00571062"/>
    <w:rsid w:val="00586342"/>
    <w:rsid w:val="005918C4"/>
    <w:rsid w:val="005A40C9"/>
    <w:rsid w:val="005E66E2"/>
    <w:rsid w:val="005E785E"/>
    <w:rsid w:val="00613F94"/>
    <w:rsid w:val="00614699"/>
    <w:rsid w:val="00624B8A"/>
    <w:rsid w:val="00625B4A"/>
    <w:rsid w:val="00664DDA"/>
    <w:rsid w:val="00670233"/>
    <w:rsid w:val="006A1394"/>
    <w:rsid w:val="006E42C3"/>
    <w:rsid w:val="006F240F"/>
    <w:rsid w:val="00726D1D"/>
    <w:rsid w:val="0072793C"/>
    <w:rsid w:val="00761271"/>
    <w:rsid w:val="0076218F"/>
    <w:rsid w:val="00783BA8"/>
    <w:rsid w:val="007871AE"/>
    <w:rsid w:val="007B708C"/>
    <w:rsid w:val="007C01D1"/>
    <w:rsid w:val="007D7C4C"/>
    <w:rsid w:val="007E1DBC"/>
    <w:rsid w:val="007E71B2"/>
    <w:rsid w:val="00816C5C"/>
    <w:rsid w:val="008217B8"/>
    <w:rsid w:val="00836B41"/>
    <w:rsid w:val="008412ED"/>
    <w:rsid w:val="008505D9"/>
    <w:rsid w:val="00855F0F"/>
    <w:rsid w:val="0088705A"/>
    <w:rsid w:val="00887396"/>
    <w:rsid w:val="0089562F"/>
    <w:rsid w:val="008A2B44"/>
    <w:rsid w:val="008B2737"/>
    <w:rsid w:val="008C0EE1"/>
    <w:rsid w:val="008E0816"/>
    <w:rsid w:val="008E390F"/>
    <w:rsid w:val="008F0E5F"/>
    <w:rsid w:val="008F10DF"/>
    <w:rsid w:val="00907CA8"/>
    <w:rsid w:val="00921A3E"/>
    <w:rsid w:val="00933610"/>
    <w:rsid w:val="009537F5"/>
    <w:rsid w:val="009602AE"/>
    <w:rsid w:val="0096512C"/>
    <w:rsid w:val="00972BD9"/>
    <w:rsid w:val="00982BD9"/>
    <w:rsid w:val="00987D3C"/>
    <w:rsid w:val="009A5C2C"/>
    <w:rsid w:val="009C3A7E"/>
    <w:rsid w:val="00A028C1"/>
    <w:rsid w:val="00A50F4E"/>
    <w:rsid w:val="00A65879"/>
    <w:rsid w:val="00A7139A"/>
    <w:rsid w:val="00AC15A0"/>
    <w:rsid w:val="00AC36ED"/>
    <w:rsid w:val="00AC474B"/>
    <w:rsid w:val="00AC4804"/>
    <w:rsid w:val="00B108CD"/>
    <w:rsid w:val="00B27AA3"/>
    <w:rsid w:val="00B34A67"/>
    <w:rsid w:val="00B361BD"/>
    <w:rsid w:val="00B4579A"/>
    <w:rsid w:val="00B53716"/>
    <w:rsid w:val="00B561E9"/>
    <w:rsid w:val="00B76559"/>
    <w:rsid w:val="00B962C0"/>
    <w:rsid w:val="00BA3F4D"/>
    <w:rsid w:val="00BB5BA4"/>
    <w:rsid w:val="00BD2E86"/>
    <w:rsid w:val="00BD32CF"/>
    <w:rsid w:val="00BD4D2B"/>
    <w:rsid w:val="00BE7620"/>
    <w:rsid w:val="00BF6234"/>
    <w:rsid w:val="00C03A83"/>
    <w:rsid w:val="00C14B57"/>
    <w:rsid w:val="00C22B72"/>
    <w:rsid w:val="00C2762B"/>
    <w:rsid w:val="00C40DC8"/>
    <w:rsid w:val="00C51D8D"/>
    <w:rsid w:val="00C5226C"/>
    <w:rsid w:val="00C8716D"/>
    <w:rsid w:val="00C95BD1"/>
    <w:rsid w:val="00C95D8F"/>
    <w:rsid w:val="00CA16B0"/>
    <w:rsid w:val="00CC26C8"/>
    <w:rsid w:val="00CE53E6"/>
    <w:rsid w:val="00DA1C5A"/>
    <w:rsid w:val="00DA37FA"/>
    <w:rsid w:val="00DB2918"/>
    <w:rsid w:val="00DD387A"/>
    <w:rsid w:val="00DE1277"/>
    <w:rsid w:val="00E16B09"/>
    <w:rsid w:val="00E173EE"/>
    <w:rsid w:val="00E86EB8"/>
    <w:rsid w:val="00EA360B"/>
    <w:rsid w:val="00EA4A22"/>
    <w:rsid w:val="00ED2A9A"/>
    <w:rsid w:val="00EF22F6"/>
    <w:rsid w:val="00F25C0F"/>
    <w:rsid w:val="00F304C6"/>
    <w:rsid w:val="00F50B8D"/>
    <w:rsid w:val="00F51A9F"/>
    <w:rsid w:val="00F55AE1"/>
    <w:rsid w:val="00F6409C"/>
    <w:rsid w:val="00F67226"/>
    <w:rsid w:val="00F87967"/>
    <w:rsid w:val="00FA4B4F"/>
    <w:rsid w:val="00FB6F0B"/>
    <w:rsid w:val="00FC1EBC"/>
    <w:rsid w:val="00FD39F0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49C13F-817D-4B97-9979-5743D2BB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C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C8716D"/>
    <w:pPr>
      <w:spacing w:before="240" w:after="60"/>
      <w:jc w:val="both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0F7874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024B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24BC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14519B"/>
    <w:pPr>
      <w:spacing w:after="120" w:line="480" w:lineRule="auto"/>
      <w:ind w:left="283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87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A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2C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14DB1E89C3AC4F4ACBD700955785667109EDCF8997F64FC9CC6a3C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614DB1E89C3AC4F4ACBD70095578566D1A9BDEFAC4756CA590C432aCC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614DB1E89C3AC4F4ACBD7009557856641E90D0F4CB2866ADC9C830C7CBA3852EB8B7F7F885BE5Ba7C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B614DB1E89C3AC4F4ACBD7009557856641D9FD0F3CA2866ADC9C830C7CBA3852EB8B7F4aFC9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87AE86CD750FC3E5D29356A5F71F4BA4FAD570F6B33C30833D8A1605487D7485E59357EE6521CCeA5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A2DE-EE4E-4874-9048-7E0D7DE4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5711</Words>
  <Characters>32556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</vt:lpstr>
    </vt:vector>
  </TitlesOfParts>
  <Company>Home</Company>
  <LinksUpToDate>false</LinksUpToDate>
  <CharactersWithSpaces>38191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</dc:title>
  <dc:subject/>
  <dc:creator>Admin</dc:creator>
  <cp:keywords/>
  <dc:description/>
  <cp:lastModifiedBy>Исаченко</cp:lastModifiedBy>
  <cp:revision>30</cp:revision>
  <cp:lastPrinted>2016-02-12T09:28:00Z</cp:lastPrinted>
  <dcterms:created xsi:type="dcterms:W3CDTF">2016-02-10T09:41:00Z</dcterms:created>
  <dcterms:modified xsi:type="dcterms:W3CDTF">2016-02-15T10:19:00Z</dcterms:modified>
</cp:coreProperties>
</file>