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Pr="002A3A47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2A3A47">
        <w:rPr>
          <w:rFonts w:ascii="Arial" w:hAnsi="Arial" w:cs="Arial"/>
          <w:b/>
        </w:rPr>
        <w:t>АДМИНИСТРАЦИЯ ПИРОВСКОГО РАЙОНА</w:t>
      </w:r>
    </w:p>
    <w:p w:rsidR="000C13DC" w:rsidRPr="002A3A47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2A3A47">
        <w:rPr>
          <w:rFonts w:ascii="Arial" w:hAnsi="Arial" w:cs="Arial"/>
          <w:b/>
        </w:rPr>
        <w:t>КРАСНОЯРСКОГО КРАЯ</w:t>
      </w:r>
    </w:p>
    <w:p w:rsidR="000C13DC" w:rsidRPr="002A3A47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2A3A47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2A3A47">
        <w:rPr>
          <w:rFonts w:ascii="Arial" w:hAnsi="Arial" w:cs="Arial"/>
          <w:b/>
        </w:rPr>
        <w:t>ПОСТАНОВЛЕНИЕ</w:t>
      </w:r>
    </w:p>
    <w:p w:rsidR="000C13DC" w:rsidRPr="002A3A47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2A3A47" w:rsidRDefault="006577BB" w:rsidP="007D0279">
      <w:pPr>
        <w:ind w:right="-144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01</w:t>
      </w:r>
      <w:r w:rsidR="005237B1" w:rsidRPr="002A3A47">
        <w:rPr>
          <w:rFonts w:ascii="Arial" w:hAnsi="Arial" w:cs="Arial"/>
        </w:rPr>
        <w:t xml:space="preserve"> </w:t>
      </w:r>
      <w:r w:rsidR="00205605" w:rsidRPr="002A3A47">
        <w:rPr>
          <w:rFonts w:ascii="Arial" w:hAnsi="Arial" w:cs="Arial"/>
        </w:rPr>
        <w:t>августа</w:t>
      </w:r>
      <w:r w:rsidR="00F151FF" w:rsidRPr="002A3A47">
        <w:rPr>
          <w:rFonts w:ascii="Arial" w:hAnsi="Arial" w:cs="Arial"/>
        </w:rPr>
        <w:t xml:space="preserve"> 2016</w:t>
      </w:r>
      <w:r w:rsidR="00D36030" w:rsidRPr="002A3A47">
        <w:rPr>
          <w:rFonts w:ascii="Arial" w:hAnsi="Arial" w:cs="Arial"/>
        </w:rPr>
        <w:t xml:space="preserve"> г</w:t>
      </w:r>
      <w:r w:rsidR="000C13DC" w:rsidRPr="002A3A47">
        <w:rPr>
          <w:rFonts w:ascii="Arial" w:hAnsi="Arial" w:cs="Arial"/>
        </w:rPr>
        <w:t>.</w:t>
      </w:r>
      <w:r w:rsidR="00D36030" w:rsidRPr="002A3A47">
        <w:rPr>
          <w:rFonts w:ascii="Arial" w:hAnsi="Arial" w:cs="Arial"/>
        </w:rPr>
        <w:t xml:space="preserve">         </w:t>
      </w:r>
      <w:r w:rsidR="00897A1E" w:rsidRPr="002A3A47">
        <w:rPr>
          <w:rFonts w:ascii="Arial" w:hAnsi="Arial" w:cs="Arial"/>
        </w:rPr>
        <w:t xml:space="preserve"> </w:t>
      </w:r>
      <w:r w:rsidR="004F475B" w:rsidRPr="002A3A47">
        <w:rPr>
          <w:rFonts w:ascii="Arial" w:hAnsi="Arial" w:cs="Arial"/>
        </w:rPr>
        <w:t xml:space="preserve">   </w:t>
      </w:r>
      <w:r w:rsidR="000C13DC" w:rsidRPr="002A3A47">
        <w:rPr>
          <w:rFonts w:ascii="Arial" w:hAnsi="Arial" w:cs="Arial"/>
        </w:rPr>
        <w:t xml:space="preserve"> </w:t>
      </w:r>
      <w:r w:rsidR="00F151FF" w:rsidRPr="002A3A47">
        <w:rPr>
          <w:rFonts w:ascii="Arial" w:hAnsi="Arial" w:cs="Arial"/>
        </w:rPr>
        <w:t xml:space="preserve">          </w:t>
      </w:r>
      <w:r w:rsidR="005237B1" w:rsidRPr="002A3A47">
        <w:rPr>
          <w:rFonts w:ascii="Arial" w:hAnsi="Arial" w:cs="Arial"/>
        </w:rPr>
        <w:t xml:space="preserve">    </w:t>
      </w:r>
      <w:r w:rsidR="00403B12" w:rsidRPr="002A3A47">
        <w:rPr>
          <w:rFonts w:ascii="Arial" w:hAnsi="Arial" w:cs="Arial"/>
        </w:rPr>
        <w:t>с. Пировское</w:t>
      </w:r>
      <w:r w:rsidR="000C13DC" w:rsidRPr="002A3A47">
        <w:rPr>
          <w:rFonts w:ascii="Arial" w:hAnsi="Arial" w:cs="Arial"/>
        </w:rPr>
        <w:t xml:space="preserve">          </w:t>
      </w:r>
      <w:r w:rsidR="00403B12" w:rsidRPr="002A3A47">
        <w:rPr>
          <w:rFonts w:ascii="Arial" w:hAnsi="Arial" w:cs="Arial"/>
        </w:rPr>
        <w:t xml:space="preserve"> </w:t>
      </w:r>
      <w:r w:rsidR="000C13DC" w:rsidRPr="002A3A47">
        <w:rPr>
          <w:rFonts w:ascii="Arial" w:hAnsi="Arial" w:cs="Arial"/>
        </w:rPr>
        <w:t xml:space="preserve">          </w:t>
      </w:r>
      <w:r w:rsidR="00897A1E" w:rsidRPr="002A3A47">
        <w:rPr>
          <w:rFonts w:ascii="Arial" w:hAnsi="Arial" w:cs="Arial"/>
        </w:rPr>
        <w:t xml:space="preserve">        </w:t>
      </w:r>
      <w:r w:rsidR="007D0279" w:rsidRPr="002A3A47">
        <w:rPr>
          <w:rFonts w:ascii="Arial" w:hAnsi="Arial" w:cs="Arial"/>
        </w:rPr>
        <w:t xml:space="preserve">  </w:t>
      </w:r>
      <w:r w:rsidR="000C13DC" w:rsidRPr="002A3A47">
        <w:rPr>
          <w:rFonts w:ascii="Arial" w:hAnsi="Arial" w:cs="Arial"/>
        </w:rPr>
        <w:t xml:space="preserve"> </w:t>
      </w:r>
      <w:r w:rsidR="004F5A9B" w:rsidRPr="002A3A47">
        <w:rPr>
          <w:rFonts w:ascii="Arial" w:hAnsi="Arial" w:cs="Arial"/>
        </w:rPr>
        <w:t xml:space="preserve"> </w:t>
      </w:r>
      <w:r w:rsidR="00297B41" w:rsidRPr="002A3A47">
        <w:rPr>
          <w:rFonts w:ascii="Arial" w:hAnsi="Arial" w:cs="Arial"/>
        </w:rPr>
        <w:t xml:space="preserve">  </w:t>
      </w:r>
      <w:r w:rsidR="0015699D" w:rsidRPr="002A3A47">
        <w:rPr>
          <w:rFonts w:ascii="Arial" w:hAnsi="Arial" w:cs="Arial"/>
        </w:rPr>
        <w:t xml:space="preserve">   </w:t>
      </w:r>
      <w:r w:rsidR="000C13DC" w:rsidRPr="002A3A47">
        <w:rPr>
          <w:rFonts w:ascii="Arial" w:hAnsi="Arial" w:cs="Arial"/>
        </w:rPr>
        <w:t xml:space="preserve">№ </w:t>
      </w:r>
      <w:r w:rsidR="00275811" w:rsidRPr="002A3A47">
        <w:rPr>
          <w:rFonts w:ascii="Arial" w:hAnsi="Arial" w:cs="Arial"/>
        </w:rPr>
        <w:t>282-п</w:t>
      </w:r>
    </w:p>
    <w:p w:rsidR="000C13DC" w:rsidRPr="002A3A47" w:rsidRDefault="000C13DC" w:rsidP="007D0279">
      <w:pPr>
        <w:ind w:right="-144"/>
        <w:rPr>
          <w:rFonts w:ascii="Arial" w:hAnsi="Arial" w:cs="Arial"/>
        </w:rPr>
      </w:pPr>
    </w:p>
    <w:p w:rsidR="009A0530" w:rsidRPr="002A3A47" w:rsidRDefault="005237B1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3A47">
        <w:rPr>
          <w:rFonts w:ascii="Arial" w:hAnsi="Arial" w:cs="Arial"/>
        </w:rPr>
        <w:t>Об утверждении</w:t>
      </w:r>
    </w:p>
    <w:p w:rsidR="00F151FF" w:rsidRPr="002A3A47" w:rsidRDefault="009A0530" w:rsidP="0015699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A3A47">
        <w:rPr>
          <w:rFonts w:ascii="Arial" w:hAnsi="Arial" w:cs="Arial"/>
        </w:rPr>
        <w:t>Методики прогнозирования поступлений доходов в бюджет в части доходов, в отношении которых администрация Пировского района Красноярского края наделена полномочиями главного администратора доходов бюджета</w:t>
      </w:r>
    </w:p>
    <w:p w:rsidR="00F151FF" w:rsidRPr="002A3A47" w:rsidRDefault="00F151FF" w:rsidP="0015699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0530" w:rsidRPr="002A3A47" w:rsidRDefault="009A0530" w:rsidP="009A0530">
      <w:pPr>
        <w:tabs>
          <w:tab w:val="left" w:pos="4080"/>
        </w:tabs>
        <w:ind w:firstLine="709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1. В соответствии со статьей 160.1 Бюджетного кодекса Российской Федерации утвердить методику прогнозирования поступлений доходов в бюджет в части доходов, в отношении которых Администрация Пировского района Красноярского края наделена полномочиями главного администратора доходов бюджета (далее – Методика), согласно </w:t>
      </w:r>
      <w:proofErr w:type="gramStart"/>
      <w:r w:rsidRPr="002A3A47">
        <w:rPr>
          <w:rFonts w:ascii="Arial" w:hAnsi="Arial" w:cs="Arial"/>
        </w:rPr>
        <w:t>приложению</w:t>
      </w:r>
      <w:proofErr w:type="gramEnd"/>
      <w:r w:rsidRPr="002A3A47">
        <w:rPr>
          <w:rFonts w:ascii="Arial" w:hAnsi="Arial" w:cs="Arial"/>
        </w:rPr>
        <w:t xml:space="preserve"> к настоящему постановлению.</w:t>
      </w:r>
    </w:p>
    <w:p w:rsidR="009A0530" w:rsidRPr="002A3A47" w:rsidRDefault="009A0530" w:rsidP="009A0530">
      <w:pPr>
        <w:tabs>
          <w:tab w:val="left" w:pos="4080"/>
        </w:tabs>
        <w:ind w:firstLine="709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2. Поручить </w:t>
      </w:r>
      <w:r w:rsidR="00F856FC" w:rsidRPr="002A3A47">
        <w:rPr>
          <w:rFonts w:ascii="Arial" w:hAnsi="Arial" w:cs="Arial"/>
        </w:rPr>
        <w:t>отделам</w:t>
      </w:r>
      <w:r w:rsidRPr="002A3A47">
        <w:rPr>
          <w:rFonts w:ascii="Arial" w:hAnsi="Arial" w:cs="Arial"/>
        </w:rPr>
        <w:t xml:space="preserve"> администрации</w:t>
      </w:r>
      <w:r w:rsidR="00F856FC" w:rsidRPr="002A3A47">
        <w:rPr>
          <w:rFonts w:ascii="Arial" w:hAnsi="Arial" w:cs="Arial"/>
        </w:rPr>
        <w:t xml:space="preserve"> Пировского района</w:t>
      </w:r>
      <w:r w:rsidRPr="002A3A47">
        <w:rPr>
          <w:rFonts w:ascii="Arial" w:hAnsi="Arial" w:cs="Arial"/>
        </w:rPr>
        <w:t>, обеспечивающ</w:t>
      </w:r>
      <w:r w:rsidR="00F856FC" w:rsidRPr="002A3A47">
        <w:rPr>
          <w:rFonts w:ascii="Arial" w:hAnsi="Arial" w:cs="Arial"/>
        </w:rPr>
        <w:t>им</w:t>
      </w:r>
      <w:r w:rsidRPr="002A3A47">
        <w:rPr>
          <w:rFonts w:ascii="Arial" w:hAnsi="Arial" w:cs="Arial"/>
        </w:rPr>
        <w:t xml:space="preserve"> реализацию бюджетных полномочий как главного администратора доходов </w:t>
      </w:r>
      <w:r w:rsidR="00F856FC" w:rsidRPr="002A3A47">
        <w:rPr>
          <w:rFonts w:ascii="Arial" w:hAnsi="Arial" w:cs="Arial"/>
        </w:rPr>
        <w:t>районного бюджета</w:t>
      </w:r>
      <w:r w:rsidRPr="002A3A47">
        <w:rPr>
          <w:rFonts w:ascii="Arial" w:hAnsi="Arial" w:cs="Arial"/>
        </w:rPr>
        <w:t xml:space="preserve"> по источникам доходов, осуществлять прогнозирование поступлений доходов в бюджет на очередной финансовый год и плановый период в соответствии с Методикой.</w:t>
      </w:r>
    </w:p>
    <w:p w:rsidR="009A0530" w:rsidRPr="002A3A47" w:rsidRDefault="009A0530" w:rsidP="009A0530">
      <w:pPr>
        <w:ind w:firstLine="709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3. Настоящее постановление вступает в силу с момента официального опубликования в районной газете «Заря».</w:t>
      </w:r>
    </w:p>
    <w:p w:rsidR="009A0530" w:rsidRPr="002A3A47" w:rsidRDefault="009A0530" w:rsidP="009A0530">
      <w:pPr>
        <w:tabs>
          <w:tab w:val="left" w:pos="4080"/>
        </w:tabs>
        <w:ind w:firstLine="709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4.   Контроль за исполнением настоящего постановления оставляю за собой.</w:t>
      </w:r>
    </w:p>
    <w:p w:rsidR="00F151FF" w:rsidRPr="002A3A47" w:rsidRDefault="00F151FF" w:rsidP="009A0530">
      <w:pPr>
        <w:jc w:val="both"/>
        <w:rPr>
          <w:rFonts w:ascii="Arial" w:hAnsi="Arial" w:cs="Arial"/>
        </w:rPr>
      </w:pPr>
    </w:p>
    <w:p w:rsidR="00F151FF" w:rsidRPr="002A3A47" w:rsidRDefault="00F151FF" w:rsidP="0015699D">
      <w:pPr>
        <w:jc w:val="both"/>
        <w:rPr>
          <w:rFonts w:ascii="Arial" w:hAnsi="Arial" w:cs="Arial"/>
        </w:rPr>
      </w:pPr>
    </w:p>
    <w:p w:rsidR="00F151FF" w:rsidRPr="002A3A47" w:rsidRDefault="00F151FF" w:rsidP="0015699D">
      <w:pPr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Глава Пировского района                                                                     А.И. Евсеев</w:t>
      </w:r>
    </w:p>
    <w:p w:rsidR="00F151FF" w:rsidRPr="002A3A47" w:rsidRDefault="00F151FF" w:rsidP="0015699D">
      <w:pPr>
        <w:jc w:val="both"/>
        <w:rPr>
          <w:rFonts w:ascii="Arial" w:hAnsi="Arial" w:cs="Arial"/>
        </w:rPr>
      </w:pPr>
    </w:p>
    <w:p w:rsidR="00F151FF" w:rsidRPr="002A3A47" w:rsidRDefault="00F151FF" w:rsidP="0015699D">
      <w:pPr>
        <w:spacing w:after="200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br w:type="page"/>
      </w:r>
    </w:p>
    <w:p w:rsidR="00F151FF" w:rsidRPr="002A3A47" w:rsidRDefault="00F151FF" w:rsidP="0015699D">
      <w:pPr>
        <w:ind w:firstLine="4962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lastRenderedPageBreak/>
        <w:t>Приложение 1</w:t>
      </w:r>
      <w:r w:rsidR="0015699D" w:rsidRPr="002A3A47">
        <w:rPr>
          <w:rFonts w:ascii="Arial" w:hAnsi="Arial" w:cs="Arial"/>
        </w:rPr>
        <w:t xml:space="preserve"> </w:t>
      </w:r>
      <w:r w:rsidRPr="002A3A47">
        <w:rPr>
          <w:rFonts w:ascii="Arial" w:hAnsi="Arial" w:cs="Arial"/>
        </w:rPr>
        <w:t>к постановлению</w:t>
      </w:r>
    </w:p>
    <w:p w:rsidR="0015699D" w:rsidRPr="002A3A47" w:rsidRDefault="0015699D" w:rsidP="0015699D">
      <w:pPr>
        <w:ind w:firstLine="4962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администрации Пировского района</w:t>
      </w:r>
    </w:p>
    <w:p w:rsidR="00F151FF" w:rsidRPr="002A3A47" w:rsidRDefault="005237B1" w:rsidP="0015699D">
      <w:pPr>
        <w:ind w:firstLine="4962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от </w:t>
      </w:r>
      <w:r w:rsidR="006577BB" w:rsidRPr="002A3A47">
        <w:rPr>
          <w:rFonts w:ascii="Arial" w:hAnsi="Arial" w:cs="Arial"/>
        </w:rPr>
        <w:t>01</w:t>
      </w:r>
      <w:r w:rsidRPr="002A3A47">
        <w:rPr>
          <w:rFonts w:ascii="Arial" w:hAnsi="Arial" w:cs="Arial"/>
        </w:rPr>
        <w:t>.0</w:t>
      </w:r>
      <w:r w:rsidR="00205605" w:rsidRPr="002A3A47">
        <w:rPr>
          <w:rFonts w:ascii="Arial" w:hAnsi="Arial" w:cs="Arial"/>
        </w:rPr>
        <w:t>8</w:t>
      </w:r>
      <w:r w:rsidR="00F151FF" w:rsidRPr="002A3A47">
        <w:rPr>
          <w:rFonts w:ascii="Arial" w:hAnsi="Arial" w:cs="Arial"/>
        </w:rPr>
        <w:t xml:space="preserve">.2016 № </w:t>
      </w:r>
      <w:r w:rsidR="00275811" w:rsidRPr="002A3A47">
        <w:rPr>
          <w:rFonts w:ascii="Arial" w:hAnsi="Arial" w:cs="Arial"/>
        </w:rPr>
        <w:t>282-п</w:t>
      </w:r>
    </w:p>
    <w:p w:rsidR="00F151FF" w:rsidRPr="002A3A47" w:rsidRDefault="00F151FF" w:rsidP="0015699D">
      <w:pPr>
        <w:jc w:val="both"/>
        <w:rPr>
          <w:rFonts w:ascii="Arial" w:hAnsi="Arial" w:cs="Arial"/>
        </w:rPr>
      </w:pPr>
    </w:p>
    <w:p w:rsidR="00F151FF" w:rsidRPr="002A3A47" w:rsidRDefault="00F151FF" w:rsidP="0015699D">
      <w:pPr>
        <w:jc w:val="both"/>
        <w:rPr>
          <w:rFonts w:ascii="Arial" w:hAnsi="Arial" w:cs="Arial"/>
        </w:rPr>
      </w:pPr>
    </w:p>
    <w:p w:rsidR="00F151FF" w:rsidRPr="002A3A47" w:rsidRDefault="00F151FF" w:rsidP="0015699D">
      <w:pPr>
        <w:jc w:val="both"/>
        <w:rPr>
          <w:rFonts w:ascii="Arial" w:hAnsi="Arial" w:cs="Arial"/>
        </w:rPr>
      </w:pPr>
    </w:p>
    <w:p w:rsidR="009A0530" w:rsidRPr="002A3A47" w:rsidRDefault="009A0530" w:rsidP="009A053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2A3A47">
        <w:rPr>
          <w:rFonts w:ascii="Arial" w:hAnsi="Arial" w:cs="Arial"/>
          <w:b/>
        </w:rPr>
        <w:t>Методика прогнозирования поступлений доходов в бюджет в части доходов, в отношении которых администрация Пировского района Красноярского края наделена полномочиями главного администратора доходов бюджета</w:t>
      </w:r>
    </w:p>
    <w:p w:rsidR="009A0530" w:rsidRPr="002A3A47" w:rsidRDefault="009A0530" w:rsidP="009A053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</w:p>
    <w:p w:rsidR="009A0530" w:rsidRPr="002A3A47" w:rsidRDefault="009A0530" w:rsidP="009A05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1. Настоящая методика прогнозирования поступлений доходов в бюджет в части доходов, в отношении которых администрация Пировского района Красноярского </w:t>
      </w:r>
      <w:proofErr w:type="gramStart"/>
      <w:r w:rsidRPr="002A3A47">
        <w:rPr>
          <w:rFonts w:ascii="Arial" w:hAnsi="Arial" w:cs="Arial"/>
        </w:rPr>
        <w:t>края</w:t>
      </w:r>
      <w:r w:rsidRPr="002A3A47">
        <w:rPr>
          <w:rFonts w:ascii="Arial" w:hAnsi="Arial" w:cs="Arial"/>
          <w:b/>
        </w:rPr>
        <w:t xml:space="preserve"> </w:t>
      </w:r>
      <w:r w:rsidRPr="002A3A47">
        <w:rPr>
          <w:rFonts w:ascii="Arial" w:hAnsi="Arial" w:cs="Arial"/>
        </w:rPr>
        <w:t xml:space="preserve"> наделена</w:t>
      </w:r>
      <w:proofErr w:type="gramEnd"/>
      <w:r w:rsidRPr="002A3A47">
        <w:rPr>
          <w:rFonts w:ascii="Arial" w:hAnsi="Arial" w:cs="Arial"/>
        </w:rPr>
        <w:t xml:space="preserve"> полномочиями главного администратора доходов бюджета (далее – Доходы бюджета), определяет основные принципы прогнозирования Доходов бюджета на очередной финансовый год и плановый период.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</w:t>
      </w:r>
      <w:proofErr w:type="gramStart"/>
      <w:r w:rsidRPr="002A3A47">
        <w:rPr>
          <w:rFonts w:ascii="Arial" w:hAnsi="Arial" w:cs="Arial"/>
        </w:rPr>
        <w:t>прогнозный</w:t>
      </w:r>
      <w:proofErr w:type="gramEnd"/>
      <w:r w:rsidRPr="002A3A47">
        <w:rPr>
          <w:rFonts w:ascii="Arial" w:hAnsi="Arial" w:cs="Arial"/>
        </w:rPr>
        <w:t xml:space="preserve"> объем поступления прогнозируемого вида доходов;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 xml:space="preserve">усреднение (расчет на основании усреднения годовых объемов доходов не менее чем за 5 лет или за весь период </w:t>
      </w:r>
      <w:proofErr w:type="gramStart"/>
      <w:r w:rsidRPr="002A3A47">
        <w:rPr>
          <w:rFonts w:ascii="Arial" w:hAnsi="Arial" w:cs="Arial"/>
        </w:rPr>
        <w:t>поступления  данного</w:t>
      </w:r>
      <w:proofErr w:type="gramEnd"/>
      <w:r w:rsidRPr="002A3A47">
        <w:rPr>
          <w:rFonts w:ascii="Arial" w:hAnsi="Arial" w:cs="Arial"/>
        </w:rPr>
        <w:t xml:space="preserve"> вида доходов в случае, если он не превышает 5 лет);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3. Прогнозирование доходов от оказания информационных услуг органами местного самоуправления осуществляется с применением метода прямого расчета и определяется по формуле: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</w:p>
    <w:p w:rsidR="009A0530" w:rsidRPr="002A3A47" w:rsidRDefault="009A0530" w:rsidP="009A0530">
      <w:pPr>
        <w:jc w:val="center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Д=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i</m:t>
                </m:r>
              </m:sub>
            </m:sSub>
          </m:e>
        </m:nary>
      </m:oMath>
      <w:r w:rsidRPr="002A3A47">
        <w:rPr>
          <w:rFonts w:ascii="Arial" w:hAnsi="Arial" w:cs="Arial"/>
        </w:rPr>
        <w:t>, где</w:t>
      </w:r>
    </w:p>
    <w:p w:rsidR="009A0530" w:rsidRPr="002A3A47" w:rsidRDefault="009A0530" w:rsidP="009A0530">
      <w:pPr>
        <w:jc w:val="center"/>
        <w:rPr>
          <w:rFonts w:ascii="Arial" w:hAnsi="Arial" w:cs="Arial"/>
        </w:rPr>
      </w:pP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 – прогнозируемый объем доходов;</w:t>
      </w:r>
    </w:p>
    <w:p w:rsidR="009A0530" w:rsidRPr="002A3A47" w:rsidRDefault="002A3A47" w:rsidP="009A0530">
      <w:pPr>
        <w:ind w:firstLine="708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</m:oMath>
      <w:r w:rsidR="009A0530" w:rsidRPr="002A3A47">
        <w:rPr>
          <w:rFonts w:ascii="Arial" w:hAnsi="Arial" w:cs="Arial"/>
        </w:rPr>
        <w:t xml:space="preserve"> – прогнозируемый объем запрашиваемой информации i-того вида;</w:t>
      </w:r>
    </w:p>
    <w:p w:rsidR="009A0530" w:rsidRPr="002A3A47" w:rsidRDefault="002A3A47" w:rsidP="009A0530">
      <w:pPr>
        <w:ind w:firstLine="708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</m:oMath>
      <w:r w:rsidR="009A0530" w:rsidRPr="002A3A47">
        <w:rPr>
          <w:rFonts w:ascii="Arial" w:hAnsi="Arial" w:cs="Arial"/>
        </w:rPr>
        <w:t xml:space="preserve"> – расходы на изготовление i-того вида копий запрашиваемых документов и (или) материалов в соответствии с размерами, установленными Правилами взимания платы за предоставление информации о деятельности государственных органов и органов местного самоуправления, утвержденными постановлением Правительства Российской Федерации от 24.10.2011 № 860.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</w:p>
    <w:p w:rsidR="009A0530" w:rsidRPr="002A3A47" w:rsidRDefault="009A0530" w:rsidP="009A0530">
      <w:pPr>
        <w:ind w:firstLine="708"/>
        <w:jc w:val="both"/>
        <w:rPr>
          <w:rFonts w:ascii="Arial" w:hAnsi="Arial" w:cs="Arial"/>
          <w:color w:val="000000"/>
          <w:spacing w:val="2"/>
        </w:rPr>
      </w:pPr>
      <w:r w:rsidRPr="002A3A47">
        <w:rPr>
          <w:rFonts w:ascii="Arial" w:hAnsi="Arial" w:cs="Arial"/>
        </w:rPr>
        <w:t xml:space="preserve">4. Прогнозирование доходов, поступающих в порядке возмещения расходов, понесенных в связи с эксплуатацией имущества муниципального образования Пировский район, осуществляется с применением метода прямого расчета и определяется по </w:t>
      </w:r>
      <w:r w:rsidRPr="002A3A47">
        <w:rPr>
          <w:rFonts w:ascii="Arial" w:hAnsi="Arial" w:cs="Arial"/>
          <w:color w:val="000000"/>
          <w:spacing w:val="2"/>
        </w:rPr>
        <w:t>формуле: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  <w:color w:val="000000"/>
          <w:spacing w:val="2"/>
        </w:rPr>
      </w:pPr>
    </w:p>
    <w:p w:rsidR="009A0530" w:rsidRPr="002A3A47" w:rsidRDefault="009A0530" w:rsidP="009A0530">
      <w:pPr>
        <w:jc w:val="center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Д=(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расторг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 xml:space="preserve">+ 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нов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)*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>+З</m:t>
            </m:r>
          </m:e>
        </m:nary>
      </m:oMath>
      <w:r w:rsidRPr="002A3A47">
        <w:rPr>
          <w:rFonts w:ascii="Arial" w:hAnsi="Arial" w:cs="Arial"/>
        </w:rPr>
        <w:t>, где</w:t>
      </w:r>
    </w:p>
    <w:p w:rsidR="009A0530" w:rsidRPr="002A3A47" w:rsidRDefault="009A0530" w:rsidP="009A0530">
      <w:pPr>
        <w:jc w:val="center"/>
        <w:rPr>
          <w:rFonts w:ascii="Arial" w:hAnsi="Arial" w:cs="Arial"/>
        </w:rPr>
      </w:pP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 – прогнозируемый объем доходов;</w:t>
      </w:r>
    </w:p>
    <w:p w:rsidR="009A0530" w:rsidRPr="002A3A47" w:rsidRDefault="002A3A47" w:rsidP="009A0530">
      <w:pPr>
        <w:ind w:firstLine="708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i</m:t>
            </m:r>
          </m:sub>
        </m:sSub>
      </m:oMath>
      <w:r w:rsidR="009A0530" w:rsidRPr="002A3A47">
        <w:rPr>
          <w:rFonts w:ascii="Arial" w:hAnsi="Arial" w:cs="Arial"/>
        </w:rPr>
        <w:t xml:space="preserve"> – размер годовых начислений по i-тому договору на возмещение расходов по оплате коммунальных услуг в текущем финансовом году;</w:t>
      </w:r>
    </w:p>
    <w:p w:rsidR="009A0530" w:rsidRPr="002A3A47" w:rsidRDefault="002A3A47" w:rsidP="009A0530">
      <w:pPr>
        <w:ind w:firstLine="708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расторг</m:t>
            </m:r>
          </m:sub>
        </m:sSub>
      </m:oMath>
      <w:r w:rsidR="009A0530" w:rsidRPr="002A3A47">
        <w:rPr>
          <w:rFonts w:ascii="Arial" w:hAnsi="Arial" w:cs="Arial"/>
        </w:rPr>
        <w:t xml:space="preserve"> – размер годовых начислений по договорам на возмещение расходов по оплате коммунальных услуг, которые будут расторгнуты в течение текущего финансового года;</w:t>
      </w:r>
    </w:p>
    <w:p w:rsidR="009A0530" w:rsidRPr="002A3A47" w:rsidRDefault="002A3A47" w:rsidP="009A0530">
      <w:pPr>
        <w:ind w:firstLine="708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нов</m:t>
            </m:r>
          </m:sub>
        </m:sSub>
      </m:oMath>
      <w:r w:rsidR="009A0530" w:rsidRPr="002A3A47">
        <w:rPr>
          <w:rFonts w:ascii="Arial" w:hAnsi="Arial" w:cs="Arial"/>
        </w:rPr>
        <w:t xml:space="preserve"> – размер годовых начислений по планируемым к заключению договорам на возмещение расходов по оплате коммунальных услуг;</w:t>
      </w:r>
    </w:p>
    <w:p w:rsidR="009A0530" w:rsidRPr="002A3A47" w:rsidRDefault="009A0530" w:rsidP="009A0530">
      <w:pPr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ab/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к</m:t>
            </m:r>
          </m:sub>
        </m:sSub>
      </m:oMath>
      <w:r w:rsidRPr="002A3A47">
        <w:rPr>
          <w:rFonts w:ascii="Arial" w:hAnsi="Arial" w:cs="Arial"/>
        </w:rPr>
        <w:t xml:space="preserve"> – индекс-дефлятор цен по отрасли «Производство, передача и распределение электроэнергии, газа, пара и горячей воды» в очередном финансовом году (%);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З – размер прогнозируемого погашения задолженности.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5. Прогнозирование прочих доходов от компенсации затрат бюджета Пировского района (дебиторской задолженности прошлых лет, сложившейся за счет средств краевого бюджета) осуществляется методом прямого расчета исходя из прогнозируемого по состоянию на 1 января очередного финансового года объема такой дебиторской задолженности, подлежащей возврату в районный бюджет в очередном финансовом году.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6. Прогнозирование прочих неналоговых доходов бюджета Пировского района (поступление дебиторской задолженности прошлых лет) осуществляется методом прямого расчета исходя из прогнозируемого объема дебиторской задолженности по состоянию на 1 января очередного финансового года, подлежащей возврату в местный бюджет в очередном финансовом году.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7. Прогнозирование поступлений в бюджет Пировского района по решениям о взыскании средств из иных бюджетов бюджетной системы Российской Федерации осуществляется методом прямого расчета на основании фактически принятых решений о взыскании средств из иных бюджетов бюджетной системы Российской Федерации.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8.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</w:t>
      </w:r>
      <w:bookmarkStart w:id="0" w:name="_GoBack"/>
      <w:bookmarkEnd w:id="0"/>
      <w:r w:rsidRPr="002A3A47">
        <w:rPr>
          <w:rFonts w:ascii="Arial" w:hAnsi="Arial" w:cs="Arial"/>
        </w:rPr>
        <w:t xml:space="preserve">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К доходам бюджета, поступление которых не имеет постоянного характера, относятся: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доходы, поступающие в порядке возмещения бюджету Пировского района расходов, направленных на покрытие процессуальных издержек;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доходы от реализации имущества, находящегося в оперативном управлении учреждений, находящихся в ведении органов местного самоуправления (за исключением имущества бюджетных и автономных учреждений муниципального образования</w:t>
      </w:r>
      <w:proofErr w:type="gramStart"/>
      <w:r w:rsidRPr="002A3A47">
        <w:rPr>
          <w:rFonts w:ascii="Arial" w:hAnsi="Arial" w:cs="Arial"/>
        </w:rPr>
        <w:t>),в</w:t>
      </w:r>
      <w:proofErr w:type="gramEnd"/>
      <w:r w:rsidRPr="002A3A47">
        <w:rPr>
          <w:rFonts w:ascii="Arial" w:hAnsi="Arial" w:cs="Arial"/>
        </w:rPr>
        <w:t xml:space="preserve"> части реализации материальных запасов по указанному имуществу;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доходы от реализации иного имущества, находящегося в собственности поселения (за исключением имущества бюджетных и автономных учреждений муниципального образования, а также имущества муниципальных унитарных предприятий муниципального образования, в том числе казенных), в части реализации материальных запасов по указанному имуществу;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доходы от возмещения ущерба при возникновении страховых случаев, когда выгодоприобретателями выступают получатели средств бюджета Пировского района;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lastRenderedPageBreak/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администрации Пировского района;</w:t>
      </w:r>
    </w:p>
    <w:p w:rsidR="009A0530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прочие поступления от денежных взысканий (штрафов) и иных сумм в возмещение ущерба, зачисляемые в бюджет Пировского района.</w:t>
      </w:r>
    </w:p>
    <w:p w:rsidR="000C23C7" w:rsidRPr="002A3A47" w:rsidRDefault="009A0530" w:rsidP="009A0530">
      <w:pPr>
        <w:ind w:firstLine="708"/>
        <w:jc w:val="both"/>
        <w:rPr>
          <w:rFonts w:ascii="Arial" w:hAnsi="Arial" w:cs="Arial"/>
        </w:rPr>
      </w:pPr>
      <w:r w:rsidRPr="002A3A47">
        <w:rPr>
          <w:rFonts w:ascii="Arial" w:hAnsi="Arial" w:cs="Arial"/>
        </w:rPr>
        <w:t>9.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sectPr w:rsidR="000C23C7" w:rsidRPr="002A3A4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47A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05605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5811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3A47"/>
    <w:rsid w:val="002A506E"/>
    <w:rsid w:val="002A5772"/>
    <w:rsid w:val="002A5DE6"/>
    <w:rsid w:val="002B7FDC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237B1"/>
    <w:rsid w:val="00532D06"/>
    <w:rsid w:val="00533C38"/>
    <w:rsid w:val="00544AC7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577B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D7254"/>
    <w:rsid w:val="006E20CA"/>
    <w:rsid w:val="006E4CF7"/>
    <w:rsid w:val="006E5875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C6E1C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24533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30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119A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0C0B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2B0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CF25F6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0599"/>
    <w:rsid w:val="00DB005D"/>
    <w:rsid w:val="00DB0890"/>
    <w:rsid w:val="00DB3542"/>
    <w:rsid w:val="00DB451B"/>
    <w:rsid w:val="00DB7F59"/>
    <w:rsid w:val="00DC2BD7"/>
    <w:rsid w:val="00DC5BBB"/>
    <w:rsid w:val="00DD1399"/>
    <w:rsid w:val="00DD3D2F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78DE"/>
    <w:rsid w:val="00EC0AC8"/>
    <w:rsid w:val="00EC0D78"/>
    <w:rsid w:val="00EC233A"/>
    <w:rsid w:val="00EC27BC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FF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6FC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FC76B6-C11B-4ABB-95E2-E8DF550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rsid w:val="009A05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66DC-1E92-43B8-ACE9-D0453EB2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7394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2016-07-29T10:01:00Z</cp:lastPrinted>
  <dcterms:created xsi:type="dcterms:W3CDTF">2016-08-03T03:42:00Z</dcterms:created>
  <dcterms:modified xsi:type="dcterms:W3CDTF">2016-08-05T09:05:00Z</dcterms:modified>
</cp:coreProperties>
</file>