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 ПИРОВСКОГО РАЙОНА</w:t>
      </w:r>
    </w:p>
    <w:p w:rsidR="00D71E76" w:rsidRDefault="00D71E76" w:rsidP="00D71E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71E76" w:rsidRDefault="00D71E76" w:rsidP="006128AC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71E76" w:rsidRDefault="006128AC" w:rsidP="00D71E7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E94967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июля</w:t>
      </w:r>
      <w:r w:rsidR="00D71E76">
        <w:rPr>
          <w:rFonts w:ascii="Times New Roman" w:hAnsi="Times New Roman" w:cs="Times New Roman"/>
          <w:sz w:val="28"/>
          <w:szCs w:val="28"/>
        </w:rPr>
        <w:t xml:space="preserve"> 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 w:rsidR="00D71E76">
        <w:rPr>
          <w:rFonts w:ascii="Times New Roman" w:hAnsi="Times New Roman" w:cs="Times New Roman"/>
          <w:sz w:val="28"/>
          <w:szCs w:val="28"/>
        </w:rPr>
        <w:t xml:space="preserve">г.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71E76">
        <w:rPr>
          <w:rFonts w:ascii="Times New Roman" w:hAnsi="Times New Roman" w:cs="Times New Roman"/>
          <w:sz w:val="28"/>
          <w:szCs w:val="28"/>
        </w:rPr>
        <w:t xml:space="preserve"> с. Пировское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№_______</w:t>
      </w: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E94967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Пировского района от </w:t>
      </w:r>
      <w:r w:rsidR="00AD56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D565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D565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="00AD56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4-п</w:t>
      </w:r>
    </w:p>
    <w:p w:rsidR="00D71E76" w:rsidRDefault="00E94967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71E76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Пировского района</w:t>
      </w:r>
    </w:p>
    <w:p w:rsidR="00D71E76" w:rsidRDefault="00D71E76" w:rsidP="00B57B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муниципальными финансами»</w:t>
      </w:r>
      <w:r w:rsidR="00AD565B">
        <w:rPr>
          <w:rFonts w:ascii="Times New Roman" w:hAnsi="Times New Roman" w:cs="Times New Roman"/>
          <w:sz w:val="28"/>
          <w:szCs w:val="28"/>
        </w:rPr>
        <w:t>»</w:t>
      </w:r>
    </w:p>
    <w:p w:rsidR="00B57BC9" w:rsidRDefault="00B57BC9" w:rsidP="00B57B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статьей 179 Бюджетного кодекса РФ, статьей 29.3 Устава Пировского района, постановлением администрации Пировского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15.07.2013 № 309-п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 Порядка принятия решений о разработке муниципальных программ Пировского района, их формирования и реализации»</w:t>
      </w:r>
      <w:r w:rsidR="008D5A6B">
        <w:rPr>
          <w:rFonts w:ascii="Times New Roman" w:hAnsi="Times New Roman" w:cs="Times New Roman"/>
          <w:sz w:val="28"/>
          <w:szCs w:val="28"/>
        </w:rPr>
        <w:t>, Положением о бюджетном процессе Пировского района, утвержденным решением Пировского районного Совета №</w:t>
      </w:r>
      <w:r w:rsidR="00251303">
        <w:rPr>
          <w:rFonts w:ascii="Times New Roman" w:hAnsi="Times New Roman" w:cs="Times New Roman"/>
          <w:sz w:val="28"/>
          <w:szCs w:val="28"/>
        </w:rPr>
        <w:t>24-139-р от 18.11.</w:t>
      </w:r>
      <w:r w:rsidR="00251303" w:rsidRPr="00251303">
        <w:rPr>
          <w:rFonts w:ascii="Times New Roman" w:hAnsi="Times New Roman" w:cs="Times New Roman"/>
          <w:sz w:val="28"/>
          <w:szCs w:val="28"/>
        </w:rPr>
        <w:t>2011</w:t>
      </w:r>
      <w:r w:rsidR="00E94967" w:rsidRPr="00251303">
        <w:rPr>
          <w:rFonts w:ascii="Times New Roman" w:hAnsi="Times New Roman"/>
          <w:sz w:val="28"/>
          <w:szCs w:val="28"/>
        </w:rPr>
        <w:t>, ПОСТАНОВЛЯЮ</w:t>
      </w:r>
      <w:r w:rsidRPr="00251303">
        <w:rPr>
          <w:rFonts w:ascii="Times New Roman" w:hAnsi="Times New Roman" w:cs="Times New Roman"/>
          <w:sz w:val="28"/>
          <w:szCs w:val="28"/>
        </w:rPr>
        <w:t>:</w:t>
      </w:r>
    </w:p>
    <w:p w:rsidR="006128AC" w:rsidRDefault="006128AC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71E76" w:rsidRDefault="00251303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71E76">
        <w:rPr>
          <w:rFonts w:ascii="Times New Roman" w:hAnsi="Times New Roman" w:cs="Times New Roman"/>
          <w:sz w:val="28"/>
          <w:szCs w:val="28"/>
        </w:rPr>
        <w:t xml:space="preserve">муниципальную программу Пировского района «Управление муниципальными </w:t>
      </w:r>
      <w:proofErr w:type="gramStart"/>
      <w:r w:rsidR="00D71E76"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6B5373">
        <w:rPr>
          <w:rFonts w:ascii="Times New Roman" w:hAnsi="Times New Roman" w:cs="Times New Roman"/>
          <w:sz w:val="28"/>
          <w:szCs w:val="28"/>
        </w:rPr>
        <w:t xml:space="preserve"> </w:t>
      </w:r>
      <w:r w:rsidR="00AD565B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="00AD565B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6B5373">
        <w:rPr>
          <w:rFonts w:ascii="Times New Roman" w:hAnsi="Times New Roman" w:cs="Times New Roman"/>
          <w:sz w:val="28"/>
          <w:szCs w:val="28"/>
        </w:rPr>
        <w:t>:</w:t>
      </w:r>
    </w:p>
    <w:p w:rsidR="00297E0C" w:rsidRDefault="006B5373" w:rsidP="006128A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</w:t>
      </w:r>
      <w:r w:rsidR="006E1BD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паспорта муниципальной программы Пировского района «Управление муниципальными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финансами» </w:t>
      </w:r>
      <w:r w:rsidR="006E1B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«Информация по ресурсному обеспечению муниципальной программы» изложить в следующей</w:t>
      </w:r>
      <w:r w:rsidR="00CD5570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6128AC" w:rsidRDefault="006128AC" w:rsidP="006128AC">
      <w:pPr>
        <w:pStyle w:val="a3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297E0C" w:rsidTr="00297E0C">
        <w:tc>
          <w:tcPr>
            <w:tcW w:w="2376" w:type="dxa"/>
          </w:tcPr>
          <w:p w:rsidR="00297E0C" w:rsidRDefault="00297E0C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Информация по ресурсному обеспечению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1F2AC0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88" w:type="dxa"/>
          </w:tcPr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Общий объем бюджетных ассигнований на реализацию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 по годам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164 109,43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17 558,50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146 550,93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2014 год – </w:t>
            </w:r>
            <w:r>
              <w:rPr>
                <w:rFonts w:ascii="Times New Roman" w:hAnsi="Times New Roman"/>
                <w:sz w:val="28"/>
                <w:szCs w:val="28"/>
              </w:rPr>
              <w:t>46 545,17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4 895,20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66E6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41 649,97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 xml:space="preserve">2015 год – </w:t>
            </w:r>
            <w:r>
              <w:rPr>
                <w:rFonts w:ascii="Times New Roman" w:hAnsi="Times New Roman"/>
                <w:sz w:val="28"/>
                <w:szCs w:val="28"/>
              </w:rPr>
              <w:t>41 234,76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36 364,56 тыс. рублей – средства местного бюджета.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38 153,77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34 257,37 тыс. рублей – средства местного бюджета;</w:t>
            </w:r>
          </w:p>
          <w:p w:rsidR="00297E0C" w:rsidRPr="001F2AC0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2AC0">
              <w:rPr>
                <w:rFonts w:ascii="Times New Roman" w:hAnsi="Times New Roman"/>
                <w:sz w:val="28"/>
                <w:szCs w:val="28"/>
              </w:rPr>
              <w:lastRenderedPageBreak/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38 175,73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297E0C" w:rsidRDefault="00297E0C" w:rsidP="00297E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3 896,4 </w:t>
            </w:r>
            <w:r w:rsidRPr="001F2AC0">
              <w:rPr>
                <w:rFonts w:ascii="Times New Roman" w:hAnsi="Times New Roman"/>
                <w:sz w:val="28"/>
                <w:szCs w:val="28"/>
              </w:rPr>
              <w:t>тыс. рублей -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97E0C" w:rsidRDefault="00297E0C" w:rsidP="00297E0C">
            <w:pPr>
              <w:pStyle w:val="a3"/>
              <w:ind w:left="-2091" w:firstLine="209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34 279,33 тыс. рублей – средства местного бюджета</w:t>
            </w:r>
          </w:p>
        </w:tc>
      </w:tr>
    </w:tbl>
    <w:p w:rsidR="00297E0C" w:rsidRDefault="00297E0C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A3B0B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2) в Приложение </w:t>
      </w:r>
      <w:r w:rsidR="008E1E32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 в таблицу паспорта подпрограммы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</w:t>
      </w:r>
      <w:r w:rsidR="00EA3B0B">
        <w:rPr>
          <w:rFonts w:ascii="Times New Roman" w:hAnsi="Times New Roman" w:cs="Times New Roman"/>
          <w:sz w:val="28"/>
          <w:szCs w:val="28"/>
        </w:rPr>
        <w:t>:</w:t>
      </w:r>
    </w:p>
    <w:p w:rsidR="00AC0B25" w:rsidRDefault="00EA3B0B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5034">
        <w:rPr>
          <w:rFonts w:ascii="Times New Roman" w:hAnsi="Times New Roman" w:cs="Times New Roman"/>
          <w:sz w:val="28"/>
          <w:szCs w:val="28"/>
        </w:rPr>
        <w:t xml:space="preserve"> раздел </w:t>
      </w:r>
      <w:r>
        <w:rPr>
          <w:rFonts w:ascii="Times New Roman" w:hAnsi="Times New Roman" w:cs="Times New Roman"/>
          <w:sz w:val="28"/>
          <w:szCs w:val="28"/>
        </w:rPr>
        <w:t>под</w:t>
      </w:r>
      <w:r w:rsidR="00EB5034">
        <w:rPr>
          <w:rFonts w:ascii="Times New Roman" w:hAnsi="Times New Roman" w:cs="Times New Roman"/>
          <w:sz w:val="28"/>
          <w:szCs w:val="28"/>
        </w:rPr>
        <w:t>программы «Объемы и источники финансирования</w:t>
      </w:r>
      <w:r w:rsidR="00D55228">
        <w:rPr>
          <w:rFonts w:ascii="Times New Roman" w:hAnsi="Times New Roman" w:cs="Times New Roman"/>
          <w:sz w:val="28"/>
          <w:szCs w:val="28"/>
        </w:rPr>
        <w:t>»</w:t>
      </w:r>
      <w:r w:rsidR="00AC0B2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B5034" w:rsidRDefault="00EB5034" w:rsidP="00EB503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088"/>
      </w:tblGrid>
      <w:tr w:rsidR="00D55228" w:rsidTr="00D55228">
        <w:tc>
          <w:tcPr>
            <w:tcW w:w="2376" w:type="dxa"/>
          </w:tcPr>
          <w:p w:rsidR="00D55228" w:rsidRDefault="00D55228" w:rsidP="006B537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7088" w:type="dxa"/>
          </w:tcPr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финансирования: 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районного и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краевого бюджетов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подпрограммы по годам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146 105,02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17 558,50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 – средства краевого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128 546,52 тыс. рублей – средства местного бюджета.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 xml:space="preserve">Объем финансирования по годам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программы: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2014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41 775,23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 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7A9A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895,2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36 880,03 тыс. рублей – средства местного бюджета.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1FC5">
              <w:rPr>
                <w:rFonts w:ascii="Times New Roman" w:hAnsi="Times New Roman"/>
                <w:sz w:val="28"/>
                <w:szCs w:val="28"/>
              </w:rPr>
              <w:t>2015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36 642,19 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4 870,50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31 771,69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33 843,80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бюджета.</w:t>
            </w:r>
          </w:p>
          <w:p w:rsidR="00D55228" w:rsidRPr="00941FC5" w:rsidRDefault="00D55228" w:rsidP="00D55228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 xml:space="preserve"> год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33 843,8 </w:t>
            </w:r>
            <w:r w:rsidRPr="00941FC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  <w:p w:rsidR="00D55228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3 896,40</w:t>
            </w:r>
            <w:r w:rsidRPr="00941FC5">
              <w:rPr>
                <w:rFonts w:ascii="Times New Roman" w:hAnsi="Times New Roman"/>
                <w:sz w:val="28"/>
                <w:szCs w:val="28"/>
              </w:rPr>
              <w:t xml:space="preserve"> тыс. рублей - средства краевого бюджета;</w:t>
            </w:r>
          </w:p>
          <w:p w:rsidR="00D55228" w:rsidRPr="00941FC5" w:rsidRDefault="00D55228" w:rsidP="00D552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29 947,4 тыс. рублей – средства местного бюджета.</w:t>
            </w:r>
          </w:p>
          <w:p w:rsidR="00D55228" w:rsidRDefault="00D55228" w:rsidP="00D55228">
            <w:pPr>
              <w:pStyle w:val="a3"/>
              <w:ind w:right="-24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5034" w:rsidRDefault="00EB5034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B0B">
        <w:rPr>
          <w:rFonts w:ascii="Times New Roman" w:hAnsi="Times New Roman" w:cs="Times New Roman"/>
          <w:sz w:val="28"/>
          <w:szCs w:val="28"/>
        </w:rPr>
        <w:t>- в разделе 8 подпрограммы цифру «145 850,02» заменить цифрой «16 105,02», цифру «36 387,19» заменить цифрой «36 642,19»;</w:t>
      </w:r>
    </w:p>
    <w:p w:rsidR="00EA3B0B" w:rsidRDefault="00EA3B0B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3) Приложение 2 к </w:t>
      </w:r>
      <w:r w:rsidR="00B57BC9">
        <w:rPr>
          <w:rFonts w:ascii="Times New Roman" w:hAnsi="Times New Roman" w:cs="Times New Roman"/>
          <w:sz w:val="28"/>
          <w:szCs w:val="28"/>
        </w:rPr>
        <w:t>подпрограмме «Создание условий для эффективного и ответственного управления муниципальными финансами, повышения устойчивости бюджетов поселений Пировского района» изложить в новой редакции согласно приложению 1 к настоящему постановлению.</w:t>
      </w:r>
    </w:p>
    <w:p w:rsidR="00B57BC9" w:rsidRDefault="00B57BC9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4) Приложения 5,6 к программе изложить в новой редакции согласно приложениям 2,3 к настоящему постановлению.</w:t>
      </w:r>
    </w:p>
    <w:p w:rsidR="00D55228" w:rsidRDefault="00D55228" w:rsidP="006B53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6E618F">
        <w:rPr>
          <w:rFonts w:ascii="Times New Roman" w:hAnsi="Times New Roman" w:cs="Times New Roman"/>
          <w:sz w:val="28"/>
          <w:szCs w:val="28"/>
        </w:rPr>
        <w:t xml:space="preserve">подписания и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>районной газете «Заря.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71E76" w:rsidRDefault="00D71E76" w:rsidP="00D71E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Пировского района                                                                     Г.И.Костыгина</w:t>
      </w:r>
    </w:p>
    <w:p w:rsidR="00B719A1" w:rsidRDefault="00B719A1"/>
    <w:sectPr w:rsidR="00B719A1" w:rsidSect="00B71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E842B5"/>
    <w:multiLevelType w:val="hybridMultilevel"/>
    <w:tmpl w:val="47FCDA72"/>
    <w:lvl w:ilvl="0" w:tplc="168E8EE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754B8A"/>
    <w:multiLevelType w:val="hybridMultilevel"/>
    <w:tmpl w:val="B2307DD6"/>
    <w:lvl w:ilvl="0" w:tplc="C77437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E76"/>
    <w:rsid w:val="00251303"/>
    <w:rsid w:val="00297E0C"/>
    <w:rsid w:val="005E74B1"/>
    <w:rsid w:val="006128AC"/>
    <w:rsid w:val="006B5373"/>
    <w:rsid w:val="006E1BD3"/>
    <w:rsid w:val="006E618F"/>
    <w:rsid w:val="006F5FE7"/>
    <w:rsid w:val="008D5A6B"/>
    <w:rsid w:val="008E1E32"/>
    <w:rsid w:val="0090515B"/>
    <w:rsid w:val="00AC0B25"/>
    <w:rsid w:val="00AD565B"/>
    <w:rsid w:val="00B57BC9"/>
    <w:rsid w:val="00B719A1"/>
    <w:rsid w:val="00CD5570"/>
    <w:rsid w:val="00D55228"/>
    <w:rsid w:val="00D71E76"/>
    <w:rsid w:val="00DD33CC"/>
    <w:rsid w:val="00E164A6"/>
    <w:rsid w:val="00E94967"/>
    <w:rsid w:val="00EA3B0B"/>
    <w:rsid w:val="00EB5034"/>
    <w:rsid w:val="00FA2978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38512-0433-4786-AA2B-11FA183A5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E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1E7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297E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 Знак Знак Знак Знак Знак Знак Знак Знак Знак Знак Знак"/>
    <w:basedOn w:val="a"/>
    <w:uiPriority w:val="99"/>
    <w:rsid w:val="00297E0C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D552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28A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988A3-2ADC-4450-9363-10EF78BA2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Исаченко</cp:lastModifiedBy>
  <cp:revision>11</cp:revision>
  <cp:lastPrinted>2015-07-07T04:20:00Z</cp:lastPrinted>
  <dcterms:created xsi:type="dcterms:W3CDTF">2014-02-24T07:33:00Z</dcterms:created>
  <dcterms:modified xsi:type="dcterms:W3CDTF">2015-07-07T04:21:00Z</dcterms:modified>
</cp:coreProperties>
</file>