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2055" w:rsidRPr="00FE4627" w:rsidRDefault="00E60CBF" w:rsidP="00E60CBF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Приложение №</w:t>
      </w:r>
      <w:r w:rsidR="00FC7B42" w:rsidRPr="00FE4627">
        <w:rPr>
          <w:rFonts w:ascii="Times New Roman" w:hAnsi="Times New Roman"/>
        </w:rPr>
        <w:t>2</w:t>
      </w:r>
    </w:p>
    <w:p w:rsidR="00E60CBF" w:rsidRPr="00FE4627" w:rsidRDefault="00E60CBF" w:rsidP="00E60CBF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к Постановлению администрации Пировского района</w:t>
      </w:r>
    </w:p>
    <w:p w:rsidR="00E60CBF" w:rsidRPr="00FE4627" w:rsidRDefault="00150F1B" w:rsidP="00E60CBF">
      <w:pPr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E60CBF" w:rsidRPr="00FE4627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</w:t>
      </w:r>
      <w:r w:rsidR="003677E5">
        <w:rPr>
          <w:rFonts w:ascii="Times New Roman" w:hAnsi="Times New Roman"/>
        </w:rPr>
        <w:t>12</w:t>
      </w:r>
      <w:r>
        <w:rPr>
          <w:rFonts w:ascii="Times New Roman" w:hAnsi="Times New Roman"/>
        </w:rPr>
        <w:t xml:space="preserve"> мая 2</w:t>
      </w:r>
      <w:r w:rsidR="00E60CBF" w:rsidRPr="00FE4627">
        <w:rPr>
          <w:rFonts w:ascii="Times New Roman" w:hAnsi="Times New Roman"/>
        </w:rPr>
        <w:t>015г</w:t>
      </w:r>
      <w:r>
        <w:rPr>
          <w:rFonts w:ascii="Times New Roman" w:hAnsi="Times New Roman"/>
        </w:rPr>
        <w:t>№</w:t>
      </w:r>
      <w:r w:rsidR="003677E5">
        <w:rPr>
          <w:rFonts w:ascii="Times New Roman" w:hAnsi="Times New Roman"/>
        </w:rPr>
        <w:t>164-п</w:t>
      </w:r>
    </w:p>
    <w:p w:rsidR="00E60CBF" w:rsidRPr="00FE4627" w:rsidRDefault="00E60CBF" w:rsidP="001818F7">
      <w:pPr>
        <w:contextualSpacing/>
        <w:jc w:val="right"/>
        <w:rPr>
          <w:rFonts w:ascii="Times New Roman" w:hAnsi="Times New Roman"/>
        </w:rPr>
      </w:pPr>
    </w:p>
    <w:p w:rsidR="00232055" w:rsidRPr="00FE4627" w:rsidRDefault="00232055" w:rsidP="001818F7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>Приложение№2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</w:t>
      </w:r>
      <w:bookmarkStart w:id="0" w:name="_GoBack"/>
      <w:bookmarkEnd w:id="0"/>
      <w:r w:rsidRPr="00FE4627">
        <w:rPr>
          <w:rFonts w:ascii="Times New Roman" w:hAnsi="Times New Roman"/>
        </w:rPr>
        <w:t xml:space="preserve">                         К программе  «Реформирование и модернизация 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жилищно-коммунального хозяйства и повышение</w:t>
      </w:r>
    </w:p>
    <w:p w:rsidR="00232055" w:rsidRPr="00FE4627" w:rsidRDefault="00232055" w:rsidP="00DB5DFC">
      <w:pPr>
        <w:contextualSpacing/>
        <w:jc w:val="right"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энергетической эффективности  Пировского </w:t>
      </w:r>
    </w:p>
    <w:p w:rsidR="00232055" w:rsidRDefault="00CD6217" w:rsidP="00DB5DFC">
      <w:pPr>
        <w:contextualSpacing/>
        <w:jc w:val="right"/>
      </w:pPr>
      <w:r w:rsidRPr="00FE4627">
        <w:rPr>
          <w:rFonts w:ascii="Times New Roman" w:hAnsi="Times New Roman"/>
        </w:rPr>
        <w:t xml:space="preserve">           района</w:t>
      </w:r>
      <w:r>
        <w:t xml:space="preserve">»  </w:t>
      </w:r>
    </w:p>
    <w:p w:rsidR="00232055" w:rsidRDefault="00232055">
      <w:pPr>
        <w:contextualSpacing/>
      </w:pPr>
    </w:p>
    <w:p w:rsidR="00232055" w:rsidRPr="00FE4627" w:rsidRDefault="00232055">
      <w:pPr>
        <w:contextualSpacing/>
        <w:rPr>
          <w:rFonts w:ascii="Times New Roman" w:hAnsi="Times New Roman"/>
        </w:rPr>
      </w:pPr>
      <w:r w:rsidRPr="00FE4627">
        <w:rPr>
          <w:rFonts w:ascii="Times New Roman" w:hAnsi="Times New Roman"/>
        </w:rPr>
        <w:t xml:space="preserve">                                                   Перечень мероприятий программы  с указанием объема средств на их реализацию и ожидаемых результатов</w:t>
      </w:r>
    </w:p>
    <w:p w:rsidR="00232055" w:rsidRDefault="00232055">
      <w:pPr>
        <w:contextualSpacing/>
      </w:pPr>
    </w:p>
    <w:tbl>
      <w:tblPr>
        <w:tblW w:w="145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29"/>
        <w:gridCol w:w="107"/>
        <w:gridCol w:w="1308"/>
        <w:gridCol w:w="142"/>
        <w:gridCol w:w="567"/>
        <w:gridCol w:w="36"/>
        <w:gridCol w:w="98"/>
        <w:gridCol w:w="137"/>
        <w:gridCol w:w="721"/>
        <w:gridCol w:w="35"/>
        <w:gridCol w:w="85"/>
        <w:gridCol w:w="13"/>
        <w:gridCol w:w="73"/>
        <w:gridCol w:w="777"/>
        <w:gridCol w:w="9"/>
        <w:gridCol w:w="56"/>
        <w:gridCol w:w="33"/>
        <w:gridCol w:w="20"/>
        <w:gridCol w:w="742"/>
        <w:gridCol w:w="22"/>
        <w:gridCol w:w="23"/>
        <w:gridCol w:w="54"/>
        <w:gridCol w:w="21"/>
        <w:gridCol w:w="874"/>
        <w:gridCol w:w="45"/>
        <w:gridCol w:w="78"/>
        <w:gridCol w:w="19"/>
        <w:gridCol w:w="140"/>
        <w:gridCol w:w="697"/>
        <w:gridCol w:w="13"/>
        <w:gridCol w:w="47"/>
        <w:gridCol w:w="99"/>
        <w:gridCol w:w="833"/>
        <w:gridCol w:w="13"/>
        <w:gridCol w:w="38"/>
        <w:gridCol w:w="8"/>
        <w:gridCol w:w="100"/>
        <w:gridCol w:w="834"/>
        <w:gridCol w:w="17"/>
        <w:gridCol w:w="142"/>
        <w:gridCol w:w="1116"/>
        <w:gridCol w:w="19"/>
        <w:gridCol w:w="1946"/>
        <w:gridCol w:w="19"/>
        <w:gridCol w:w="20"/>
        <w:gridCol w:w="143"/>
        <w:gridCol w:w="13"/>
      </w:tblGrid>
      <w:tr w:rsidR="00232055" w:rsidRPr="00DC4A41" w:rsidTr="00166F06">
        <w:trPr>
          <w:gridAfter w:val="2"/>
          <w:wAfter w:w="156" w:type="dxa"/>
          <w:trHeight w:val="255"/>
        </w:trPr>
        <w:tc>
          <w:tcPr>
            <w:tcW w:w="2336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Наименование подпрограммы</w:t>
            </w:r>
          </w:p>
        </w:tc>
        <w:tc>
          <w:tcPr>
            <w:tcW w:w="1450" w:type="dxa"/>
            <w:gridSpan w:val="2"/>
            <w:vMerge w:val="restart"/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3447" w:type="dxa"/>
            <w:gridSpan w:val="17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Код бюджетной классификации</w:t>
            </w:r>
          </w:p>
        </w:tc>
        <w:tc>
          <w:tcPr>
            <w:tcW w:w="5207" w:type="dxa"/>
            <w:gridSpan w:val="21"/>
            <w:tcBorders>
              <w:bottom w:val="single" w:sz="4" w:space="0" w:color="auto"/>
            </w:tcBorders>
          </w:tcPr>
          <w:p w:rsidR="00232055" w:rsidRPr="00DC4A41" w:rsidRDefault="00232055" w:rsidP="00DC4A41">
            <w:pPr>
              <w:spacing w:after="0" w:line="240" w:lineRule="auto"/>
              <w:contextualSpacing/>
            </w:pPr>
            <w:r w:rsidRPr="00DC4A41">
              <w:t xml:space="preserve">                 Расходы (тыс.руб.), годы</w:t>
            </w:r>
          </w:p>
        </w:tc>
        <w:tc>
          <w:tcPr>
            <w:tcW w:w="1985" w:type="dxa"/>
            <w:gridSpan w:val="3"/>
            <w:tcBorders>
              <w:bottom w:val="nil"/>
            </w:tcBorders>
          </w:tcPr>
          <w:p w:rsidR="00232055" w:rsidRPr="00C601E6" w:rsidRDefault="00232055" w:rsidP="00432D61">
            <w:pPr>
              <w:spacing w:after="0" w:line="240" w:lineRule="auto"/>
              <w:ind w:left="555" w:hanging="55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Ожидаемый результат от реализации подпрограммного мероприятия</w:t>
            </w:r>
          </w:p>
        </w:tc>
      </w:tr>
      <w:tr w:rsidR="00432D61" w:rsidRPr="00DC4A41" w:rsidTr="00166F06">
        <w:trPr>
          <w:gridAfter w:val="3"/>
          <w:wAfter w:w="176" w:type="dxa"/>
          <w:trHeight w:val="1157"/>
        </w:trPr>
        <w:tc>
          <w:tcPr>
            <w:tcW w:w="2336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50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3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ГРБС</w:t>
            </w:r>
          </w:p>
        </w:tc>
        <w:tc>
          <w:tcPr>
            <w:tcW w:w="1064" w:type="dxa"/>
            <w:gridSpan w:val="6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proofErr w:type="spellStart"/>
            <w:r w:rsidRPr="00DC4A41">
              <w:t>РзПр</w:t>
            </w:r>
            <w:proofErr w:type="spellEnd"/>
          </w:p>
        </w:tc>
        <w:tc>
          <w:tcPr>
            <w:tcW w:w="842" w:type="dxa"/>
            <w:gridSpan w:val="3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ЦСР</w:t>
            </w:r>
          </w:p>
        </w:tc>
        <w:tc>
          <w:tcPr>
            <w:tcW w:w="840" w:type="dxa"/>
            <w:gridSpan w:val="5"/>
            <w:vMerge w:val="restart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ВР</w:t>
            </w:r>
          </w:p>
        </w:tc>
        <w:tc>
          <w:tcPr>
            <w:tcW w:w="99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AF000D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Текущий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Очередной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Финансовый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год</w:t>
            </w:r>
          </w:p>
          <w:p w:rsidR="00432D61" w:rsidRPr="00432D61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</w:p>
        </w:tc>
        <w:tc>
          <w:tcPr>
            <w:tcW w:w="98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32D61" w:rsidRPr="00432D61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Первый год планового периода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D370F3" w:rsidRDefault="00432D61" w:rsidP="00432D61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432D61">
              <w:rPr>
                <w:sz w:val="16"/>
                <w:szCs w:val="16"/>
              </w:rPr>
              <w:t>Второй  год планового периода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32D61" w:rsidRPr="00D370F3" w:rsidRDefault="00432D61" w:rsidP="00F01899">
            <w:pPr>
              <w:spacing w:after="0" w:line="240" w:lineRule="auto"/>
              <w:ind w:hanging="531"/>
              <w:contextualSpacing/>
              <w:jc w:val="right"/>
              <w:rPr>
                <w:sz w:val="18"/>
                <w:szCs w:val="18"/>
              </w:rPr>
            </w:pPr>
            <w:r w:rsidRPr="00D370F3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1965" w:type="dxa"/>
            <w:gridSpan w:val="2"/>
            <w:vMerge w:val="restart"/>
            <w:tcBorders>
              <w:top w:val="nil"/>
            </w:tcBorders>
          </w:tcPr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32D61" w:rsidRPr="00DC4A41" w:rsidTr="00166F06">
        <w:trPr>
          <w:gridAfter w:val="3"/>
          <w:wAfter w:w="176" w:type="dxa"/>
          <w:trHeight w:val="725"/>
        </w:trPr>
        <w:tc>
          <w:tcPr>
            <w:tcW w:w="2336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450" w:type="dxa"/>
            <w:gridSpan w:val="2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701" w:type="dxa"/>
            <w:gridSpan w:val="3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064" w:type="dxa"/>
            <w:gridSpan w:val="6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2" w:type="dxa"/>
            <w:gridSpan w:val="3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840" w:type="dxa"/>
            <w:gridSpan w:val="5"/>
            <w:vMerge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4" w:type="dxa"/>
            <w:gridSpan w:val="4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2014 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2015</w:t>
            </w:r>
          </w:p>
        </w:tc>
        <w:tc>
          <w:tcPr>
            <w:tcW w:w="983" w:type="dxa"/>
            <w:gridSpan w:val="4"/>
            <w:tcBorders>
              <w:top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2016</w:t>
            </w:r>
          </w:p>
        </w:tc>
        <w:tc>
          <w:tcPr>
            <w:tcW w:w="959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432D61" w:rsidRPr="00DC4A41" w:rsidRDefault="00432D61" w:rsidP="00DC4A41">
            <w:pPr>
              <w:contextualSpacing/>
            </w:pPr>
            <w:r>
              <w:t>2017</w:t>
            </w: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965" w:type="dxa"/>
            <w:gridSpan w:val="2"/>
            <w:vMerge/>
            <w:tcBorders>
              <w:top w:val="nil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166F06">
        <w:trPr>
          <w:gridAfter w:val="3"/>
          <w:wAfter w:w="176" w:type="dxa"/>
          <w:trHeight w:val="143"/>
        </w:trPr>
        <w:tc>
          <w:tcPr>
            <w:tcW w:w="2336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1</w:t>
            </w:r>
          </w:p>
        </w:tc>
        <w:tc>
          <w:tcPr>
            <w:tcW w:w="1450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2</w:t>
            </w:r>
          </w:p>
        </w:tc>
        <w:tc>
          <w:tcPr>
            <w:tcW w:w="70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3</w:t>
            </w:r>
          </w:p>
        </w:tc>
        <w:tc>
          <w:tcPr>
            <w:tcW w:w="106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4</w:t>
            </w:r>
          </w:p>
        </w:tc>
        <w:tc>
          <w:tcPr>
            <w:tcW w:w="842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5</w:t>
            </w:r>
          </w:p>
        </w:tc>
        <w:tc>
          <w:tcPr>
            <w:tcW w:w="840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6</w:t>
            </w:r>
          </w:p>
        </w:tc>
        <w:tc>
          <w:tcPr>
            <w:tcW w:w="994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7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8</w:t>
            </w:r>
          </w:p>
        </w:tc>
        <w:tc>
          <w:tcPr>
            <w:tcW w:w="983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9</w:t>
            </w:r>
          </w:p>
        </w:tc>
        <w:tc>
          <w:tcPr>
            <w:tcW w:w="959" w:type="dxa"/>
            <w:gridSpan w:val="4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10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432D61" w:rsidP="00D370F3">
            <w:pPr>
              <w:spacing w:after="0" w:line="240" w:lineRule="auto"/>
              <w:contextualSpacing/>
            </w:pPr>
            <w:r>
              <w:t>11</w:t>
            </w:r>
          </w:p>
        </w:tc>
        <w:tc>
          <w:tcPr>
            <w:tcW w:w="196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 xml:space="preserve">           1</w:t>
            </w:r>
            <w:r>
              <w:t>2</w:t>
            </w:r>
          </w:p>
        </w:tc>
      </w:tr>
      <w:tr w:rsidR="00432D61" w:rsidRPr="00DC4A41" w:rsidTr="002F4952">
        <w:trPr>
          <w:gridAfter w:val="3"/>
          <w:wAfter w:w="176" w:type="dxa"/>
        </w:trPr>
        <w:tc>
          <w:tcPr>
            <w:tcW w:w="14405" w:type="dxa"/>
            <w:gridSpan w:val="44"/>
          </w:tcPr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 xml:space="preserve">Цель подпрограммы: </w:t>
            </w:r>
            <w:r w:rsidR="00F84E0E" w:rsidRPr="00C601E6">
              <w:rPr>
                <w:rFonts w:ascii="Times New Roman" w:hAnsi="Times New Roman"/>
              </w:rPr>
              <w:t>1</w:t>
            </w:r>
          </w:p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>1.Формирование целостной и эффективной системы управления  энергосбережением и повышением энергетической эффективности</w:t>
            </w:r>
          </w:p>
        </w:tc>
      </w:tr>
      <w:tr w:rsidR="00432D61" w:rsidRPr="00DC4A41" w:rsidTr="002F4952">
        <w:trPr>
          <w:gridAfter w:val="3"/>
          <w:wAfter w:w="176" w:type="dxa"/>
        </w:trPr>
        <w:tc>
          <w:tcPr>
            <w:tcW w:w="14405" w:type="dxa"/>
            <w:gridSpan w:val="44"/>
          </w:tcPr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>Задача 1.</w:t>
            </w:r>
          </w:p>
          <w:p w:rsidR="00432D61" w:rsidRPr="00C601E6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</w:rPr>
              <w:t>Повышение энергетической эффективности экономики Пировского района</w:t>
            </w:r>
          </w:p>
        </w:tc>
      </w:tr>
      <w:tr w:rsidR="001B7C47" w:rsidRPr="00DC4A41" w:rsidTr="00166F06">
        <w:trPr>
          <w:gridAfter w:val="3"/>
          <w:wAfter w:w="176" w:type="dxa"/>
          <w:trHeight w:val="555"/>
        </w:trPr>
        <w:tc>
          <w:tcPr>
            <w:tcW w:w="2229" w:type="dxa"/>
            <w:vMerge w:val="restart"/>
          </w:tcPr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Мероприятие 1:</w:t>
            </w:r>
          </w:p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 xml:space="preserve">Ремонт  систем электроснабжения, теплоснабжения, проведение </w:t>
            </w:r>
            <w:r w:rsidRPr="00C601E6">
              <w:rPr>
                <w:rFonts w:ascii="Times New Roman" w:hAnsi="Times New Roman"/>
                <w:sz w:val="18"/>
                <w:szCs w:val="18"/>
              </w:rPr>
              <w:lastRenderedPageBreak/>
              <w:t>электромонтажных и измерительных работ.</w:t>
            </w:r>
          </w:p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Капительный ремонт строительных конструкций зданияРазмещение информации в СМИ, информационное сопровождение в сфере энергосбережения</w:t>
            </w:r>
          </w:p>
        </w:tc>
        <w:tc>
          <w:tcPr>
            <w:tcW w:w="1557" w:type="dxa"/>
            <w:gridSpan w:val="3"/>
            <w:vMerge w:val="restart"/>
          </w:tcPr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C601E6">
              <w:rPr>
                <w:rFonts w:ascii="Times New Roman" w:hAnsi="Times New Roman"/>
                <w:sz w:val="16"/>
                <w:szCs w:val="16"/>
              </w:rPr>
              <w:lastRenderedPageBreak/>
              <w:t>Администрация Пировского района</w:t>
            </w:r>
          </w:p>
          <w:p w:rsidR="001B7C47" w:rsidRPr="00A27651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C601E6">
              <w:rPr>
                <w:rFonts w:ascii="Times New Roman" w:hAnsi="Times New Roman"/>
                <w:sz w:val="16"/>
                <w:szCs w:val="16"/>
              </w:rPr>
              <w:t>-Размещение информации</w:t>
            </w:r>
          </w:p>
        </w:tc>
        <w:tc>
          <w:tcPr>
            <w:tcW w:w="701" w:type="dxa"/>
            <w:gridSpan w:val="3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0505</w:t>
            </w:r>
          </w:p>
        </w:tc>
        <w:tc>
          <w:tcPr>
            <w:tcW w:w="948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</w:tc>
        <w:tc>
          <w:tcPr>
            <w:tcW w:w="919" w:type="dxa"/>
            <w:gridSpan w:val="2"/>
            <w:tcBorders>
              <w:bottom w:val="single" w:sz="4" w:space="0" w:color="auto"/>
            </w:tcBorders>
          </w:tcPr>
          <w:p w:rsidR="001B7C47" w:rsidRPr="00DC4A41" w:rsidRDefault="00346CC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4" w:type="dxa"/>
            <w:gridSpan w:val="6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91" w:type="dxa"/>
            <w:gridSpan w:val="5"/>
            <w:tcBorders>
              <w:bottom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951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B7C47" w:rsidRPr="00DC4A41" w:rsidRDefault="001B7C47" w:rsidP="00DC4A41">
            <w:pPr>
              <w:spacing w:after="0" w:line="240" w:lineRule="auto"/>
              <w:contextualSpacing/>
            </w:pPr>
            <w:r>
              <w:t>0</w:t>
            </w:r>
            <w:r w:rsidRPr="00DC4A41">
              <w:t>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B7C47" w:rsidRPr="00DC4A41" w:rsidRDefault="00CB2E62" w:rsidP="00D370F3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965" w:type="dxa"/>
            <w:gridSpan w:val="2"/>
            <w:vMerge w:val="restart"/>
          </w:tcPr>
          <w:p w:rsidR="001B7C47" w:rsidRPr="00C601E6" w:rsidRDefault="001B7C4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Экономия энергоресурсов,</w:t>
            </w:r>
          </w:p>
          <w:p w:rsidR="001B7C47" w:rsidRPr="00DC4A41" w:rsidRDefault="001B7C47" w:rsidP="00DC4A41">
            <w:pPr>
              <w:spacing w:after="0" w:line="240" w:lineRule="auto"/>
              <w:contextualSpacing/>
            </w:pPr>
            <w:r w:rsidRPr="00C601E6">
              <w:rPr>
                <w:rFonts w:ascii="Times New Roman" w:hAnsi="Times New Roman"/>
                <w:sz w:val="18"/>
                <w:szCs w:val="18"/>
              </w:rPr>
              <w:t>повышение энергетической</w:t>
            </w:r>
            <w:r w:rsidRPr="00432D61">
              <w:rPr>
                <w:sz w:val="18"/>
                <w:szCs w:val="18"/>
              </w:rPr>
              <w:t xml:space="preserve"> эффективности</w:t>
            </w:r>
          </w:p>
        </w:tc>
      </w:tr>
      <w:tr w:rsidR="001B7C47" w:rsidRPr="00DC4A41" w:rsidTr="00166F06">
        <w:trPr>
          <w:gridAfter w:val="3"/>
          <w:wAfter w:w="176" w:type="dxa"/>
          <w:trHeight w:val="285"/>
        </w:trPr>
        <w:tc>
          <w:tcPr>
            <w:tcW w:w="2229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  <w:tcBorders>
              <w:bottom w:val="single" w:sz="4" w:space="0" w:color="auto"/>
            </w:tcBorders>
          </w:tcPr>
          <w:p w:rsidR="001B7C47" w:rsidRPr="009676BC" w:rsidRDefault="001B7C4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20696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99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3,0</w:t>
            </w: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3,0</w:t>
            </w:r>
          </w:p>
        </w:tc>
        <w:tc>
          <w:tcPr>
            <w:tcW w:w="95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7C47" w:rsidRDefault="00120696" w:rsidP="00DC4A41">
            <w:pPr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7C47" w:rsidRDefault="00120696" w:rsidP="00D370F3">
            <w:pPr>
              <w:contextualSpacing/>
            </w:pPr>
            <w:r>
              <w:t>6,0</w:t>
            </w: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166F06">
        <w:trPr>
          <w:gridAfter w:val="3"/>
          <w:wAfter w:w="176" w:type="dxa"/>
          <w:trHeight w:val="817"/>
        </w:trPr>
        <w:tc>
          <w:tcPr>
            <w:tcW w:w="2229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 w:val="restart"/>
            <w:tcBorders>
              <w:top w:val="single" w:sz="4" w:space="0" w:color="auto"/>
            </w:tcBorders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 Выборочный капитальный ремонт</w:t>
            </w:r>
          </w:p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  <w:p w:rsidR="001B7C47" w:rsidRPr="009676BC" w:rsidRDefault="001B7C47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ИТОТГО</w:t>
            </w:r>
          </w:p>
        </w:tc>
        <w:tc>
          <w:tcPr>
            <w:tcW w:w="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B7C47" w:rsidRDefault="001B7C47" w:rsidP="00DC4A41">
            <w:pPr>
              <w:contextualSpacing/>
            </w:pPr>
            <w:r>
              <w:t>670</w:t>
            </w:r>
          </w:p>
          <w:p w:rsidR="001B7C47" w:rsidRPr="00DC4A41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0505</w:t>
            </w:r>
          </w:p>
        </w:tc>
        <w:tc>
          <w:tcPr>
            <w:tcW w:w="94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7C47" w:rsidRPr="00DC4A41" w:rsidRDefault="001B7C47" w:rsidP="00DC4A41">
            <w:pPr>
              <w:contextualSpacing/>
            </w:pPr>
            <w:r>
              <w:t>244</w:t>
            </w:r>
          </w:p>
        </w:tc>
        <w:tc>
          <w:tcPr>
            <w:tcW w:w="919" w:type="dxa"/>
            <w:gridSpan w:val="2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346CCD" w:rsidP="00DC4A41">
            <w:pPr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380,6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383,6</w:t>
            </w:r>
          </w:p>
        </w:tc>
        <w:tc>
          <w:tcPr>
            <w:tcW w:w="991" w:type="dxa"/>
            <w:gridSpan w:val="5"/>
            <w:vMerge w:val="restart"/>
            <w:tcBorders>
              <w:top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670,0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673,0</w:t>
            </w:r>
          </w:p>
        </w:tc>
        <w:tc>
          <w:tcPr>
            <w:tcW w:w="951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  <w:p w:rsidR="001B7C47" w:rsidRPr="000C25F6" w:rsidRDefault="001B7C47" w:rsidP="00DC4A41">
            <w:pPr>
              <w:contextualSpacing/>
              <w:rPr>
                <w:b/>
              </w:rPr>
            </w:pPr>
          </w:p>
          <w:p w:rsidR="001B7C47" w:rsidRPr="000C25F6" w:rsidRDefault="001B7C47" w:rsidP="00DC4A41">
            <w:pPr>
              <w:contextualSpacing/>
              <w:rPr>
                <w:b/>
              </w:rPr>
            </w:pPr>
            <w:r w:rsidRPr="000C25F6">
              <w:rPr>
                <w:b/>
              </w:rPr>
              <w:t>1504,0</w:t>
            </w:r>
          </w:p>
        </w:tc>
        <w:tc>
          <w:tcPr>
            <w:tcW w:w="12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B7C47" w:rsidRPr="000C25F6" w:rsidRDefault="001B7C47" w:rsidP="00D370F3">
            <w:pPr>
              <w:contextualSpacing/>
              <w:rPr>
                <w:b/>
              </w:rPr>
            </w:pPr>
            <w:r w:rsidRPr="000C25F6">
              <w:rPr>
                <w:b/>
              </w:rPr>
              <w:t>2554,6</w:t>
            </w:r>
          </w:p>
          <w:p w:rsidR="001B7C47" w:rsidRPr="000C25F6" w:rsidRDefault="001B7C47" w:rsidP="00D370F3">
            <w:pPr>
              <w:contextualSpacing/>
              <w:rPr>
                <w:b/>
              </w:rPr>
            </w:pPr>
          </w:p>
          <w:p w:rsidR="001B7C47" w:rsidRPr="000C25F6" w:rsidRDefault="001B7C47" w:rsidP="00CB2E62">
            <w:pPr>
              <w:contextualSpacing/>
              <w:rPr>
                <w:b/>
              </w:rPr>
            </w:pPr>
            <w:r w:rsidRPr="000C25F6">
              <w:rPr>
                <w:b/>
              </w:rPr>
              <w:t>256</w:t>
            </w:r>
            <w:r w:rsidR="00CB2E62">
              <w:rPr>
                <w:b/>
              </w:rPr>
              <w:t>0</w:t>
            </w:r>
            <w:r w:rsidRPr="000C25F6">
              <w:rPr>
                <w:b/>
              </w:rPr>
              <w:t>,6</w:t>
            </w: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1B7C47" w:rsidRPr="00DC4A41" w:rsidTr="00166F06">
        <w:trPr>
          <w:gridAfter w:val="3"/>
          <w:wAfter w:w="176" w:type="dxa"/>
          <w:trHeight w:val="554"/>
        </w:trPr>
        <w:tc>
          <w:tcPr>
            <w:tcW w:w="2229" w:type="dxa"/>
            <w:vMerge/>
          </w:tcPr>
          <w:p w:rsidR="001B7C47" w:rsidRPr="00DC4A4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1557" w:type="dxa"/>
            <w:gridSpan w:val="3"/>
            <w:vMerge/>
          </w:tcPr>
          <w:p w:rsidR="001B7C47" w:rsidRDefault="001B7C47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01" w:type="dxa"/>
            <w:gridSpan w:val="3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48" w:type="dxa"/>
            <w:gridSpan w:val="5"/>
            <w:tcBorders>
              <w:top w:val="nil"/>
            </w:tcBorders>
          </w:tcPr>
          <w:p w:rsidR="001B7C47" w:rsidRDefault="001B7C47" w:rsidP="00DC4A4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tcBorders>
              <w:top w:val="nil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919" w:type="dxa"/>
            <w:gridSpan w:val="2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4" w:type="dxa"/>
            <w:gridSpan w:val="6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91" w:type="dxa"/>
            <w:gridSpan w:val="5"/>
            <w:vMerge/>
          </w:tcPr>
          <w:p w:rsidR="001B7C47" w:rsidRDefault="001B7C47" w:rsidP="00DC4A41">
            <w:pPr>
              <w:contextualSpacing/>
            </w:pPr>
          </w:p>
        </w:tc>
        <w:tc>
          <w:tcPr>
            <w:tcW w:w="951" w:type="dxa"/>
            <w:gridSpan w:val="3"/>
            <w:vMerge/>
            <w:tcBorders>
              <w:right w:val="single" w:sz="4" w:space="0" w:color="auto"/>
            </w:tcBorders>
          </w:tcPr>
          <w:p w:rsidR="001B7C47" w:rsidRDefault="001B7C47" w:rsidP="00DC4A41">
            <w:pPr>
              <w:contextualSpacing/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</w:tcBorders>
          </w:tcPr>
          <w:p w:rsidR="001B7C47" w:rsidRDefault="001B7C47" w:rsidP="00D370F3">
            <w:pPr>
              <w:contextualSpacing/>
            </w:pPr>
          </w:p>
        </w:tc>
        <w:tc>
          <w:tcPr>
            <w:tcW w:w="1965" w:type="dxa"/>
            <w:gridSpan w:val="2"/>
            <w:vMerge/>
          </w:tcPr>
          <w:p w:rsidR="001B7C47" w:rsidRPr="00432D61" w:rsidRDefault="001B7C4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</w:tr>
      <w:tr w:rsidR="00432D61" w:rsidRPr="00DC4A41" w:rsidTr="00166F06">
        <w:trPr>
          <w:gridAfter w:val="3"/>
          <w:wAfter w:w="176" w:type="dxa"/>
        </w:trPr>
        <w:tc>
          <w:tcPr>
            <w:tcW w:w="2229" w:type="dxa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 xml:space="preserve">Мероприятие2;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Замена отопительных  водогрейных котлов, замена оконных блоков</w:t>
            </w:r>
          </w:p>
        </w:tc>
        <w:tc>
          <w:tcPr>
            <w:tcW w:w="1557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Отдел образования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 xml:space="preserve">администрации 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ИТОГО</w:t>
            </w:r>
          </w:p>
        </w:tc>
        <w:tc>
          <w:tcPr>
            <w:tcW w:w="701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760</w:t>
            </w:r>
          </w:p>
        </w:tc>
        <w:tc>
          <w:tcPr>
            <w:tcW w:w="99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0709</w:t>
            </w:r>
          </w:p>
        </w:tc>
        <w:tc>
          <w:tcPr>
            <w:tcW w:w="948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244</w:t>
            </w:r>
          </w:p>
        </w:tc>
        <w:tc>
          <w:tcPr>
            <w:tcW w:w="919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251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200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99</w:t>
            </w:r>
            <w:r w:rsidR="000C25F6">
              <w:t>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550,0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254</w:t>
            </w:r>
            <w:r w:rsidR="000C25F6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250</w:t>
            </w:r>
            <w:r w:rsidR="000C25F6">
              <w:t>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504,0</w:t>
            </w:r>
          </w:p>
        </w:tc>
        <w:tc>
          <w:tcPr>
            <w:tcW w:w="991" w:type="dxa"/>
            <w:gridSpan w:val="5"/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233,68</w:t>
            </w:r>
          </w:p>
          <w:p w:rsidR="000C25F6" w:rsidRPr="00DC4A41" w:rsidRDefault="000C25F6" w:rsidP="00DC4A41">
            <w:pPr>
              <w:spacing w:after="0" w:line="240" w:lineRule="auto"/>
              <w:contextualSpacing/>
            </w:pPr>
            <w:r>
              <w:t>230,0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463,68</w:t>
            </w:r>
          </w:p>
        </w:tc>
        <w:tc>
          <w:tcPr>
            <w:tcW w:w="951" w:type="dxa"/>
            <w:gridSpan w:val="3"/>
            <w:tcBorders>
              <w:right w:val="single" w:sz="4" w:space="0" w:color="auto"/>
            </w:tcBorders>
          </w:tcPr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235,2</w:t>
            </w:r>
          </w:p>
          <w:p w:rsidR="00432D61" w:rsidRPr="00DC4A41" w:rsidRDefault="000C25F6" w:rsidP="00DC4A41">
            <w:pPr>
              <w:spacing w:after="0" w:line="240" w:lineRule="auto"/>
              <w:contextualSpacing/>
            </w:pPr>
            <w:r>
              <w:t>231,5</w:t>
            </w:r>
          </w:p>
          <w:p w:rsidR="00432D61" w:rsidRDefault="000C25F6" w:rsidP="00DC4A41">
            <w:pPr>
              <w:spacing w:after="0" w:line="240" w:lineRule="auto"/>
              <w:contextualSpacing/>
            </w:pPr>
            <w:r>
              <w:t>0,0</w:t>
            </w:r>
          </w:p>
          <w:p w:rsidR="000C25F6" w:rsidRPr="000C25F6" w:rsidRDefault="000C25F6" w:rsidP="00DC4A41">
            <w:pPr>
              <w:spacing w:after="0" w:line="240" w:lineRule="auto"/>
              <w:contextualSpacing/>
              <w:rPr>
                <w:b/>
              </w:rPr>
            </w:pPr>
            <w:r w:rsidRPr="000C25F6">
              <w:rPr>
                <w:b/>
              </w:rPr>
              <w:t>466,7</w:t>
            </w:r>
          </w:p>
        </w:tc>
        <w:tc>
          <w:tcPr>
            <w:tcW w:w="1277" w:type="dxa"/>
            <w:gridSpan w:val="3"/>
            <w:tcBorders>
              <w:right w:val="single" w:sz="4" w:space="0" w:color="auto"/>
            </w:tcBorders>
          </w:tcPr>
          <w:p w:rsidR="00432D61" w:rsidRDefault="000C25F6">
            <w:pPr>
              <w:spacing w:after="0" w:line="240" w:lineRule="auto"/>
            </w:pPr>
            <w:r>
              <w:t>973,88</w:t>
            </w:r>
          </w:p>
          <w:p w:rsidR="00432D61" w:rsidRDefault="000C25F6">
            <w:pPr>
              <w:spacing w:after="0" w:line="240" w:lineRule="auto"/>
            </w:pPr>
            <w:r>
              <w:t>911,5</w:t>
            </w:r>
          </w:p>
          <w:p w:rsidR="00432D61" w:rsidRDefault="000C25F6" w:rsidP="00D370F3">
            <w:pPr>
              <w:spacing w:after="0" w:line="240" w:lineRule="auto"/>
              <w:contextualSpacing/>
            </w:pPr>
            <w:r>
              <w:t>99,0</w:t>
            </w:r>
          </w:p>
          <w:p w:rsidR="000C25F6" w:rsidRPr="000C25F6" w:rsidRDefault="000C25F6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1984,38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</w:tcBorders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Экономия энергоресурсов,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</w:tc>
      </w:tr>
      <w:tr w:rsidR="00432D61" w:rsidRPr="00DC4A41" w:rsidTr="00166F06">
        <w:trPr>
          <w:gridAfter w:val="3"/>
          <w:wAfter w:w="176" w:type="dxa"/>
        </w:trPr>
        <w:tc>
          <w:tcPr>
            <w:tcW w:w="2229" w:type="dxa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 xml:space="preserve">Мероприятие3: </w:t>
            </w:r>
            <w:r w:rsidRPr="00DC4A41">
              <w:rPr>
                <w:sz w:val="18"/>
                <w:szCs w:val="18"/>
              </w:rPr>
              <w:t>Капитальный ремонт строительных конструкций здания, замена оконных блоков на стеклопакеты пластик, замена входных и эвакуационных дверей.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 xml:space="preserve">Проведение </w:t>
            </w:r>
            <w:proofErr w:type="spellStart"/>
            <w:r>
              <w:t>энергоаудита</w:t>
            </w:r>
            <w:proofErr w:type="spellEnd"/>
          </w:p>
        </w:tc>
        <w:tc>
          <w:tcPr>
            <w:tcW w:w="1557" w:type="dxa"/>
            <w:gridSpan w:val="3"/>
          </w:tcPr>
          <w:p w:rsidR="00432D61" w:rsidRPr="0050238E" w:rsidRDefault="00432D61" w:rsidP="00E37C91">
            <w:pPr>
              <w:contextualSpacing/>
              <w:rPr>
                <w:sz w:val="18"/>
                <w:szCs w:val="18"/>
              </w:rPr>
            </w:pPr>
            <w:r w:rsidRPr="0050238E">
              <w:rPr>
                <w:sz w:val="18"/>
                <w:szCs w:val="18"/>
              </w:rPr>
              <w:t xml:space="preserve">Отдел культуры, спорта, туризма и молодежной политики администрации Пировского </w:t>
            </w:r>
            <w:proofErr w:type="spellStart"/>
            <w:r w:rsidRPr="0050238E">
              <w:rPr>
                <w:sz w:val="18"/>
                <w:szCs w:val="18"/>
              </w:rPr>
              <w:t>районаМБУК</w:t>
            </w:r>
            <w:proofErr w:type="spellEnd"/>
            <w:r w:rsidRPr="0050238E">
              <w:rPr>
                <w:sz w:val="18"/>
                <w:szCs w:val="18"/>
              </w:rPr>
              <w:t xml:space="preserve"> «</w:t>
            </w:r>
            <w:proofErr w:type="spellStart"/>
            <w:r w:rsidRPr="0050238E">
              <w:rPr>
                <w:sz w:val="18"/>
                <w:szCs w:val="18"/>
              </w:rPr>
              <w:t>Пировский</w:t>
            </w:r>
            <w:proofErr w:type="spellEnd"/>
            <w:r w:rsidRPr="0050238E">
              <w:rPr>
                <w:sz w:val="18"/>
                <w:szCs w:val="18"/>
              </w:rPr>
              <w:t xml:space="preserve"> районный дом культуры «Юбилейный»</w:t>
            </w: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МБУК ЦБС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Пировского района</w:t>
            </w: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Pr="00DC4A41" w:rsidRDefault="0050238E" w:rsidP="00DC4A41">
            <w:pPr>
              <w:spacing w:after="0" w:line="240" w:lineRule="auto"/>
              <w:contextualSpacing/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01" w:type="dxa"/>
            <w:gridSpan w:val="3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750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750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5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0801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0801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0801</w:t>
            </w:r>
          </w:p>
        </w:tc>
        <w:tc>
          <w:tcPr>
            <w:tcW w:w="948" w:type="dxa"/>
            <w:gridSpan w:val="5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0510025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0517903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0517423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</w:tcPr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612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612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612</w:t>
            </w:r>
          </w:p>
        </w:tc>
        <w:tc>
          <w:tcPr>
            <w:tcW w:w="919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50238E" w:rsidP="00DC4A41">
            <w:pPr>
              <w:spacing w:after="0" w:line="240" w:lineRule="auto"/>
              <w:contextualSpacing/>
            </w:pPr>
            <w:r>
              <w:t>15</w:t>
            </w:r>
            <w:r w:rsidR="00432D61"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50238E" w:rsidRDefault="0050238E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0,060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58,7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 w:rsidRPr="0050238E">
              <w:rPr>
                <w:b/>
              </w:rPr>
              <w:t>208,7</w:t>
            </w:r>
            <w:r>
              <w:rPr>
                <w:b/>
              </w:rPr>
              <w:t>6</w:t>
            </w:r>
          </w:p>
        </w:tc>
        <w:tc>
          <w:tcPr>
            <w:tcW w:w="994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9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</w:tc>
        <w:tc>
          <w:tcPr>
            <w:tcW w:w="951" w:type="dxa"/>
            <w:gridSpan w:val="3"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432D61" w:rsidRDefault="00432D61" w:rsidP="00DC4A41">
            <w:pPr>
              <w:spacing w:after="0" w:line="240" w:lineRule="auto"/>
              <w:contextualSpacing/>
            </w:pPr>
            <w:r>
              <w:t>-</w:t>
            </w:r>
          </w:p>
          <w:p w:rsidR="0050238E" w:rsidRPr="0050238E" w:rsidRDefault="0050238E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50238E">
            <w:pPr>
              <w:spacing w:after="0" w:line="240" w:lineRule="auto"/>
            </w:pPr>
            <w:r>
              <w:t>150,0</w:t>
            </w:r>
          </w:p>
          <w:p w:rsidR="00432D61" w:rsidRDefault="00432D61">
            <w:pPr>
              <w:spacing w:after="0" w:line="240" w:lineRule="auto"/>
            </w:pPr>
          </w:p>
          <w:p w:rsidR="00432D61" w:rsidRDefault="00432D61">
            <w:pPr>
              <w:spacing w:after="0" w:line="240" w:lineRule="auto"/>
            </w:pPr>
          </w:p>
          <w:p w:rsidR="00432D61" w:rsidRDefault="0050238E" w:rsidP="00D370F3">
            <w:pPr>
              <w:spacing w:after="0" w:line="240" w:lineRule="auto"/>
              <w:contextualSpacing/>
            </w:pPr>
            <w:r>
              <w:t>0,06</w:t>
            </w:r>
          </w:p>
          <w:p w:rsidR="0050238E" w:rsidRDefault="0050238E" w:rsidP="00D370F3">
            <w:pPr>
              <w:spacing w:after="0" w:line="240" w:lineRule="auto"/>
              <w:contextualSpacing/>
            </w:pPr>
            <w:r>
              <w:t>58,7</w:t>
            </w:r>
          </w:p>
          <w:p w:rsidR="0050238E" w:rsidRPr="0050238E" w:rsidRDefault="0050238E" w:rsidP="00D370F3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208,76</w:t>
            </w:r>
          </w:p>
        </w:tc>
        <w:tc>
          <w:tcPr>
            <w:tcW w:w="1965" w:type="dxa"/>
            <w:gridSpan w:val="2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 xml:space="preserve">Экономия </w:t>
            </w:r>
            <w:proofErr w:type="spellStart"/>
            <w:r w:rsidRPr="00432D61">
              <w:rPr>
                <w:sz w:val="18"/>
                <w:szCs w:val="18"/>
              </w:rPr>
              <w:t>энергорерурсов</w:t>
            </w:r>
            <w:proofErr w:type="spellEnd"/>
            <w:r w:rsidRPr="00432D61">
              <w:rPr>
                <w:sz w:val="18"/>
                <w:szCs w:val="18"/>
              </w:rPr>
              <w:t>,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>повышение энергетической эффективности</w:t>
            </w: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50238E" w:rsidRDefault="0050238E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432D61">
              <w:rPr>
                <w:sz w:val="18"/>
                <w:szCs w:val="18"/>
              </w:rPr>
              <w:t xml:space="preserve">Получение </w:t>
            </w:r>
            <w:proofErr w:type="spellStart"/>
            <w:r w:rsidRPr="00432D61">
              <w:rPr>
                <w:sz w:val="18"/>
                <w:szCs w:val="18"/>
              </w:rPr>
              <w:t>энергопаспартов</w:t>
            </w:r>
            <w:proofErr w:type="spellEnd"/>
          </w:p>
        </w:tc>
      </w:tr>
      <w:tr w:rsidR="00432D61" w:rsidRPr="00DC4A41" w:rsidTr="0016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6" w:type="dxa"/>
          <w:trHeight w:val="360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FF3C45" w:rsidRDefault="00F84E0E" w:rsidP="00BC3F6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2. </w:t>
            </w:r>
            <w:r w:rsidR="00432D61" w:rsidRPr="00DC4A41">
              <w:rPr>
                <w:rFonts w:ascii="Times New Roman" w:hAnsi="Times New Roman"/>
                <w:sz w:val="20"/>
                <w:szCs w:val="20"/>
              </w:rPr>
              <w:t>Безопасность дорожного движения в</w:t>
            </w:r>
            <w:r w:rsidR="0017743E">
              <w:rPr>
                <w:rFonts w:ascii="Times New Roman" w:hAnsi="Times New Roman"/>
                <w:sz w:val="20"/>
                <w:szCs w:val="20"/>
              </w:rPr>
              <w:t xml:space="preserve"> Пировском районе» на 2014-2017</w:t>
            </w:r>
            <w:r w:rsidR="00432D61" w:rsidRPr="00DC4A41">
              <w:rPr>
                <w:rFonts w:ascii="Times New Roman" w:hAnsi="Times New Roman"/>
                <w:sz w:val="20"/>
                <w:szCs w:val="20"/>
              </w:rPr>
              <w:t>годы»</w:t>
            </w:r>
          </w:p>
        </w:tc>
        <w:tc>
          <w:tcPr>
            <w:tcW w:w="1217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>Цель подпрограммы :2</w:t>
            </w:r>
          </w:p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сокращение количества лиц, погибших в </w:t>
            </w:r>
            <w:proofErr w:type="spellStart"/>
            <w:r w:rsidRPr="007A1B1A">
              <w:rPr>
                <w:rFonts w:eastAsia="Times New Roman"/>
              </w:rPr>
              <w:t>дорожно</w:t>
            </w:r>
            <w:proofErr w:type="spellEnd"/>
            <w:r w:rsidRPr="007A1B1A">
              <w:rPr>
                <w:rFonts w:eastAsia="Times New Roman"/>
              </w:rPr>
              <w:t xml:space="preserve"> - транспортных происшествиях</w:t>
            </w:r>
          </w:p>
          <w:p w:rsidR="00432D61" w:rsidRPr="00B75FBB" w:rsidRDefault="00432D61" w:rsidP="00BC3F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3"/>
          <w:wAfter w:w="176" w:type="dxa"/>
          <w:trHeight w:val="441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2D61" w:rsidRPr="00B75FBB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5FBB">
              <w:rPr>
                <w:rFonts w:ascii="Times New Roman" w:hAnsi="Times New Roman"/>
                <w:sz w:val="24"/>
                <w:szCs w:val="24"/>
                <w:lang w:eastAsia="ru-RU"/>
              </w:rPr>
              <w:t>Задач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2176" w:type="dxa"/>
            <w:gridSpan w:val="4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jc w:val="both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1.Развитие системы предупреждения опасного </w:t>
            </w:r>
            <w:proofErr w:type="gramStart"/>
            <w:r w:rsidRPr="007A1B1A">
              <w:rPr>
                <w:rFonts w:eastAsia="Times New Roman"/>
              </w:rPr>
              <w:t>поведения  участников</w:t>
            </w:r>
            <w:proofErr w:type="gramEnd"/>
            <w:r w:rsidRPr="007A1B1A">
              <w:rPr>
                <w:rFonts w:eastAsia="Times New Roman"/>
              </w:rPr>
              <w:t xml:space="preserve"> дорожного движения</w:t>
            </w:r>
          </w:p>
          <w:p w:rsidR="00432D61" w:rsidRPr="00ED5F7E" w:rsidRDefault="00432D61" w:rsidP="00FB57D4">
            <w:pPr>
              <w:pStyle w:val="a4"/>
              <w:rPr>
                <w:rFonts w:eastAsia="Times New Roman"/>
              </w:rPr>
            </w:pPr>
            <w:r w:rsidRPr="007A1B1A">
              <w:rPr>
                <w:rFonts w:eastAsia="Times New Roman"/>
              </w:rPr>
              <w:t xml:space="preserve">2. Обеспечение безопасного участия детей в дорожном движении </w:t>
            </w:r>
          </w:p>
          <w:p w:rsidR="00432D61" w:rsidRPr="00355DC8" w:rsidRDefault="00432D61" w:rsidP="00BC3F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4"/>
          <w:wAfter w:w="195" w:type="dxa"/>
          <w:trHeight w:val="1265"/>
        </w:trPr>
        <w:tc>
          <w:tcPr>
            <w:tcW w:w="2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lastRenderedPageBreak/>
              <w:t>Мероприятие1 Проведение   конкурсов, фестивалей, конференций.</w:t>
            </w: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14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РОО администрации Пировского района</w:t>
            </w:r>
          </w:p>
        </w:tc>
        <w:tc>
          <w:tcPr>
            <w:tcW w:w="9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760</w:t>
            </w:r>
          </w:p>
        </w:tc>
        <w:tc>
          <w:tcPr>
            <w:tcW w:w="84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0709</w:t>
            </w:r>
          </w:p>
        </w:tc>
        <w:tc>
          <w:tcPr>
            <w:tcW w:w="981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8"/>
                <w:szCs w:val="18"/>
              </w:rPr>
            </w:pPr>
            <w:r w:rsidRPr="007A1B1A">
              <w:rPr>
                <w:rFonts w:eastAsia="Times New Roman"/>
                <w:sz w:val="18"/>
                <w:szCs w:val="18"/>
              </w:rPr>
              <w:t>0520</w:t>
            </w:r>
            <w:r w:rsidR="00D1308C" w:rsidRPr="007A1B1A">
              <w:rPr>
                <w:rFonts w:eastAsia="Times New Roman"/>
                <w:sz w:val="18"/>
                <w:szCs w:val="18"/>
              </w:rPr>
              <w:t>000</w:t>
            </w:r>
          </w:p>
        </w:tc>
        <w:tc>
          <w:tcPr>
            <w:tcW w:w="84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244</w:t>
            </w:r>
          </w:p>
        </w:tc>
        <w:tc>
          <w:tcPr>
            <w:tcW w:w="101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85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36,0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</w:t>
            </w:r>
            <w:r w:rsidR="00A27651" w:rsidRPr="007A1B1A">
              <w:rPr>
                <w:rFonts w:eastAsia="Times New Roman"/>
                <w:sz w:val="22"/>
                <w:szCs w:val="22"/>
              </w:rPr>
              <w:t>3,12</w:t>
            </w:r>
          </w:p>
        </w:tc>
        <w:tc>
          <w:tcPr>
            <w:tcW w:w="9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BC3F61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33,34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A27651" w:rsidP="00D370F3">
            <w:pPr>
              <w:pStyle w:val="a4"/>
              <w:rPr>
                <w:rFonts w:eastAsia="Times New Roman"/>
                <w:sz w:val="22"/>
                <w:szCs w:val="22"/>
              </w:rPr>
            </w:pPr>
            <w:r w:rsidRPr="007A1B1A">
              <w:rPr>
                <w:rFonts w:eastAsia="Times New Roman"/>
                <w:sz w:val="22"/>
                <w:szCs w:val="22"/>
              </w:rPr>
              <w:t>138,46</w:t>
            </w:r>
          </w:p>
        </w:tc>
        <w:tc>
          <w:tcPr>
            <w:tcW w:w="196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32D61" w:rsidRPr="00ED5F7E" w:rsidRDefault="00432D61" w:rsidP="00BC3F61">
            <w:pPr>
              <w:pStyle w:val="a4"/>
              <w:rPr>
                <w:rFonts w:eastAsia="Times New Roman"/>
                <w:sz w:val="16"/>
                <w:szCs w:val="16"/>
              </w:rPr>
            </w:pPr>
            <w:r w:rsidRPr="007A1B1A">
              <w:rPr>
                <w:rFonts w:eastAsia="Times New Roman"/>
                <w:sz w:val="16"/>
                <w:szCs w:val="16"/>
              </w:rPr>
              <w:t>формирование у участников дорожного движения стереотипов безопасного поведения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</w:tcPr>
          <w:p w:rsidR="00432D61" w:rsidRPr="0017743E" w:rsidRDefault="00F84E0E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="00432D61" w:rsidRPr="0017743E">
              <w:rPr>
                <w:rFonts w:ascii="Times New Roman" w:hAnsi="Times New Roman"/>
                <w:sz w:val="20"/>
                <w:szCs w:val="20"/>
              </w:rPr>
              <w:t xml:space="preserve">«Капитальный </w:t>
            </w:r>
            <w:proofErr w:type="gramStart"/>
            <w:r w:rsidR="00432D61" w:rsidRPr="0017743E">
              <w:rPr>
                <w:rFonts w:ascii="Times New Roman" w:hAnsi="Times New Roman"/>
                <w:sz w:val="20"/>
                <w:szCs w:val="20"/>
              </w:rPr>
              <w:t>ремонт  и</w:t>
            </w:r>
            <w:proofErr w:type="gramEnd"/>
            <w:r w:rsidR="00432D61" w:rsidRPr="0017743E">
              <w:rPr>
                <w:rFonts w:ascii="Times New Roman" w:hAnsi="Times New Roman"/>
                <w:sz w:val="20"/>
                <w:szCs w:val="20"/>
              </w:rPr>
              <w:t xml:space="preserve"> модернизация систем коммунал</w:t>
            </w:r>
            <w:r w:rsidR="0017743E" w:rsidRPr="0017743E">
              <w:rPr>
                <w:rFonts w:ascii="Times New Roman" w:hAnsi="Times New Roman"/>
                <w:sz w:val="20"/>
                <w:szCs w:val="20"/>
              </w:rPr>
              <w:t>ьной инфраструктуры»на 2014-2017</w:t>
            </w:r>
            <w:r w:rsidR="00432D61" w:rsidRPr="0017743E">
              <w:rPr>
                <w:rFonts w:ascii="Times New Roman" w:hAnsi="Times New Roman"/>
                <w:sz w:val="20"/>
                <w:szCs w:val="20"/>
              </w:rPr>
              <w:t>г</w:t>
            </w: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17743E" w:rsidRDefault="00432D61" w:rsidP="00DC4A41">
            <w:p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 xml:space="preserve">Цель подпрограммы: </w:t>
            </w:r>
            <w:r w:rsidR="002043B7" w:rsidRPr="0017743E">
              <w:rPr>
                <w:rFonts w:ascii="Times New Roman" w:hAnsi="Times New Roman"/>
              </w:rPr>
              <w:t>3</w:t>
            </w:r>
          </w:p>
          <w:p w:rsidR="00432D61" w:rsidRPr="0017743E" w:rsidRDefault="00432D61" w:rsidP="00DC4A41">
            <w:pPr>
              <w:spacing w:after="0" w:line="240" w:lineRule="auto"/>
              <w:ind w:left="627"/>
              <w:contextualSpacing/>
              <w:rPr>
                <w:rFonts w:ascii="Times New Roman" w:hAnsi="Times New Roman"/>
              </w:rPr>
            </w:pPr>
            <w:proofErr w:type="gramStart"/>
            <w:r w:rsidRPr="0017743E">
              <w:rPr>
                <w:rFonts w:ascii="Times New Roman" w:hAnsi="Times New Roman"/>
              </w:rPr>
              <w:t>Оптимизация  развитие</w:t>
            </w:r>
            <w:proofErr w:type="gramEnd"/>
            <w:r w:rsidRPr="0017743E">
              <w:rPr>
                <w:rFonts w:ascii="Times New Roman" w:hAnsi="Times New Roman"/>
              </w:rPr>
              <w:t xml:space="preserve"> и модернизация  коммунальной  инфраструктуры .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  <w:tcBorders>
              <w:right w:val="single" w:sz="4" w:space="0" w:color="auto"/>
            </w:tcBorders>
          </w:tcPr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Задача 1.</w:t>
            </w:r>
          </w:p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>Повышение качества предоставляемых коммунальных услуг. Развитие  систем  теплоснабжения и  водоснабжения</w:t>
            </w:r>
          </w:p>
        </w:tc>
      </w:tr>
      <w:tr w:rsidR="008A06DD" w:rsidRPr="00DC4A41" w:rsidTr="0046651D">
        <w:trPr>
          <w:gridAfter w:val="1"/>
          <w:wAfter w:w="13" w:type="dxa"/>
          <w:trHeight w:val="1458"/>
        </w:trPr>
        <w:tc>
          <w:tcPr>
            <w:tcW w:w="2229" w:type="dxa"/>
            <w:tcBorders>
              <w:bottom w:val="single" w:sz="4" w:space="0" w:color="auto"/>
            </w:tcBorders>
          </w:tcPr>
          <w:p w:rsidR="008A06DD" w:rsidRPr="0017743E" w:rsidRDefault="008A06DD" w:rsidP="00761A2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 xml:space="preserve">Модернизация </w:t>
            </w:r>
            <w:proofErr w:type="spellStart"/>
            <w:r w:rsidRPr="0017743E">
              <w:rPr>
                <w:rFonts w:ascii="Times New Roman" w:hAnsi="Times New Roman"/>
                <w:sz w:val="20"/>
                <w:szCs w:val="20"/>
              </w:rPr>
              <w:t>обьектов</w:t>
            </w:r>
            <w:proofErr w:type="spellEnd"/>
            <w:r w:rsidRPr="0017743E">
              <w:rPr>
                <w:rFonts w:ascii="Times New Roman" w:hAnsi="Times New Roman"/>
                <w:sz w:val="20"/>
                <w:szCs w:val="20"/>
              </w:rPr>
              <w:t xml:space="preserve"> муниципального имущества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8A06DD" w:rsidRPr="0017743E" w:rsidRDefault="008A06DD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Администрация Пировского района</w:t>
            </w:r>
          </w:p>
          <w:p w:rsidR="008A06DD" w:rsidRPr="0017743E" w:rsidRDefault="008A06DD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745" w:type="dxa"/>
            <w:gridSpan w:val="3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8A06DD" w:rsidRPr="00DC4A41" w:rsidRDefault="008A06DD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</w:tcPr>
          <w:p w:rsidR="008A06DD" w:rsidRPr="00DC4A41" w:rsidRDefault="008A06DD" w:rsidP="00860301">
            <w:pPr>
              <w:spacing w:after="0" w:line="240" w:lineRule="auto"/>
              <w:contextualSpacing/>
            </w:pPr>
          </w:p>
        </w:tc>
        <w:tc>
          <w:tcPr>
            <w:tcW w:w="1114" w:type="dxa"/>
            <w:gridSpan w:val="7"/>
          </w:tcPr>
          <w:p w:rsidR="008A06DD" w:rsidRDefault="0096397A">
            <w:r>
              <w:t>9550,2</w:t>
            </w:r>
          </w:p>
        </w:tc>
        <w:tc>
          <w:tcPr>
            <w:tcW w:w="850" w:type="dxa"/>
            <w:gridSpan w:val="3"/>
          </w:tcPr>
          <w:p w:rsidR="008A06DD" w:rsidRDefault="0096397A">
            <w:r>
              <w:t>6533,2</w:t>
            </w:r>
          </w:p>
        </w:tc>
        <w:tc>
          <w:tcPr>
            <w:tcW w:w="992" w:type="dxa"/>
            <w:gridSpan w:val="4"/>
          </w:tcPr>
          <w:p w:rsidR="008A06DD" w:rsidRDefault="0096397A">
            <w:r>
              <w:t>5384,6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8A06DD" w:rsidRDefault="0096397A">
            <w:r>
              <w:t>5586,4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8A06DD" w:rsidRDefault="0096397A" w:rsidP="00DC4A41">
            <w:pPr>
              <w:contextualSpacing/>
            </w:pPr>
            <w:r>
              <w:t>27054,8</w:t>
            </w:r>
          </w:p>
        </w:tc>
        <w:tc>
          <w:tcPr>
            <w:tcW w:w="2128" w:type="dxa"/>
            <w:gridSpan w:val="4"/>
            <w:vMerge w:val="restart"/>
            <w:vAlign w:val="center"/>
          </w:tcPr>
          <w:p w:rsidR="008A06DD" w:rsidRPr="0017743E" w:rsidRDefault="008A06DD" w:rsidP="004665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Повышение качества предоставляемых услуг</w:t>
            </w:r>
          </w:p>
          <w:p w:rsidR="008A06DD" w:rsidRPr="0017743E" w:rsidRDefault="008A06DD" w:rsidP="00204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6DD" w:rsidRPr="0017743E" w:rsidRDefault="008A06DD" w:rsidP="00204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A06DD" w:rsidRPr="0017743E" w:rsidRDefault="008A06DD" w:rsidP="002043B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A06DD" w:rsidRPr="00DC4A41" w:rsidTr="008A06DD">
        <w:trPr>
          <w:gridAfter w:val="1"/>
          <w:wAfter w:w="13" w:type="dxa"/>
        </w:trPr>
        <w:tc>
          <w:tcPr>
            <w:tcW w:w="2229" w:type="dxa"/>
            <w:vMerge w:val="restart"/>
            <w:tcBorders>
              <w:top w:val="single" w:sz="4" w:space="0" w:color="auto"/>
            </w:tcBorders>
          </w:tcPr>
          <w:p w:rsidR="008A06DD" w:rsidRPr="0017743E" w:rsidRDefault="008A06DD" w:rsidP="00761A2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 xml:space="preserve">Мероприятие1: Модернизация </w:t>
            </w:r>
            <w:proofErr w:type="spellStart"/>
            <w:r w:rsidRPr="0017743E">
              <w:rPr>
                <w:rFonts w:ascii="Times New Roman" w:hAnsi="Times New Roman"/>
                <w:sz w:val="16"/>
                <w:szCs w:val="16"/>
              </w:rPr>
              <w:t>обьектовмуниципального</w:t>
            </w:r>
            <w:proofErr w:type="spellEnd"/>
            <w:r w:rsidRPr="0017743E">
              <w:rPr>
                <w:rFonts w:ascii="Times New Roman" w:hAnsi="Times New Roman"/>
                <w:sz w:val="16"/>
                <w:szCs w:val="16"/>
              </w:rPr>
              <w:t xml:space="preserve"> имущества</w:t>
            </w: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</w:tcPr>
          <w:p w:rsidR="008A06DD" w:rsidRPr="0017743E" w:rsidRDefault="008A06DD" w:rsidP="00DC4A4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8A06DD" w:rsidRPr="00761A23" w:rsidRDefault="008A06DD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948" w:type="dxa"/>
            <w:gridSpan w:val="4"/>
          </w:tcPr>
          <w:p w:rsidR="008A06DD" w:rsidRPr="00DC4A41" w:rsidRDefault="008A06DD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8A06DD" w:rsidRDefault="008A06DD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8A06DD" w:rsidRDefault="008A06DD" w:rsidP="004D0BEB">
            <w:pPr>
              <w:spacing w:after="0" w:line="240" w:lineRule="auto"/>
              <w:contextualSpacing/>
            </w:pPr>
            <w:r>
              <w:t>29,00</w:t>
            </w:r>
          </w:p>
        </w:tc>
        <w:tc>
          <w:tcPr>
            <w:tcW w:w="850" w:type="dxa"/>
            <w:gridSpan w:val="3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8A06DD" w:rsidRPr="00DC4A41" w:rsidRDefault="008A06DD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8A06DD" w:rsidRDefault="008A06DD"/>
          <w:p w:rsidR="008A06DD" w:rsidRPr="00DC4A41" w:rsidRDefault="008A06DD" w:rsidP="00DC4A41">
            <w:pPr>
              <w:contextualSpacing/>
            </w:pPr>
            <w:r>
              <w:t>29,0</w:t>
            </w:r>
          </w:p>
        </w:tc>
        <w:tc>
          <w:tcPr>
            <w:tcW w:w="2128" w:type="dxa"/>
            <w:gridSpan w:val="4"/>
            <w:vMerge/>
          </w:tcPr>
          <w:p w:rsidR="008A06DD" w:rsidRPr="0017743E" w:rsidRDefault="008A06DD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43B7" w:rsidRPr="00DC4A41" w:rsidTr="0017743E">
        <w:trPr>
          <w:gridAfter w:val="1"/>
          <w:wAfter w:w="13" w:type="dxa"/>
        </w:trPr>
        <w:tc>
          <w:tcPr>
            <w:tcW w:w="2229" w:type="dxa"/>
            <w:vMerge/>
          </w:tcPr>
          <w:p w:rsidR="002043B7" w:rsidRPr="0017743E" w:rsidRDefault="002043B7" w:rsidP="00761A23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</w:tcPr>
          <w:p w:rsidR="002043B7" w:rsidRPr="0017743E" w:rsidRDefault="002043B7" w:rsidP="00DC4A4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45" w:type="dxa"/>
            <w:gridSpan w:val="3"/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2043B7" w:rsidRDefault="002043B7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0502</w:t>
            </w:r>
          </w:p>
        </w:tc>
        <w:tc>
          <w:tcPr>
            <w:tcW w:w="948" w:type="dxa"/>
            <w:gridSpan w:val="4"/>
          </w:tcPr>
          <w:p w:rsidR="002043B7" w:rsidRDefault="002043B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2043B7" w:rsidRDefault="002043B7" w:rsidP="00860301">
            <w:pPr>
              <w:spacing w:after="0" w:line="240" w:lineRule="auto"/>
              <w:contextualSpacing/>
            </w:pPr>
            <w:r>
              <w:t>243</w:t>
            </w:r>
          </w:p>
        </w:tc>
        <w:tc>
          <w:tcPr>
            <w:tcW w:w="1114" w:type="dxa"/>
            <w:gridSpan w:val="7"/>
          </w:tcPr>
          <w:p w:rsidR="002043B7" w:rsidRDefault="002043B7" w:rsidP="004D0BEB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850" w:type="dxa"/>
            <w:gridSpan w:val="3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992" w:type="dxa"/>
            <w:gridSpan w:val="4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90,0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270,0</w:t>
            </w:r>
          </w:p>
        </w:tc>
        <w:tc>
          <w:tcPr>
            <w:tcW w:w="2128" w:type="dxa"/>
            <w:gridSpan w:val="4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43B7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3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2043B7" w:rsidRPr="00DC4A41" w:rsidRDefault="002043B7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6"/>
          </w:tcPr>
          <w:p w:rsidR="002043B7" w:rsidRDefault="002043B7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2810,00</w:t>
            </w:r>
          </w:p>
        </w:tc>
        <w:tc>
          <w:tcPr>
            <w:tcW w:w="850" w:type="dxa"/>
            <w:gridSpan w:val="3"/>
          </w:tcPr>
          <w:p w:rsidR="002043B7" w:rsidRDefault="002043B7">
            <w:r w:rsidRPr="00042D31">
              <w:t>0,0</w:t>
            </w:r>
          </w:p>
        </w:tc>
        <w:tc>
          <w:tcPr>
            <w:tcW w:w="992" w:type="dxa"/>
            <w:gridSpan w:val="4"/>
          </w:tcPr>
          <w:p w:rsidR="002043B7" w:rsidRDefault="002043B7">
            <w:r w:rsidRPr="00042D31"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2043B7" w:rsidRDefault="002043B7">
            <w:r w:rsidRPr="00042D31"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2043B7" w:rsidRPr="00DC4A41" w:rsidRDefault="002043B7" w:rsidP="00DC4A41">
            <w:pPr>
              <w:spacing w:after="0" w:line="240" w:lineRule="auto"/>
              <w:contextualSpacing/>
            </w:pPr>
            <w:r>
              <w:t>2810,0</w:t>
            </w:r>
          </w:p>
        </w:tc>
        <w:tc>
          <w:tcPr>
            <w:tcW w:w="2128" w:type="dxa"/>
            <w:gridSpan w:val="4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2043B7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3"/>
          </w:tcPr>
          <w:p w:rsidR="002043B7" w:rsidRPr="00DC4A41" w:rsidRDefault="002043B7" w:rsidP="0017743E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2043B7" w:rsidRPr="00761A23" w:rsidRDefault="002043B7" w:rsidP="0017743E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0505</w:t>
            </w:r>
          </w:p>
        </w:tc>
        <w:tc>
          <w:tcPr>
            <w:tcW w:w="948" w:type="dxa"/>
            <w:gridSpan w:val="4"/>
          </w:tcPr>
          <w:p w:rsidR="002043B7" w:rsidRPr="00DC4A41" w:rsidRDefault="002043B7" w:rsidP="0017743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2043B7" w:rsidRDefault="002043B7" w:rsidP="0017743E">
            <w:pPr>
              <w:spacing w:after="0" w:line="240" w:lineRule="auto"/>
              <w:contextualSpacing/>
            </w:pPr>
            <w:r>
              <w:t>244</w:t>
            </w:r>
          </w:p>
        </w:tc>
        <w:tc>
          <w:tcPr>
            <w:tcW w:w="1114" w:type="dxa"/>
            <w:gridSpan w:val="7"/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850" w:type="dxa"/>
            <w:gridSpan w:val="3"/>
          </w:tcPr>
          <w:p w:rsidR="002043B7" w:rsidRPr="00042D31" w:rsidRDefault="002043B7">
            <w:r>
              <w:t>200,0</w:t>
            </w:r>
          </w:p>
        </w:tc>
        <w:tc>
          <w:tcPr>
            <w:tcW w:w="992" w:type="dxa"/>
            <w:gridSpan w:val="4"/>
          </w:tcPr>
          <w:p w:rsidR="002043B7" w:rsidRPr="00042D31" w:rsidRDefault="002043B7">
            <w: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2043B7" w:rsidRPr="00042D31" w:rsidRDefault="002043B7">
            <w: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2043B7" w:rsidRDefault="002043B7" w:rsidP="00DC4A41">
            <w:pPr>
              <w:spacing w:after="0" w:line="240" w:lineRule="auto"/>
              <w:contextualSpacing/>
            </w:pPr>
            <w:r>
              <w:t>200,0</w:t>
            </w:r>
          </w:p>
        </w:tc>
        <w:tc>
          <w:tcPr>
            <w:tcW w:w="2128" w:type="dxa"/>
            <w:gridSpan w:val="4"/>
            <w:vMerge/>
          </w:tcPr>
          <w:p w:rsidR="002043B7" w:rsidRPr="0017743E" w:rsidRDefault="002043B7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50FF6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</w:tcPr>
          <w:p w:rsidR="00950FF6" w:rsidRPr="0017743E" w:rsidRDefault="00950FF6" w:rsidP="004D0BE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Мероприятие</w:t>
            </w:r>
            <w:proofErr w:type="gramStart"/>
            <w:r w:rsidRPr="0017743E">
              <w:rPr>
                <w:rFonts w:ascii="Times New Roman" w:hAnsi="Times New Roman"/>
                <w:sz w:val="16"/>
                <w:szCs w:val="16"/>
              </w:rPr>
              <w:t>2 :</w:t>
            </w:r>
            <w:proofErr w:type="spellStart"/>
            <w:r w:rsidRPr="0017743E">
              <w:rPr>
                <w:rFonts w:ascii="Times New Roman" w:hAnsi="Times New Roman"/>
                <w:sz w:val="16"/>
                <w:szCs w:val="16"/>
              </w:rPr>
              <w:t>Модернизацияобьектовводоснабжени</w:t>
            </w:r>
            <w:proofErr w:type="spellEnd"/>
            <w:proofErr w:type="gramEnd"/>
          </w:p>
        </w:tc>
        <w:tc>
          <w:tcPr>
            <w:tcW w:w="1415" w:type="dxa"/>
            <w:gridSpan w:val="2"/>
            <w:vMerge w:val="restart"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0530014</w:t>
            </w:r>
          </w:p>
        </w:tc>
        <w:tc>
          <w:tcPr>
            <w:tcW w:w="882" w:type="dxa"/>
            <w:gridSpan w:val="6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850" w:type="dxa"/>
            <w:gridSpan w:val="3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17,0</w:t>
            </w:r>
          </w:p>
        </w:tc>
        <w:tc>
          <w:tcPr>
            <w:tcW w:w="2128" w:type="dxa"/>
            <w:gridSpan w:val="4"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950FF6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  <w:tc>
          <w:tcPr>
            <w:tcW w:w="745" w:type="dxa"/>
            <w:gridSpan w:val="3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0505</w:t>
            </w:r>
          </w:p>
        </w:tc>
        <w:tc>
          <w:tcPr>
            <w:tcW w:w="948" w:type="dxa"/>
            <w:gridSpan w:val="4"/>
          </w:tcPr>
          <w:p w:rsidR="00950FF6" w:rsidRPr="00DC4A41" w:rsidRDefault="00950FF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0537571</w:t>
            </w:r>
          </w:p>
        </w:tc>
        <w:tc>
          <w:tcPr>
            <w:tcW w:w="882" w:type="dxa"/>
            <w:gridSpan w:val="6"/>
          </w:tcPr>
          <w:p w:rsidR="00950FF6" w:rsidRDefault="00950FF6" w:rsidP="0086030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1114" w:type="dxa"/>
            <w:gridSpan w:val="7"/>
          </w:tcPr>
          <w:p w:rsidR="00950FF6" w:rsidRDefault="00950FF6" w:rsidP="00DC4A41">
            <w:pPr>
              <w:spacing w:after="0" w:line="240" w:lineRule="auto"/>
              <w:contextualSpacing/>
            </w:pPr>
            <w:r>
              <w:t>1690,00</w:t>
            </w:r>
          </w:p>
        </w:tc>
        <w:tc>
          <w:tcPr>
            <w:tcW w:w="850" w:type="dxa"/>
            <w:gridSpan w:val="3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4"/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950FF6" w:rsidRPr="00950FF6" w:rsidRDefault="00950FF6">
            <w:pPr>
              <w:rPr>
                <w:sz w:val="18"/>
                <w:szCs w:val="18"/>
              </w:rPr>
            </w:pPr>
            <w:r w:rsidRPr="00950FF6">
              <w:rPr>
                <w:sz w:val="18"/>
                <w:szCs w:val="18"/>
              </w:rP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950FF6" w:rsidRPr="00DC4A41" w:rsidRDefault="00950FF6" w:rsidP="00DC4A41">
            <w:pPr>
              <w:spacing w:after="0" w:line="240" w:lineRule="auto"/>
              <w:contextualSpacing/>
            </w:pPr>
            <w:r>
              <w:t>1690,0</w:t>
            </w:r>
          </w:p>
        </w:tc>
        <w:tc>
          <w:tcPr>
            <w:tcW w:w="2128" w:type="dxa"/>
            <w:gridSpan w:val="4"/>
          </w:tcPr>
          <w:p w:rsidR="00950FF6" w:rsidRPr="0017743E" w:rsidRDefault="00950FF6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</w:tcPr>
          <w:p w:rsidR="00432D61" w:rsidRPr="0017743E" w:rsidRDefault="007A1B1A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>Мероприятие 3</w:t>
            </w:r>
            <w:r w:rsidR="00432D61" w:rsidRPr="0017743E"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16"/>
                <w:szCs w:val="16"/>
              </w:rPr>
              <w:t xml:space="preserve">Реализация Закона края от20.12.2012г №3-959 «О наделении органов местного самоуправлении городских округов и муниципальных районов края отдельными государственными полномочиями Красноярского края  по </w:t>
            </w:r>
            <w:r w:rsidRPr="0017743E">
              <w:rPr>
                <w:rFonts w:ascii="Times New Roman" w:hAnsi="Times New Roman"/>
                <w:sz w:val="16"/>
                <w:szCs w:val="16"/>
              </w:rPr>
              <w:lastRenderedPageBreak/>
              <w:t>реализации временных мер поддержке населения в целях обеспечения доступности коммунальных услуг»</w:t>
            </w:r>
          </w:p>
        </w:tc>
        <w:tc>
          <w:tcPr>
            <w:tcW w:w="1415" w:type="dxa"/>
            <w:gridSpan w:val="2"/>
          </w:tcPr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lastRenderedPageBreak/>
              <w:t>Администрация Пировского района</w:t>
            </w:r>
          </w:p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</w:p>
          <w:p w:rsidR="00432D61" w:rsidRPr="0017743E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17743E">
              <w:rPr>
                <w:rFonts w:ascii="Times New Roman" w:hAnsi="Times New Roman"/>
              </w:rPr>
              <w:t xml:space="preserve">(субвенция  из Краевого </w:t>
            </w:r>
            <w:r w:rsidRPr="0017743E">
              <w:rPr>
                <w:rFonts w:ascii="Times New Roman" w:hAnsi="Times New Roman"/>
              </w:rPr>
              <w:lastRenderedPageBreak/>
              <w:t>бюджета)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lastRenderedPageBreak/>
              <w:t>670</w:t>
            </w: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0502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0537578</w:t>
            </w: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>
              <w:t>1154,7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rPr>
                <w:sz w:val="20"/>
                <w:szCs w:val="20"/>
              </w:rPr>
              <w:t>субвенция  из Краевого бюджета</w:t>
            </w:r>
          </w:p>
        </w:tc>
        <w:tc>
          <w:tcPr>
            <w:tcW w:w="850" w:type="dxa"/>
            <w:gridSpan w:val="3"/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AF000D">
              <w:rPr>
                <w:sz w:val="16"/>
                <w:szCs w:val="16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992" w:type="dxa"/>
            <w:gridSpan w:val="4"/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AF000D" w:rsidRDefault="00AF000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1252,7</w:t>
            </w: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субвенция  из Краевого бюджета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4912,8</w:t>
            </w:r>
          </w:p>
        </w:tc>
        <w:tc>
          <w:tcPr>
            <w:tcW w:w="2128" w:type="dxa"/>
            <w:gridSpan w:val="4"/>
          </w:tcPr>
          <w:p w:rsidR="00432D61" w:rsidRPr="0017743E" w:rsidRDefault="00AF000D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17743E">
              <w:rPr>
                <w:rFonts w:ascii="Times New Roman" w:hAnsi="Times New Roman"/>
                <w:sz w:val="20"/>
                <w:szCs w:val="20"/>
              </w:rPr>
              <w:t>обеспечения доступности коммунальных услуг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Организация регулярных </w:t>
            </w:r>
            <w:r w:rsidRPr="0046651D">
              <w:rPr>
                <w:rFonts w:ascii="Times New Roman" w:hAnsi="Times New Roman"/>
                <w:sz w:val="18"/>
                <w:szCs w:val="18"/>
              </w:rPr>
              <w:t>перевозок автомобильным  транспортом по муниципальным маршрутам</w:t>
            </w:r>
            <w:r w:rsidRPr="0046651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2339" w:type="dxa"/>
            <w:gridSpan w:val="45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Задача 1. Организация регулярных перевозок автомобильным  транспортом по муниципальным маршрутам.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:rsidR="00432D61" w:rsidRPr="00AF000D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AF000D">
              <w:rPr>
                <w:sz w:val="18"/>
                <w:szCs w:val="18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0408</w:t>
            </w: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0500001</w:t>
            </w: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810</w:t>
            </w:r>
          </w:p>
        </w:tc>
        <w:tc>
          <w:tcPr>
            <w:tcW w:w="1114" w:type="dxa"/>
            <w:gridSpan w:val="7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3849,5</w:t>
            </w:r>
          </w:p>
        </w:tc>
        <w:tc>
          <w:tcPr>
            <w:tcW w:w="850" w:type="dxa"/>
            <w:gridSpan w:val="3"/>
          </w:tcPr>
          <w:p w:rsidR="00432D61" w:rsidRPr="00AF000D" w:rsidRDefault="00AF000D" w:rsidP="00AF000D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AF000D">
              <w:rPr>
                <w:sz w:val="20"/>
                <w:szCs w:val="20"/>
              </w:rPr>
              <w:t>4</w:t>
            </w:r>
            <w:r w:rsidR="0017743E">
              <w:rPr>
                <w:sz w:val="20"/>
                <w:szCs w:val="20"/>
              </w:rPr>
              <w:t>990,5</w:t>
            </w:r>
          </w:p>
        </w:tc>
        <w:tc>
          <w:tcPr>
            <w:tcW w:w="992" w:type="dxa"/>
            <w:gridSpan w:val="4"/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4041,9</w:t>
            </w: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DC4A41" w:rsidRDefault="00AF000D" w:rsidP="00DC4A41">
            <w:pPr>
              <w:spacing w:after="0" w:line="240" w:lineRule="auto"/>
              <w:contextualSpacing/>
            </w:pPr>
            <w:r>
              <w:t>4244,0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Pr="00DC4A41" w:rsidRDefault="00AF000D" w:rsidP="00D370F3">
            <w:pPr>
              <w:spacing w:after="0" w:line="240" w:lineRule="auto"/>
              <w:contextualSpacing/>
            </w:pPr>
            <w:r>
              <w:t>1</w:t>
            </w:r>
            <w:r w:rsidR="0017743E">
              <w:t>7125,9</w:t>
            </w:r>
          </w:p>
        </w:tc>
        <w:tc>
          <w:tcPr>
            <w:tcW w:w="2128" w:type="dxa"/>
            <w:gridSpan w:val="4"/>
          </w:tcPr>
          <w:p w:rsidR="00432D61" w:rsidRPr="002D283C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2D283C">
              <w:rPr>
                <w:sz w:val="16"/>
                <w:szCs w:val="16"/>
              </w:rPr>
              <w:t>Удобство передвижения населения по муниципальным маршрутам.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</w:tcPr>
          <w:p w:rsidR="00432D61" w:rsidRPr="0046651D" w:rsidRDefault="00E04BBA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 xml:space="preserve">4. </w:t>
            </w:r>
            <w:r w:rsidR="00432D61" w:rsidRPr="0046651D">
              <w:rPr>
                <w:rFonts w:ascii="Times New Roman" w:hAnsi="Times New Roman"/>
                <w:sz w:val="20"/>
                <w:szCs w:val="20"/>
              </w:rPr>
              <w:t xml:space="preserve">«Предупреждение, спасение, </w:t>
            </w:r>
            <w:proofErr w:type="spellStart"/>
            <w:r w:rsidR="00432D61" w:rsidRPr="0046651D">
              <w:rPr>
                <w:rFonts w:ascii="Times New Roman" w:hAnsi="Times New Roman"/>
                <w:sz w:val="20"/>
                <w:szCs w:val="20"/>
              </w:rPr>
              <w:t>помощ</w:t>
            </w:r>
            <w:proofErr w:type="spellEnd"/>
            <w:r w:rsidR="00432D61" w:rsidRPr="0046651D">
              <w:rPr>
                <w:rFonts w:ascii="Times New Roman" w:hAnsi="Times New Roman"/>
                <w:sz w:val="20"/>
                <w:szCs w:val="20"/>
              </w:rPr>
              <w:t xml:space="preserve"> населению Пировского района в </w:t>
            </w:r>
            <w:proofErr w:type="spellStart"/>
            <w:r w:rsidR="00432D61" w:rsidRPr="0046651D">
              <w:rPr>
                <w:rFonts w:ascii="Times New Roman" w:hAnsi="Times New Roman"/>
                <w:sz w:val="20"/>
                <w:szCs w:val="20"/>
              </w:rPr>
              <w:t>чере</w:t>
            </w:r>
            <w:r w:rsidR="00702833" w:rsidRPr="0046651D">
              <w:rPr>
                <w:rFonts w:ascii="Times New Roman" w:hAnsi="Times New Roman"/>
                <w:sz w:val="20"/>
                <w:szCs w:val="20"/>
              </w:rPr>
              <w:t>звычайных</w:t>
            </w:r>
            <w:proofErr w:type="spellEnd"/>
            <w:r w:rsidR="00702833" w:rsidRPr="0046651D">
              <w:rPr>
                <w:rFonts w:ascii="Times New Roman" w:hAnsi="Times New Roman"/>
                <w:sz w:val="20"/>
                <w:szCs w:val="20"/>
              </w:rPr>
              <w:t xml:space="preserve"> ситуациях»</w:t>
            </w: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46651D" w:rsidRDefault="00432D61" w:rsidP="00DC4A41">
            <w:p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 xml:space="preserve">Цель подпрограммы: </w:t>
            </w:r>
            <w:r w:rsidR="00C601E6">
              <w:rPr>
                <w:rFonts w:ascii="Times New Roman" w:hAnsi="Times New Roman"/>
              </w:rPr>
              <w:t>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46651D">
              <w:rPr>
                <w:rFonts w:ascii="Times New Roman" w:hAnsi="Times New Roman"/>
              </w:rPr>
              <w:t xml:space="preserve">Снижение рисков от ЧС, повышение защищенности населения и территорий Пировского района от угроз природного и техногенного </w:t>
            </w:r>
            <w:proofErr w:type="gramStart"/>
            <w:r w:rsidRPr="0046651D">
              <w:rPr>
                <w:rFonts w:ascii="Times New Roman" w:hAnsi="Times New Roman"/>
              </w:rPr>
              <w:t>характера .</w:t>
            </w:r>
            <w:proofErr w:type="gramEnd"/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  <w:tcBorders>
              <w:right w:val="single" w:sz="4" w:space="0" w:color="auto"/>
            </w:tcBorders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>
              <w:t xml:space="preserve">Задача </w:t>
            </w:r>
            <w:r w:rsidRPr="00DC4A41">
              <w:rPr>
                <w:rFonts w:ascii="Times New Roman" w:hAnsi="Times New Roman" w:cs="Times New Roman"/>
              </w:rPr>
              <w:t>1. Обеспечение предупреждения возникновения           и развития чрезвычайных ситуаций природного           и техногенного характера, снижения ущерба и потерь   от чрезвычайных ситуаций муниципального уровня.</w:t>
            </w:r>
          </w:p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2. Обеспечение профилактики и тушения пожаров       в районе.</w:t>
            </w:r>
          </w:p>
          <w:p w:rsidR="00432D61" w:rsidRPr="00DC4A41" w:rsidRDefault="00432D61" w:rsidP="00DC4A41">
            <w:pPr>
              <w:pStyle w:val="ConsPlusNormal"/>
              <w:widowControl/>
              <w:jc w:val="both"/>
              <w:rPr>
                <w:rFonts w:ascii="Times New Roman" w:hAnsi="Times New Roman" w:cs="Times New Roman"/>
              </w:rPr>
            </w:pPr>
            <w:r w:rsidRPr="00DC4A41">
              <w:rPr>
                <w:rFonts w:ascii="Times New Roman" w:hAnsi="Times New Roman" w:cs="Times New Roman"/>
              </w:rPr>
              <w:t>3. Обеспечение защиты населения района от опасностей, возникающих при ведении военных действий или вследствие этих действий.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</w:tcPr>
          <w:p w:rsidR="00432D61" w:rsidRPr="0057228F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57228F">
              <w:rPr>
                <w:sz w:val="16"/>
                <w:szCs w:val="16"/>
              </w:rPr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72" w:type="dxa"/>
            <w:gridSpan w:val="4"/>
          </w:tcPr>
          <w:p w:rsidR="00432D61" w:rsidRPr="0057228F" w:rsidRDefault="00AD1187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1703,08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</w:tcPr>
          <w:p w:rsidR="00432D61" w:rsidRPr="00DC4A41" w:rsidRDefault="00614F94" w:rsidP="00DC4A41">
            <w:pPr>
              <w:spacing w:after="0" w:line="240" w:lineRule="auto"/>
              <w:contextualSpacing/>
            </w:pPr>
            <w:r>
              <w:t>2085,2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4"/>
          </w:tcPr>
          <w:p w:rsidR="00432D61" w:rsidRPr="00DC4A41" w:rsidRDefault="00484B7E" w:rsidP="00DC4A41">
            <w:pPr>
              <w:spacing w:after="0" w:line="240" w:lineRule="auto"/>
              <w:contextualSpacing/>
            </w:pPr>
            <w:r>
              <w:t>1600</w:t>
            </w:r>
            <w:r w:rsidR="006F6844">
              <w:t>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97" w:type="dxa"/>
            <w:gridSpan w:val="5"/>
            <w:tcBorders>
              <w:right w:val="single" w:sz="4" w:space="0" w:color="auto"/>
            </w:tcBorders>
          </w:tcPr>
          <w:p w:rsidR="00432D61" w:rsidRPr="00DC4A41" w:rsidRDefault="00AA6E7F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6F6844" w:rsidRPr="0057228F" w:rsidRDefault="00614F94" w:rsidP="006F6844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6988,28</w:t>
            </w:r>
          </w:p>
          <w:p w:rsidR="00432D61" w:rsidRPr="00DC4A41" w:rsidRDefault="00432D61" w:rsidP="00D370F3">
            <w:pPr>
              <w:spacing w:after="0" w:line="240" w:lineRule="auto"/>
              <w:contextualSpacing/>
            </w:pPr>
          </w:p>
        </w:tc>
        <w:tc>
          <w:tcPr>
            <w:tcW w:w="2128" w:type="dxa"/>
            <w:gridSpan w:val="4"/>
          </w:tcPr>
          <w:p w:rsidR="00432D61" w:rsidRPr="00432D61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432D61">
              <w:rPr>
                <w:sz w:val="16"/>
                <w:szCs w:val="16"/>
              </w:rPr>
              <w:t>Защита населения  от чрезвычайных ситуаций природного и техногенного характера, информирование населения о мерах пожарной безопасности</w:t>
            </w:r>
          </w:p>
        </w:tc>
      </w:tr>
      <w:tr w:rsidR="00702833" w:rsidRPr="00DC4A41" w:rsidTr="00166F06">
        <w:trPr>
          <w:gridAfter w:val="1"/>
          <w:wAfter w:w="13" w:type="dxa"/>
          <w:trHeight w:val="992"/>
        </w:trPr>
        <w:tc>
          <w:tcPr>
            <w:tcW w:w="2229" w:type="dxa"/>
            <w:vMerge w:val="restart"/>
          </w:tcPr>
          <w:p w:rsidR="00702833" w:rsidRPr="00C601E6" w:rsidRDefault="00702833" w:rsidP="005722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C601E6">
              <w:rPr>
                <w:rFonts w:ascii="Times New Roman" w:hAnsi="Times New Roman"/>
                <w:sz w:val="18"/>
                <w:szCs w:val="18"/>
              </w:rPr>
              <w:t>Мероприятие :</w:t>
            </w:r>
            <w:proofErr w:type="gramEnd"/>
            <w:r w:rsidRPr="00C601E6">
              <w:rPr>
                <w:rFonts w:ascii="Times New Roman" w:hAnsi="Times New Roman"/>
                <w:sz w:val="18"/>
                <w:szCs w:val="18"/>
              </w:rPr>
              <w:t xml:space="preserve">1.1 Обеспечение деятельности (оказание услуг) подведомственных </w:t>
            </w:r>
          </w:p>
          <w:p w:rsidR="00702833" w:rsidRPr="00C601E6" w:rsidRDefault="00702833" w:rsidP="0057228F">
            <w:pPr>
              <w:spacing w:after="0"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C601E6">
              <w:rPr>
                <w:rFonts w:ascii="Times New Roman" w:hAnsi="Times New Roman"/>
                <w:sz w:val="18"/>
                <w:szCs w:val="18"/>
              </w:rPr>
              <w:t>Учреждений</w:t>
            </w:r>
          </w:p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3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054112</w:t>
            </w:r>
          </w:p>
        </w:tc>
        <w:tc>
          <w:tcPr>
            <w:tcW w:w="882" w:type="dxa"/>
            <w:gridSpan w:val="6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110</w:t>
            </w:r>
          </w:p>
        </w:tc>
        <w:tc>
          <w:tcPr>
            <w:tcW w:w="972" w:type="dxa"/>
            <w:gridSpan w:val="4"/>
            <w:vMerge w:val="restart"/>
          </w:tcPr>
          <w:p w:rsidR="00702833" w:rsidRPr="006F6844" w:rsidRDefault="00346CCD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1252,9</w:t>
            </w:r>
          </w:p>
        </w:tc>
        <w:tc>
          <w:tcPr>
            <w:tcW w:w="992" w:type="dxa"/>
            <w:gridSpan w:val="6"/>
            <w:vMerge w:val="restart"/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vMerge w:val="restart"/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vMerge w:val="restart"/>
            <w:tcBorders>
              <w:right w:val="single" w:sz="4" w:space="0" w:color="auto"/>
            </w:tcBorders>
          </w:tcPr>
          <w:p w:rsidR="00702833" w:rsidRPr="00DC4A41" w:rsidRDefault="00484B7E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vMerge w:val="restart"/>
            <w:tcBorders>
              <w:left w:val="single" w:sz="4" w:space="0" w:color="auto"/>
            </w:tcBorders>
          </w:tcPr>
          <w:p w:rsidR="00702833" w:rsidRPr="00DC4A41" w:rsidRDefault="00CB2E62" w:rsidP="00DC4A41">
            <w:pPr>
              <w:spacing w:after="0" w:line="240" w:lineRule="auto"/>
              <w:contextualSpacing/>
            </w:pPr>
            <w:r>
              <w:rPr>
                <w:sz w:val="18"/>
                <w:szCs w:val="18"/>
              </w:rPr>
              <w:t>1252,9</w:t>
            </w:r>
          </w:p>
        </w:tc>
        <w:tc>
          <w:tcPr>
            <w:tcW w:w="212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195"/>
        </w:trPr>
        <w:tc>
          <w:tcPr>
            <w:tcW w:w="2229" w:type="dxa"/>
            <w:vMerge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</w:tcPr>
          <w:p w:rsidR="00702833" w:rsidRPr="0057228F" w:rsidRDefault="00702833" w:rsidP="00DC4A41">
            <w:pPr>
              <w:contextualSpacing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Фонд оплаты труда и взносы</w:t>
            </w:r>
          </w:p>
        </w:tc>
        <w:tc>
          <w:tcPr>
            <w:tcW w:w="745" w:type="dxa"/>
            <w:gridSpan w:val="3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1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882" w:type="dxa"/>
            <w:gridSpan w:val="6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72" w:type="dxa"/>
            <w:gridSpan w:val="4"/>
            <w:vMerge/>
            <w:tcBorders>
              <w:bottom w:val="single" w:sz="4" w:space="0" w:color="auto"/>
            </w:tcBorders>
          </w:tcPr>
          <w:p w:rsidR="00702833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6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2" w:type="dxa"/>
            <w:gridSpan w:val="4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997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1277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2128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346"/>
        </w:trPr>
        <w:tc>
          <w:tcPr>
            <w:tcW w:w="2229" w:type="dxa"/>
            <w:vMerge/>
          </w:tcPr>
          <w:p w:rsidR="00702833" w:rsidRPr="0057228F" w:rsidRDefault="00702833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702833" w:rsidRPr="0057228F" w:rsidRDefault="00702833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D5F7E" w:rsidRDefault="00702833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</w:t>
            </w:r>
            <w:r w:rsidR="00166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111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155</w:t>
            </w:r>
            <w:r w:rsidR="00F72BA5">
              <w:t>5,1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1600,0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02833" w:rsidRPr="00DC4A41" w:rsidRDefault="00ED5F7E" w:rsidP="00ED5F7E">
            <w:pPr>
              <w:spacing w:after="0" w:line="240" w:lineRule="auto"/>
              <w:contextualSpacing/>
            </w:pPr>
            <w:r>
              <w:t>475</w:t>
            </w:r>
            <w:r w:rsidR="00F72BA5">
              <w:t>5,1</w:t>
            </w:r>
          </w:p>
        </w:tc>
        <w:tc>
          <w:tcPr>
            <w:tcW w:w="2128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ED5F7E" w:rsidRPr="00DC4A41" w:rsidTr="00166F06">
        <w:trPr>
          <w:gridAfter w:val="1"/>
          <w:wAfter w:w="13" w:type="dxa"/>
          <w:trHeight w:val="195"/>
        </w:trPr>
        <w:tc>
          <w:tcPr>
            <w:tcW w:w="2229" w:type="dxa"/>
            <w:vMerge/>
          </w:tcPr>
          <w:p w:rsidR="00ED5F7E" w:rsidRPr="0057228F" w:rsidRDefault="00ED5F7E" w:rsidP="0057228F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 w:val="restart"/>
            <w:tcBorders>
              <w:top w:val="single" w:sz="4" w:space="0" w:color="auto"/>
            </w:tcBorders>
          </w:tcPr>
          <w:p w:rsidR="00ED5F7E" w:rsidRPr="0057228F" w:rsidRDefault="00ED5F7E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ED5F7E" w:rsidRDefault="00ED5F7E" w:rsidP="005C3022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</w:t>
            </w:r>
            <w:r w:rsidR="00166F0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112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ED5F7E" w:rsidRDefault="00F72BA5" w:rsidP="00DC4A41">
            <w:pPr>
              <w:contextualSpacing/>
            </w:pPr>
            <w:r>
              <w:t>0,1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D5F7E" w:rsidRDefault="00ED5F7E" w:rsidP="00DC4A41">
            <w:pPr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ED5F7E" w:rsidRPr="00DC4A41" w:rsidRDefault="00F72BA5" w:rsidP="00DC4A41">
            <w:pPr>
              <w:contextualSpacing/>
            </w:pPr>
            <w:r>
              <w:t>0,1</w:t>
            </w:r>
          </w:p>
        </w:tc>
        <w:tc>
          <w:tcPr>
            <w:tcW w:w="2128" w:type="dxa"/>
            <w:gridSpan w:val="4"/>
            <w:vMerge/>
          </w:tcPr>
          <w:p w:rsidR="00ED5F7E" w:rsidRPr="00DC4A41" w:rsidRDefault="00ED5F7E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270"/>
        </w:trPr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702833" w:rsidRPr="00DC4A41" w:rsidRDefault="00346CCD" w:rsidP="00DC4A41">
            <w:pPr>
              <w:spacing w:after="0" w:line="240" w:lineRule="auto"/>
              <w:contextualSpacing/>
            </w:pPr>
            <w:r>
              <w:t>103,0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02833" w:rsidRPr="00DC4A41" w:rsidRDefault="00CB2E62" w:rsidP="00DC4A41">
            <w:pPr>
              <w:spacing w:after="0" w:line="240" w:lineRule="auto"/>
              <w:contextualSpacing/>
            </w:pPr>
            <w:r>
              <w:t>103,0</w:t>
            </w:r>
          </w:p>
        </w:tc>
        <w:tc>
          <w:tcPr>
            <w:tcW w:w="2128" w:type="dxa"/>
            <w:gridSpan w:val="4"/>
            <w:vMerge w:val="restart"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702833" w:rsidRPr="00DC4A41" w:rsidTr="00166F06">
        <w:trPr>
          <w:gridAfter w:val="1"/>
          <w:wAfter w:w="13" w:type="dxa"/>
          <w:trHeight w:val="705"/>
        </w:trPr>
        <w:tc>
          <w:tcPr>
            <w:tcW w:w="2229" w:type="dxa"/>
            <w:tcBorders>
              <w:top w:val="single" w:sz="4" w:space="0" w:color="auto"/>
            </w:tcBorders>
          </w:tcPr>
          <w:p w:rsidR="00702833" w:rsidRPr="003A1A45" w:rsidRDefault="00AA6E7F" w:rsidP="00DC4A41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1A45">
              <w:rPr>
                <w:rFonts w:ascii="Times New Roman" w:hAnsi="Times New Roman"/>
                <w:sz w:val="16"/>
                <w:szCs w:val="16"/>
              </w:rPr>
              <w:t xml:space="preserve">Мероприятие1.2Закупка </w:t>
            </w:r>
            <w:proofErr w:type="spellStart"/>
            <w:proofErr w:type="gramStart"/>
            <w:r w:rsidRPr="003A1A45">
              <w:rPr>
                <w:rFonts w:ascii="Times New Roman" w:hAnsi="Times New Roman"/>
                <w:sz w:val="16"/>
                <w:szCs w:val="16"/>
              </w:rPr>
              <w:t>товаров,работ</w:t>
            </w:r>
            <w:proofErr w:type="spellEnd"/>
            <w:proofErr w:type="gramEnd"/>
            <w:r w:rsidRPr="003A1A45">
              <w:rPr>
                <w:rFonts w:ascii="Times New Roman" w:hAnsi="Times New Roman"/>
                <w:sz w:val="16"/>
                <w:szCs w:val="16"/>
              </w:rPr>
              <w:t xml:space="preserve"> и услуг в сфере информационных технологий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702833" w:rsidRPr="00702833" w:rsidRDefault="00702833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242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702833" w:rsidRDefault="00702833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02833" w:rsidRPr="00DC4A41" w:rsidRDefault="00702833" w:rsidP="00DC4A41">
            <w:pPr>
              <w:spacing w:after="0" w:line="240" w:lineRule="auto"/>
              <w:contextualSpacing/>
            </w:pPr>
            <w:r>
              <w:t>63,8</w:t>
            </w:r>
          </w:p>
        </w:tc>
        <w:tc>
          <w:tcPr>
            <w:tcW w:w="2128" w:type="dxa"/>
            <w:gridSpan w:val="4"/>
            <w:vMerge/>
          </w:tcPr>
          <w:p w:rsidR="00702833" w:rsidRPr="00DC4A41" w:rsidRDefault="00702833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166F06" w:rsidRPr="00DC4A41" w:rsidTr="00166F06">
        <w:trPr>
          <w:gridAfter w:val="1"/>
          <w:wAfter w:w="13" w:type="dxa"/>
          <w:trHeight w:val="705"/>
        </w:trPr>
        <w:tc>
          <w:tcPr>
            <w:tcW w:w="2229" w:type="dxa"/>
            <w:tcBorders>
              <w:top w:val="single" w:sz="4" w:space="0" w:color="auto"/>
            </w:tcBorders>
          </w:tcPr>
          <w:p w:rsidR="00166F06" w:rsidRPr="00FE4627" w:rsidRDefault="00166F06" w:rsidP="00166F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Мероприятие1.</w:t>
            </w:r>
            <w:r>
              <w:rPr>
                <w:rFonts w:ascii="Times New Roman" w:hAnsi="Times New Roman"/>
                <w:sz w:val="16"/>
                <w:szCs w:val="16"/>
              </w:rPr>
              <w:t>3</w:t>
            </w:r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Прочие закупка </w:t>
            </w:r>
            <w:proofErr w:type="spellStart"/>
            <w:proofErr w:type="gramStart"/>
            <w:r w:rsidRPr="00FE4627">
              <w:rPr>
                <w:rFonts w:ascii="Times New Roman" w:hAnsi="Times New Roman"/>
                <w:sz w:val="16"/>
                <w:szCs w:val="16"/>
              </w:rPr>
              <w:t>товаров,работиуслугдля</w:t>
            </w:r>
            <w:proofErr w:type="spellEnd"/>
            <w:proofErr w:type="gram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FE4627">
              <w:rPr>
                <w:rFonts w:ascii="Times New Roman" w:hAnsi="Times New Roman"/>
                <w:sz w:val="16"/>
                <w:szCs w:val="16"/>
              </w:rPr>
              <w:lastRenderedPageBreak/>
              <w:t>муниципальных нужд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166F06" w:rsidRPr="0057228F" w:rsidRDefault="00166F06" w:rsidP="0017743E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0540112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166F06" w:rsidRDefault="00166F06" w:rsidP="0017743E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166F06" w:rsidRPr="00DC4A41" w:rsidRDefault="00166F06" w:rsidP="0017743E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166F06" w:rsidRPr="00DC4A41" w:rsidRDefault="00166F06" w:rsidP="0017743E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66F06" w:rsidRPr="00DC4A41" w:rsidRDefault="00166F06" w:rsidP="0017743E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166F06" w:rsidRDefault="00166F06" w:rsidP="00DC4A41">
            <w:pPr>
              <w:spacing w:after="0" w:line="240" w:lineRule="auto"/>
              <w:contextualSpacing/>
            </w:pPr>
            <w:r>
              <w:t>53,2</w:t>
            </w:r>
          </w:p>
        </w:tc>
        <w:tc>
          <w:tcPr>
            <w:tcW w:w="2128" w:type="dxa"/>
            <w:gridSpan w:val="4"/>
          </w:tcPr>
          <w:p w:rsidR="00166F06" w:rsidRPr="00DC4A41" w:rsidRDefault="00166F06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10305" w:rsidRPr="00DC4A41" w:rsidTr="00166F06">
        <w:trPr>
          <w:gridAfter w:val="1"/>
          <w:wAfter w:w="13" w:type="dxa"/>
          <w:trHeight w:val="797"/>
        </w:trPr>
        <w:tc>
          <w:tcPr>
            <w:tcW w:w="2229" w:type="dxa"/>
            <w:vMerge w:val="restart"/>
          </w:tcPr>
          <w:p w:rsidR="00210305" w:rsidRPr="003A1A45" w:rsidRDefault="00210305" w:rsidP="00166F0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3A1A45">
              <w:rPr>
                <w:rFonts w:ascii="Times New Roman" w:hAnsi="Times New Roman"/>
                <w:sz w:val="16"/>
                <w:szCs w:val="16"/>
              </w:rPr>
              <w:lastRenderedPageBreak/>
              <w:t>Мероприятие 1.</w:t>
            </w:r>
            <w:r w:rsidR="00166F06" w:rsidRPr="003A1A45">
              <w:rPr>
                <w:rFonts w:ascii="Times New Roman" w:hAnsi="Times New Roman"/>
                <w:sz w:val="16"/>
                <w:szCs w:val="16"/>
              </w:rPr>
              <w:t>4</w:t>
            </w:r>
            <w:r w:rsidRPr="003A1A45">
              <w:rPr>
                <w:rFonts w:ascii="Times New Roman" w:hAnsi="Times New Roman"/>
                <w:sz w:val="16"/>
                <w:szCs w:val="16"/>
              </w:rPr>
              <w:t xml:space="preserve">Предупреждение </w:t>
            </w:r>
            <w:proofErr w:type="spellStart"/>
            <w:proofErr w:type="gramStart"/>
            <w:r w:rsidRPr="003A1A45">
              <w:rPr>
                <w:rFonts w:ascii="Times New Roman" w:hAnsi="Times New Roman"/>
                <w:sz w:val="16"/>
                <w:szCs w:val="16"/>
              </w:rPr>
              <w:t>черезвычайнойситуации</w:t>
            </w:r>
            <w:proofErr w:type="spellEnd"/>
            <w:r w:rsidRPr="003A1A45">
              <w:rPr>
                <w:rFonts w:ascii="Times New Roman" w:hAnsi="Times New Roman"/>
                <w:sz w:val="16"/>
                <w:szCs w:val="16"/>
              </w:rPr>
              <w:t>,  возникшей</w:t>
            </w:r>
            <w:proofErr w:type="gramEnd"/>
            <w:r w:rsidRPr="003A1A45">
              <w:rPr>
                <w:rFonts w:ascii="Times New Roman" w:hAnsi="Times New Roman"/>
                <w:sz w:val="16"/>
                <w:szCs w:val="16"/>
              </w:rPr>
              <w:t xml:space="preserve"> на стадионе села </w:t>
            </w:r>
            <w:proofErr w:type="spellStart"/>
            <w:r w:rsidRPr="003A1A45">
              <w:rPr>
                <w:rFonts w:ascii="Times New Roman" w:hAnsi="Times New Roman"/>
                <w:sz w:val="16"/>
                <w:szCs w:val="16"/>
              </w:rPr>
              <w:t>Пировское,нао</w:t>
            </w:r>
            <w:r w:rsidR="004144F5" w:rsidRPr="003A1A45">
              <w:rPr>
                <w:rFonts w:ascii="Times New Roman" w:hAnsi="Times New Roman"/>
                <w:sz w:val="16"/>
                <w:szCs w:val="16"/>
              </w:rPr>
              <w:t>бьектахводоснабжения,Пировский</w:t>
            </w:r>
            <w:r w:rsidRPr="003A1A45">
              <w:rPr>
                <w:rFonts w:ascii="Times New Roman" w:hAnsi="Times New Roman"/>
                <w:sz w:val="16"/>
                <w:szCs w:val="16"/>
              </w:rPr>
              <w:t>РДК</w:t>
            </w:r>
            <w:proofErr w:type="spellEnd"/>
          </w:p>
        </w:tc>
        <w:tc>
          <w:tcPr>
            <w:tcW w:w="1415" w:type="dxa"/>
            <w:gridSpan w:val="2"/>
            <w:vMerge w:val="restart"/>
          </w:tcPr>
          <w:p w:rsidR="00210305" w:rsidRPr="00DC4A41" w:rsidRDefault="00210305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3"/>
            <w:tcBorders>
              <w:bottom w:val="single" w:sz="4" w:space="0" w:color="auto"/>
            </w:tcBorders>
          </w:tcPr>
          <w:p w:rsidR="00210305" w:rsidRPr="00DC4A41" w:rsidRDefault="00166F06" w:rsidP="00DC4A41">
            <w:pPr>
              <w:spacing w:after="0" w:line="240" w:lineRule="auto"/>
              <w:contextualSpacing/>
            </w:pPr>
            <w:r>
              <w:t>750</w:t>
            </w:r>
          </w:p>
        </w:tc>
        <w:tc>
          <w:tcPr>
            <w:tcW w:w="991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bottom w:val="single" w:sz="4" w:space="0" w:color="auto"/>
            </w:tcBorders>
          </w:tcPr>
          <w:p w:rsidR="00210305" w:rsidRPr="00DC4A41" w:rsidRDefault="008B42D0" w:rsidP="00DC4A41">
            <w:pPr>
              <w:spacing w:after="0" w:line="240" w:lineRule="auto"/>
              <w:contextualSpacing/>
            </w:pPr>
            <w:r>
              <w:t>612</w:t>
            </w:r>
          </w:p>
        </w:tc>
        <w:tc>
          <w:tcPr>
            <w:tcW w:w="972" w:type="dxa"/>
            <w:gridSpan w:val="4"/>
            <w:tcBorders>
              <w:bottom w:val="single" w:sz="4" w:space="0" w:color="auto"/>
            </w:tcBorders>
          </w:tcPr>
          <w:p w:rsidR="00210305" w:rsidRPr="004144F5" w:rsidRDefault="00166F06" w:rsidP="00DC4A41">
            <w:pPr>
              <w:spacing w:after="0" w:line="240" w:lineRule="auto"/>
              <w:contextualSpacing/>
              <w:rPr>
                <w:b/>
              </w:rPr>
            </w:pPr>
            <w:r>
              <w:rPr>
                <w:b/>
              </w:rPr>
              <w:t>172,63</w:t>
            </w:r>
          </w:p>
        </w:tc>
        <w:tc>
          <w:tcPr>
            <w:tcW w:w="992" w:type="dxa"/>
            <w:gridSpan w:val="6"/>
            <w:tcBorders>
              <w:bottom w:val="single" w:sz="4" w:space="0" w:color="auto"/>
            </w:tcBorders>
          </w:tcPr>
          <w:p w:rsidR="00210305" w:rsidRPr="00DC4A41" w:rsidRDefault="00C03A13" w:rsidP="00DC4A41">
            <w:pPr>
              <w:spacing w:after="0" w:line="240" w:lineRule="auto"/>
              <w:contextualSpacing/>
            </w:pPr>
            <w:r>
              <w:t>0,</w:t>
            </w:r>
            <w:r w:rsidR="00614F94">
              <w:t>0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210305" w:rsidRPr="00DC4A41" w:rsidRDefault="00210305" w:rsidP="00DC4A41">
            <w:pPr>
              <w:spacing w:after="0" w:line="240" w:lineRule="auto"/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210305" w:rsidRPr="00DC4A41" w:rsidRDefault="00166F06" w:rsidP="00210305">
            <w:pPr>
              <w:spacing w:after="0" w:line="240" w:lineRule="auto"/>
              <w:contextualSpacing/>
            </w:pPr>
            <w:r>
              <w:t>172,63</w:t>
            </w:r>
          </w:p>
        </w:tc>
        <w:tc>
          <w:tcPr>
            <w:tcW w:w="2128" w:type="dxa"/>
            <w:gridSpan w:val="4"/>
            <w:vMerge w:val="restart"/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210305" w:rsidRPr="00DC4A41" w:rsidTr="00166F06">
        <w:trPr>
          <w:gridAfter w:val="1"/>
          <w:wAfter w:w="13" w:type="dxa"/>
          <w:trHeight w:val="960"/>
        </w:trPr>
        <w:tc>
          <w:tcPr>
            <w:tcW w:w="2229" w:type="dxa"/>
            <w:vMerge/>
            <w:tcBorders>
              <w:bottom w:val="single" w:sz="4" w:space="0" w:color="auto"/>
            </w:tcBorders>
          </w:tcPr>
          <w:p w:rsidR="00210305" w:rsidRDefault="00210305" w:rsidP="00AA6E7F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1415" w:type="dxa"/>
            <w:gridSpan w:val="2"/>
            <w:vMerge/>
            <w:tcBorders>
              <w:bottom w:val="single" w:sz="4" w:space="0" w:color="auto"/>
            </w:tcBorders>
          </w:tcPr>
          <w:p w:rsidR="00210305" w:rsidRPr="00DC4A41" w:rsidRDefault="00210305" w:rsidP="00210305">
            <w:pPr>
              <w:spacing w:after="0" w:line="240" w:lineRule="auto"/>
              <w:ind w:left="177" w:hanging="177"/>
              <w:contextualSpacing/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166F06" w:rsidP="00DC4A41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DC4A41" w:rsidRDefault="00210305" w:rsidP="005C3022">
            <w:pPr>
              <w:spacing w:after="0" w:line="240" w:lineRule="auto"/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DC4A41" w:rsidRDefault="00210305" w:rsidP="005C3022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8B42D0" w:rsidP="00DC4A41">
            <w:pPr>
              <w:contextualSpacing/>
            </w:pPr>
            <w:r>
              <w:t>240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Pr="004144F5" w:rsidRDefault="00210305" w:rsidP="00614F94">
            <w:pPr>
              <w:contextualSpacing/>
              <w:rPr>
                <w:b/>
              </w:rPr>
            </w:pPr>
            <w:r w:rsidRPr="004144F5">
              <w:rPr>
                <w:b/>
              </w:rPr>
              <w:t>17</w:t>
            </w:r>
            <w:r w:rsidR="00614F94">
              <w:rPr>
                <w:b/>
              </w:rPr>
              <w:t>4</w:t>
            </w:r>
            <w:r w:rsidRPr="004144F5">
              <w:rPr>
                <w:b/>
              </w:rPr>
              <w:t>,59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305" w:rsidRDefault="00210305" w:rsidP="00DC4A41">
            <w:pPr>
              <w:contextualSpacing/>
            </w:pPr>
            <w:r>
              <w:t>0,0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0305" w:rsidRDefault="00210305" w:rsidP="00614F94">
            <w:pPr>
              <w:contextualSpacing/>
            </w:pPr>
            <w:r>
              <w:t>17</w:t>
            </w:r>
            <w:r w:rsidR="00614F94">
              <w:t>4</w:t>
            </w:r>
            <w:r>
              <w:t>,59</w:t>
            </w:r>
          </w:p>
        </w:tc>
        <w:tc>
          <w:tcPr>
            <w:tcW w:w="2128" w:type="dxa"/>
            <w:gridSpan w:val="4"/>
            <w:vMerge/>
          </w:tcPr>
          <w:p w:rsidR="00210305" w:rsidRPr="00DC4A41" w:rsidRDefault="00210305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584D45" w:rsidRPr="00DC4A41" w:rsidTr="00166F06">
        <w:trPr>
          <w:gridAfter w:val="1"/>
          <w:wAfter w:w="13" w:type="dxa"/>
          <w:trHeight w:val="930"/>
        </w:trPr>
        <w:tc>
          <w:tcPr>
            <w:tcW w:w="2229" w:type="dxa"/>
            <w:tcBorders>
              <w:top w:val="single" w:sz="4" w:space="0" w:color="auto"/>
              <w:bottom w:val="single" w:sz="4" w:space="0" w:color="auto"/>
            </w:tcBorders>
          </w:tcPr>
          <w:p w:rsidR="00584D45" w:rsidRPr="00FE4627" w:rsidRDefault="00584D45" w:rsidP="000B5486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Мероприятие 1.5. Ликвидация аварийных ситуаций в Пировском районе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4D45" w:rsidRPr="0057228F" w:rsidRDefault="00584D45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584D45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356,0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4D45" w:rsidRDefault="00584D45" w:rsidP="00DC4A41">
            <w:pPr>
              <w:spacing w:after="0" w:line="240" w:lineRule="auto"/>
              <w:contextualSpacing/>
            </w:pPr>
            <w:r>
              <w:t>356,0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4D45" w:rsidRPr="00FE4627" w:rsidRDefault="00584D45" w:rsidP="009B4F7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>Ликвидация аварий на котельной в селе Пировское, восстановление теплоснабжения полном объеме</w:t>
            </w:r>
            <w:r w:rsidRPr="00FE4627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  <w:tr w:rsidR="00C03A13" w:rsidRPr="00DC4A41" w:rsidTr="00166F06">
        <w:trPr>
          <w:gridAfter w:val="1"/>
          <w:wAfter w:w="13" w:type="dxa"/>
          <w:trHeight w:val="525"/>
        </w:trPr>
        <w:tc>
          <w:tcPr>
            <w:tcW w:w="2229" w:type="dxa"/>
            <w:tcBorders>
              <w:top w:val="single" w:sz="4" w:space="0" w:color="auto"/>
            </w:tcBorders>
          </w:tcPr>
          <w:p w:rsidR="00C03A13" w:rsidRPr="00FE4627" w:rsidRDefault="00C03A13" w:rsidP="00584D45">
            <w:pPr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 xml:space="preserve">Мероприятие 1.6. предотвращение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черезвычайных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ситуаций на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обьектах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водоснабжения  в Пировском районе</w:t>
            </w:r>
          </w:p>
        </w:tc>
        <w:tc>
          <w:tcPr>
            <w:tcW w:w="1415" w:type="dxa"/>
            <w:gridSpan w:val="2"/>
            <w:tcBorders>
              <w:top w:val="single" w:sz="4" w:space="0" w:color="auto"/>
            </w:tcBorders>
          </w:tcPr>
          <w:p w:rsidR="00C03A13" w:rsidRPr="0057228F" w:rsidRDefault="00C03A13" w:rsidP="00DC4A41">
            <w:pPr>
              <w:contextualSpacing/>
              <w:rPr>
                <w:sz w:val="16"/>
                <w:szCs w:val="16"/>
              </w:rPr>
            </w:pPr>
          </w:p>
        </w:tc>
        <w:tc>
          <w:tcPr>
            <w:tcW w:w="745" w:type="dxa"/>
            <w:gridSpan w:val="3"/>
            <w:tcBorders>
              <w:top w:val="single" w:sz="4" w:space="0" w:color="auto"/>
            </w:tcBorders>
          </w:tcPr>
          <w:p w:rsidR="00C03A13" w:rsidRDefault="00C03A13" w:rsidP="009C4FE7">
            <w:pPr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</w:tcBorders>
          </w:tcPr>
          <w:p w:rsidR="00C03A13" w:rsidRDefault="00C03A13" w:rsidP="009C4FE7">
            <w:pPr>
              <w:contextualSpacing/>
            </w:pPr>
            <w:r>
              <w:t>0309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</w:tcBorders>
          </w:tcPr>
          <w:p w:rsidR="00C03A13" w:rsidRDefault="00C03A13" w:rsidP="003A1A45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054011</w:t>
            </w:r>
            <w:r w:rsidR="00DA5CE4">
              <w:rPr>
                <w:sz w:val="20"/>
                <w:szCs w:val="20"/>
              </w:rPr>
              <w:t>5</w:t>
            </w:r>
          </w:p>
        </w:tc>
        <w:tc>
          <w:tcPr>
            <w:tcW w:w="882" w:type="dxa"/>
            <w:gridSpan w:val="6"/>
            <w:tcBorders>
              <w:top w:val="single" w:sz="4" w:space="0" w:color="auto"/>
            </w:tcBorders>
          </w:tcPr>
          <w:p w:rsidR="00C03A13" w:rsidRDefault="00C03A13" w:rsidP="009C4FE7">
            <w:pPr>
              <w:contextualSpacing/>
            </w:pPr>
            <w:r>
              <w:t>244</w:t>
            </w:r>
          </w:p>
        </w:tc>
        <w:tc>
          <w:tcPr>
            <w:tcW w:w="972" w:type="dxa"/>
            <w:gridSpan w:val="4"/>
            <w:tcBorders>
              <w:top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0</w:t>
            </w:r>
          </w:p>
        </w:tc>
        <w:tc>
          <w:tcPr>
            <w:tcW w:w="992" w:type="dxa"/>
            <w:gridSpan w:val="6"/>
            <w:tcBorders>
              <w:top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57,0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0</w:t>
            </w:r>
          </w:p>
        </w:tc>
        <w:tc>
          <w:tcPr>
            <w:tcW w:w="997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C03A13" w:rsidRDefault="00C03A13" w:rsidP="00DC4A41">
            <w:pPr>
              <w:contextualSpacing/>
            </w:pPr>
            <w:r>
              <w:t>57,0</w:t>
            </w:r>
          </w:p>
        </w:tc>
        <w:tc>
          <w:tcPr>
            <w:tcW w:w="2128" w:type="dxa"/>
            <w:gridSpan w:val="4"/>
            <w:tcBorders>
              <w:top w:val="single" w:sz="4" w:space="0" w:color="auto"/>
            </w:tcBorders>
          </w:tcPr>
          <w:p w:rsidR="00C03A13" w:rsidRDefault="00FE4627" w:rsidP="009B4F72">
            <w:pPr>
              <w:contextualSpacing/>
              <w:rPr>
                <w:sz w:val="20"/>
                <w:szCs w:val="20"/>
              </w:rPr>
            </w:pPr>
            <w:r w:rsidRPr="00FE4627">
              <w:rPr>
                <w:rFonts w:ascii="Times New Roman" w:hAnsi="Times New Roman"/>
                <w:sz w:val="16"/>
                <w:szCs w:val="16"/>
              </w:rPr>
              <w:t xml:space="preserve">предотвращение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черезвычайных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ситуаций на </w:t>
            </w:r>
            <w:proofErr w:type="spellStart"/>
            <w:r w:rsidRPr="00FE4627">
              <w:rPr>
                <w:rFonts w:ascii="Times New Roman" w:hAnsi="Times New Roman"/>
                <w:sz w:val="16"/>
                <w:szCs w:val="16"/>
              </w:rPr>
              <w:t>обьектах</w:t>
            </w:r>
            <w:proofErr w:type="spellEnd"/>
            <w:r w:rsidRPr="00FE4627">
              <w:rPr>
                <w:rFonts w:ascii="Times New Roman" w:hAnsi="Times New Roman"/>
                <w:sz w:val="16"/>
                <w:szCs w:val="16"/>
              </w:rPr>
              <w:t xml:space="preserve"> водоснабжения  в Пировском районе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 w:val="restart"/>
            <w:tcBorders>
              <w:right w:val="single" w:sz="4" w:space="0" w:color="auto"/>
            </w:tcBorders>
          </w:tcPr>
          <w:p w:rsidR="00432D61" w:rsidRPr="0046651D" w:rsidRDefault="001C310E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="00432D61" w:rsidRPr="0046651D">
              <w:rPr>
                <w:rFonts w:ascii="Times New Roman" w:hAnsi="Times New Roman"/>
                <w:sz w:val="20"/>
                <w:szCs w:val="20"/>
              </w:rPr>
              <w:t xml:space="preserve">Организация и проведение </w:t>
            </w:r>
            <w:proofErr w:type="spellStart"/>
            <w:r w:rsidR="00432D61" w:rsidRPr="0046651D">
              <w:rPr>
                <w:rFonts w:ascii="Times New Roman" w:hAnsi="Times New Roman"/>
                <w:sz w:val="20"/>
                <w:szCs w:val="20"/>
              </w:rPr>
              <w:t>акарицидных</w:t>
            </w:r>
            <w:proofErr w:type="spellEnd"/>
            <w:r w:rsidR="00432D61" w:rsidRPr="0046651D">
              <w:rPr>
                <w:rFonts w:ascii="Times New Roman" w:hAnsi="Times New Roman"/>
                <w:sz w:val="20"/>
                <w:szCs w:val="20"/>
              </w:rPr>
              <w:t xml:space="preserve"> обработок мест массового отдыха населения в Пировском районе» </w:t>
            </w: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46651D" w:rsidRDefault="00432D61" w:rsidP="00DC4A41">
            <w:pPr>
              <w:spacing w:after="0" w:line="240" w:lineRule="auto"/>
              <w:ind w:left="387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 xml:space="preserve">Цель подпрограммы: </w:t>
            </w:r>
            <w:r w:rsidR="00C601E6">
              <w:rPr>
                <w:rFonts w:ascii="Times New Roman" w:hAnsi="Times New Roman"/>
              </w:rPr>
              <w:t>5</w:t>
            </w:r>
          </w:p>
          <w:p w:rsidR="00432D61" w:rsidRPr="0046651D" w:rsidRDefault="00432D61" w:rsidP="00DC4A41">
            <w:pPr>
              <w:spacing w:after="0" w:line="240" w:lineRule="auto"/>
              <w:ind w:left="62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6651D">
              <w:rPr>
                <w:rFonts w:ascii="Times New Roman" w:hAnsi="Times New Roman"/>
                <w:sz w:val="24"/>
                <w:szCs w:val="24"/>
              </w:rPr>
              <w:t>Снижение заболеваемости населения Пировского района клещевым вирусным энцефалитом (далее – КВЭ)</w:t>
            </w:r>
          </w:p>
        </w:tc>
      </w:tr>
      <w:tr w:rsidR="00432D61" w:rsidRPr="00DC4A41" w:rsidTr="00166F06">
        <w:trPr>
          <w:gridAfter w:val="1"/>
          <w:wAfter w:w="13" w:type="dxa"/>
        </w:trPr>
        <w:tc>
          <w:tcPr>
            <w:tcW w:w="2229" w:type="dxa"/>
            <w:vMerge/>
            <w:tcBorders>
              <w:right w:val="single" w:sz="4" w:space="0" w:color="auto"/>
            </w:tcBorders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9" w:type="dxa"/>
            <w:gridSpan w:val="45"/>
            <w:tcBorders>
              <w:left w:val="single" w:sz="4" w:space="0" w:color="auto"/>
            </w:tcBorders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>Задача 1.</w:t>
            </w:r>
          </w:p>
          <w:p w:rsidR="00432D61" w:rsidRPr="0046651D" w:rsidRDefault="00432D61" w:rsidP="00DC4A4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  <w:sz w:val="28"/>
                <w:szCs w:val="28"/>
              </w:rPr>
              <w:t>-</w:t>
            </w:r>
            <w:r w:rsidRPr="0046651D">
              <w:rPr>
                <w:rFonts w:ascii="Times New Roman" w:hAnsi="Times New Roman"/>
                <w:sz w:val="24"/>
                <w:szCs w:val="24"/>
              </w:rPr>
              <w:t xml:space="preserve">проведение </w:t>
            </w:r>
            <w:proofErr w:type="spellStart"/>
            <w:r w:rsidRPr="0046651D">
              <w:rPr>
                <w:rFonts w:ascii="Times New Roman" w:hAnsi="Times New Roman"/>
                <w:sz w:val="24"/>
                <w:szCs w:val="24"/>
              </w:rPr>
              <w:t>акарицидной</w:t>
            </w:r>
            <w:proofErr w:type="spellEnd"/>
            <w:r w:rsidRPr="0046651D">
              <w:rPr>
                <w:rFonts w:ascii="Times New Roman" w:hAnsi="Times New Roman"/>
                <w:sz w:val="24"/>
                <w:szCs w:val="24"/>
              </w:rPr>
              <w:t xml:space="preserve"> обработки территорий мест   массового отдыха населения Пировского района</w:t>
            </w:r>
          </w:p>
        </w:tc>
      </w:tr>
      <w:tr w:rsidR="00432D61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</w:tcPr>
          <w:p w:rsidR="00432D61" w:rsidRPr="0046651D" w:rsidRDefault="00432D61" w:rsidP="00DC4A41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 xml:space="preserve">Мероприятие:  Проведение </w:t>
            </w:r>
            <w:proofErr w:type="spellStart"/>
            <w:r w:rsidRPr="0046651D">
              <w:rPr>
                <w:rFonts w:ascii="Times New Roman" w:hAnsi="Times New Roman"/>
                <w:sz w:val="20"/>
                <w:szCs w:val="20"/>
              </w:rPr>
              <w:t>акарицидной</w:t>
            </w:r>
            <w:proofErr w:type="spellEnd"/>
            <w:r w:rsidRPr="0046651D">
              <w:rPr>
                <w:rFonts w:ascii="Times New Roman" w:hAnsi="Times New Roman"/>
                <w:sz w:val="20"/>
                <w:szCs w:val="20"/>
              </w:rPr>
              <w:t xml:space="preserve"> обработки территорий, мест массового отдыха населения Пировского района.</w:t>
            </w:r>
          </w:p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625A2" w:rsidRPr="0046651D" w:rsidRDefault="009625A2" w:rsidP="00DC4A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46651D">
              <w:rPr>
                <w:rFonts w:ascii="Times New Roman" w:hAnsi="Times New Roman"/>
                <w:sz w:val="20"/>
                <w:szCs w:val="20"/>
              </w:rPr>
              <w:t>ИТОГО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lang w:val="en-US"/>
              </w:rPr>
            </w:pPr>
            <w:r w:rsidRPr="00DC4A41">
              <w:t>Администрация Пировского района</w:t>
            </w:r>
          </w:p>
        </w:tc>
        <w:tc>
          <w:tcPr>
            <w:tcW w:w="745" w:type="dxa"/>
            <w:gridSpan w:val="3"/>
          </w:tcPr>
          <w:p w:rsidR="00432D61" w:rsidRPr="00DC4A4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432D61" w:rsidRPr="00DC4A41" w:rsidRDefault="00F01899" w:rsidP="00DC4A41">
            <w:pPr>
              <w:spacing w:after="0" w:line="240" w:lineRule="auto"/>
              <w:contextualSpacing/>
            </w:pPr>
            <w:r>
              <w:t>670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670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670</w:t>
            </w:r>
          </w:p>
        </w:tc>
        <w:tc>
          <w:tcPr>
            <w:tcW w:w="991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0909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0909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  <w:tc>
          <w:tcPr>
            <w:tcW w:w="948" w:type="dxa"/>
            <w:gridSpan w:val="4"/>
          </w:tcPr>
          <w:p w:rsidR="00432D6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DC4A41">
              <w:rPr>
                <w:sz w:val="20"/>
                <w:szCs w:val="20"/>
              </w:rPr>
              <w:t>0557555</w:t>
            </w:r>
          </w:p>
          <w:p w:rsidR="00F01899" w:rsidRDefault="00F01899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0557555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20"/>
                <w:szCs w:val="20"/>
              </w:rPr>
              <w:t>0</w:t>
            </w:r>
            <w:r w:rsidRPr="009625A2">
              <w:rPr>
                <w:sz w:val="18"/>
                <w:szCs w:val="18"/>
              </w:rPr>
              <w:t>550113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0550113</w:t>
            </w:r>
          </w:p>
        </w:tc>
        <w:tc>
          <w:tcPr>
            <w:tcW w:w="882" w:type="dxa"/>
            <w:gridSpan w:val="6"/>
          </w:tcPr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F01899" w:rsidRDefault="00F01899" w:rsidP="00DC4A41">
            <w:pPr>
              <w:spacing w:after="0" w:line="240" w:lineRule="auto"/>
              <w:contextualSpacing/>
            </w:pPr>
          </w:p>
          <w:p w:rsidR="00F01899" w:rsidRPr="00DC4A41" w:rsidRDefault="00F01899" w:rsidP="00DC4A41">
            <w:pPr>
              <w:spacing w:after="0" w:line="240" w:lineRule="auto"/>
              <w:contextualSpacing/>
            </w:pPr>
            <w:r>
              <w:t>244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Default="00432D61" w:rsidP="00DC4A41">
            <w:pPr>
              <w:spacing w:after="0" w:line="240" w:lineRule="auto"/>
              <w:contextualSpacing/>
            </w:pPr>
            <w:r w:rsidRPr="00DC4A41">
              <w:t>240</w:t>
            </w:r>
          </w:p>
          <w:p w:rsidR="009625A2" w:rsidRDefault="009625A2" w:rsidP="00DC4A41">
            <w:pPr>
              <w:spacing w:after="0" w:line="240" w:lineRule="auto"/>
              <w:contextualSpacing/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</w:pPr>
            <w:r>
              <w:t>244</w:t>
            </w:r>
          </w:p>
        </w:tc>
        <w:tc>
          <w:tcPr>
            <w:tcW w:w="1254" w:type="dxa"/>
            <w:gridSpan w:val="8"/>
          </w:tcPr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 xml:space="preserve">Краевой бюджет </w:t>
            </w:r>
          </w:p>
          <w:p w:rsidR="00F01899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80,0</w:t>
            </w:r>
          </w:p>
          <w:p w:rsidR="00432D61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  <w:r w:rsidR="00432D61" w:rsidRPr="00DC4A41">
              <w:rPr>
                <w:sz w:val="18"/>
                <w:szCs w:val="18"/>
              </w:rPr>
              <w:br/>
            </w:r>
          </w:p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9,6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856" w:type="dxa"/>
            <w:gridSpan w:val="4"/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F01899">
              <w:rPr>
                <w:sz w:val="16"/>
                <w:szCs w:val="16"/>
              </w:rPr>
              <w:t>Местный бюджет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992" w:type="dxa"/>
            <w:gridSpan w:val="5"/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</w:t>
            </w:r>
            <w:r w:rsidR="00432D61" w:rsidRPr="00DC4A41">
              <w:rPr>
                <w:b/>
                <w:sz w:val="18"/>
                <w:szCs w:val="18"/>
              </w:rPr>
              <w:t>,</w:t>
            </w:r>
            <w:r w:rsidR="00432D61"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sz w:val="18"/>
                <w:szCs w:val="18"/>
              </w:rPr>
              <w:t>Местный бюджет</w:t>
            </w:r>
          </w:p>
          <w:p w:rsidR="00432D61" w:rsidRDefault="00F01899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</w:p>
          <w:p w:rsidR="009625A2" w:rsidRPr="00DC4A41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89,6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Краевой бюджет 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 w:rsidRPr="00DC4A41">
              <w:rPr>
                <w:b/>
                <w:sz w:val="18"/>
                <w:szCs w:val="18"/>
              </w:rPr>
              <w:t>0,</w:t>
            </w:r>
            <w:r w:rsidRPr="00DC4A41">
              <w:rPr>
                <w:sz w:val="18"/>
                <w:szCs w:val="18"/>
              </w:rPr>
              <w:t>0</w:t>
            </w:r>
          </w:p>
          <w:p w:rsidR="00F01899" w:rsidRPr="00DC4A41" w:rsidRDefault="00F01899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432D61" w:rsidRPr="00F01899" w:rsidRDefault="00432D61" w:rsidP="00DC4A41">
            <w:pPr>
              <w:spacing w:after="0" w:line="240" w:lineRule="auto"/>
              <w:contextualSpacing/>
              <w:rPr>
                <w:sz w:val="16"/>
                <w:szCs w:val="16"/>
              </w:rPr>
            </w:pPr>
            <w:r w:rsidRPr="00F01899">
              <w:rPr>
                <w:sz w:val="16"/>
                <w:szCs w:val="16"/>
              </w:rPr>
              <w:t xml:space="preserve">Местный бюджет </w:t>
            </w:r>
          </w:p>
          <w:p w:rsidR="00432D61" w:rsidRPr="00DC4A41" w:rsidRDefault="00F01899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0,0</w:t>
            </w:r>
          </w:p>
          <w:p w:rsidR="00432D61" w:rsidRDefault="00432D61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9625A2" w:rsidRDefault="009625A2" w:rsidP="00DC4A41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C4A41">
            <w:pPr>
              <w:spacing w:after="0" w:line="240" w:lineRule="auto"/>
              <w:contextualSpacing/>
              <w:rPr>
                <w:b/>
                <w:sz w:val="18"/>
                <w:szCs w:val="18"/>
              </w:rPr>
            </w:pPr>
            <w:r w:rsidRPr="009625A2">
              <w:rPr>
                <w:b/>
                <w:sz w:val="18"/>
                <w:szCs w:val="18"/>
              </w:rPr>
              <w:t>89,6</w:t>
            </w:r>
          </w:p>
        </w:tc>
        <w:tc>
          <w:tcPr>
            <w:tcW w:w="1277" w:type="dxa"/>
            <w:gridSpan w:val="3"/>
            <w:tcBorders>
              <w:left w:val="single" w:sz="4" w:space="0" w:color="auto"/>
            </w:tcBorders>
          </w:tcPr>
          <w:p w:rsidR="00432D61" w:rsidRDefault="00F018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80,0</w:t>
            </w: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F0189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240,0</w:t>
            </w: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432D61">
            <w:pPr>
              <w:spacing w:after="0" w:line="240" w:lineRule="auto"/>
              <w:rPr>
                <w:sz w:val="18"/>
                <w:szCs w:val="18"/>
              </w:rPr>
            </w:pPr>
          </w:p>
          <w:p w:rsidR="00432D61" w:rsidRDefault="009625A2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9,6</w:t>
            </w:r>
          </w:p>
          <w:p w:rsidR="00432D61" w:rsidRDefault="00432D61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28,8</w:t>
            </w:r>
          </w:p>
          <w:p w:rsidR="009625A2" w:rsidRDefault="009625A2" w:rsidP="00D370F3">
            <w:pPr>
              <w:spacing w:after="0" w:line="240" w:lineRule="auto"/>
              <w:contextualSpacing/>
              <w:rPr>
                <w:sz w:val="18"/>
                <w:szCs w:val="18"/>
              </w:rPr>
            </w:pPr>
          </w:p>
          <w:p w:rsidR="009625A2" w:rsidRPr="009625A2" w:rsidRDefault="009625A2" w:rsidP="00D370F3">
            <w:pPr>
              <w:spacing w:after="0" w:line="240" w:lineRule="auto"/>
              <w:contextualSpacing/>
              <w:rPr>
                <w:b/>
                <w:sz w:val="20"/>
                <w:szCs w:val="20"/>
              </w:rPr>
            </w:pPr>
            <w:r w:rsidRPr="009625A2">
              <w:rPr>
                <w:b/>
                <w:sz w:val="20"/>
                <w:szCs w:val="20"/>
              </w:rPr>
              <w:t>358,4</w:t>
            </w:r>
          </w:p>
        </w:tc>
        <w:tc>
          <w:tcPr>
            <w:tcW w:w="2128" w:type="dxa"/>
            <w:gridSpan w:val="4"/>
          </w:tcPr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>Снижение заболеваемости населения  Пировского</w:t>
            </w:r>
          </w:p>
          <w:p w:rsidR="00432D61" w:rsidRPr="0046651D" w:rsidRDefault="00432D61" w:rsidP="00DC4A41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46651D">
              <w:rPr>
                <w:rFonts w:ascii="Times New Roman" w:hAnsi="Times New Roman"/>
              </w:rPr>
              <w:t xml:space="preserve">Района     клещевым вирусным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  <w:p w:rsidR="00432D61" w:rsidRPr="00DC4A41" w:rsidRDefault="00432D61" w:rsidP="00DC4A41">
            <w:pPr>
              <w:spacing w:after="0" w:line="240" w:lineRule="auto"/>
              <w:contextualSpacing/>
            </w:pPr>
          </w:p>
        </w:tc>
      </w:tr>
      <w:tr w:rsidR="00F64DE8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  <w:vMerge w:val="restart"/>
          </w:tcPr>
          <w:p w:rsidR="00F64DE8" w:rsidRPr="00C601E6" w:rsidRDefault="001C310E" w:rsidP="00F64D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1E6">
              <w:rPr>
                <w:rFonts w:ascii="Times New Roman" w:hAnsi="Times New Roman"/>
                <w:sz w:val="20"/>
                <w:szCs w:val="20"/>
              </w:rPr>
              <w:lastRenderedPageBreak/>
              <w:t>6.</w:t>
            </w:r>
            <w:r w:rsidR="00F64DE8" w:rsidRPr="00C601E6">
              <w:rPr>
                <w:rFonts w:ascii="Times New Roman" w:hAnsi="Times New Roman"/>
                <w:sz w:val="20"/>
                <w:szCs w:val="20"/>
              </w:rPr>
              <w:t>Проектирование зон санитарной охраны водозаборных сооружений и обустройство территорий зон санитарной охраны источников питьевого водоснабжения Пировского района</w:t>
            </w:r>
          </w:p>
        </w:tc>
        <w:tc>
          <w:tcPr>
            <w:tcW w:w="12339" w:type="dxa"/>
            <w:gridSpan w:val="45"/>
          </w:tcPr>
          <w:p w:rsidR="00F64DE8" w:rsidRPr="00F64DE8" w:rsidRDefault="00F64DE8" w:rsidP="00C601E6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Цель</w:t>
            </w:r>
            <w:r w:rsidR="00C601E6">
              <w:rPr>
                <w:sz w:val="20"/>
                <w:szCs w:val="20"/>
              </w:rPr>
              <w:t xml:space="preserve"> подпрограммы 6.</w:t>
            </w:r>
            <w:r w:rsidRPr="00F64DE8">
              <w:rPr>
                <w:sz w:val="20"/>
                <w:szCs w:val="20"/>
              </w:rPr>
              <w:t xml:space="preserve"> Обеспечение населения Пировского района питьевой водой надлежащего качества и в достаточном </w:t>
            </w:r>
            <w:proofErr w:type="spellStart"/>
            <w:r w:rsidRPr="00F64DE8">
              <w:rPr>
                <w:sz w:val="20"/>
                <w:szCs w:val="20"/>
              </w:rPr>
              <w:t>колличестве</w:t>
            </w:r>
            <w:proofErr w:type="spellEnd"/>
          </w:p>
        </w:tc>
      </w:tr>
      <w:tr w:rsidR="00F64DE8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  <w:vMerge/>
          </w:tcPr>
          <w:p w:rsidR="00F64DE8" w:rsidRPr="00C601E6" w:rsidRDefault="00F64DE8" w:rsidP="00F64D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339" w:type="dxa"/>
            <w:gridSpan w:val="45"/>
          </w:tcPr>
          <w:p w:rsidR="00F64DE8" w:rsidRPr="00C601E6" w:rsidRDefault="00F64DE8" w:rsidP="00F64DE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1E6">
              <w:rPr>
                <w:rFonts w:ascii="Times New Roman" w:hAnsi="Times New Roman"/>
                <w:sz w:val="20"/>
                <w:szCs w:val="20"/>
              </w:rPr>
              <w:t xml:space="preserve">Задача: Разработка проектов зон санитарной охраны и обустройство территорий зон санитарной охраны источников питьевого водоснабжения Пировского района для обеспечения соответствия </w:t>
            </w:r>
            <w:proofErr w:type="gramStart"/>
            <w:r w:rsidRPr="00C601E6">
              <w:rPr>
                <w:rFonts w:ascii="Times New Roman" w:hAnsi="Times New Roman"/>
                <w:sz w:val="20"/>
                <w:szCs w:val="20"/>
              </w:rPr>
              <w:t>требованиям  СанПиН</w:t>
            </w:r>
            <w:proofErr w:type="gramEnd"/>
            <w:r w:rsidRPr="00C601E6">
              <w:rPr>
                <w:rFonts w:ascii="Times New Roman" w:hAnsi="Times New Roman"/>
                <w:sz w:val="20"/>
                <w:szCs w:val="20"/>
              </w:rPr>
              <w:t xml:space="preserve"> 2.1.4.1110-02. 2.1.4. Питьевая вода и водоснабжение населенных мест. Зоны санитарной охраны источников водоснабжения и водопроводов питьевого назначения. Санитарные правила и нормы</w:t>
            </w:r>
          </w:p>
        </w:tc>
      </w:tr>
      <w:tr w:rsidR="00F64DE8" w:rsidRPr="00DC4A41" w:rsidTr="00166F06">
        <w:trPr>
          <w:gridAfter w:val="1"/>
          <w:wAfter w:w="13" w:type="dxa"/>
          <w:trHeight w:val="698"/>
        </w:trPr>
        <w:tc>
          <w:tcPr>
            <w:tcW w:w="2229" w:type="dxa"/>
          </w:tcPr>
          <w:p w:rsidR="00F64DE8" w:rsidRPr="00C601E6" w:rsidRDefault="00F64DE8" w:rsidP="001C310E">
            <w:pPr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C601E6">
              <w:rPr>
                <w:rFonts w:ascii="Times New Roman" w:hAnsi="Times New Roman"/>
                <w:sz w:val="20"/>
                <w:szCs w:val="20"/>
              </w:rPr>
              <w:t xml:space="preserve">Мероприятие 1.Разработка </w:t>
            </w:r>
            <w:proofErr w:type="spellStart"/>
            <w:proofErr w:type="gramStart"/>
            <w:r w:rsidRPr="00C601E6">
              <w:rPr>
                <w:rFonts w:ascii="Times New Roman" w:hAnsi="Times New Roman"/>
                <w:sz w:val="20"/>
                <w:szCs w:val="20"/>
              </w:rPr>
              <w:t>проектов,проведение</w:t>
            </w:r>
            <w:proofErr w:type="spellEnd"/>
            <w:proofErr w:type="gramEnd"/>
            <w:r w:rsidRPr="00C601E6">
              <w:rPr>
                <w:rFonts w:ascii="Times New Roman" w:hAnsi="Times New Roman"/>
                <w:sz w:val="20"/>
                <w:szCs w:val="20"/>
              </w:rPr>
              <w:t xml:space="preserve"> экспертизы проектов, обустройство Зон санитарной охраны</w:t>
            </w:r>
          </w:p>
        </w:tc>
        <w:tc>
          <w:tcPr>
            <w:tcW w:w="1415" w:type="dxa"/>
            <w:gridSpan w:val="2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Администрация Пировского района</w:t>
            </w:r>
          </w:p>
        </w:tc>
        <w:tc>
          <w:tcPr>
            <w:tcW w:w="709" w:type="dxa"/>
            <w:gridSpan w:val="2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670</w:t>
            </w:r>
          </w:p>
        </w:tc>
        <w:tc>
          <w:tcPr>
            <w:tcW w:w="992" w:type="dxa"/>
            <w:gridSpan w:val="4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0502</w:t>
            </w:r>
          </w:p>
        </w:tc>
        <w:tc>
          <w:tcPr>
            <w:tcW w:w="992" w:type="dxa"/>
            <w:gridSpan w:val="6"/>
          </w:tcPr>
          <w:p w:rsidR="00F64DE8" w:rsidRDefault="00F64DE8" w:rsidP="001C310E">
            <w:pPr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0567908</w:t>
            </w:r>
          </w:p>
        </w:tc>
        <w:tc>
          <w:tcPr>
            <w:tcW w:w="851" w:type="dxa"/>
            <w:gridSpan w:val="4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244</w:t>
            </w:r>
          </w:p>
        </w:tc>
        <w:tc>
          <w:tcPr>
            <w:tcW w:w="1276" w:type="dxa"/>
            <w:gridSpan w:val="9"/>
          </w:tcPr>
          <w:p w:rsidR="00F64DE8" w:rsidRPr="00F64DE8" w:rsidRDefault="00F64DE8" w:rsidP="001C310E">
            <w:pPr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0,0</w:t>
            </w:r>
          </w:p>
        </w:tc>
        <w:tc>
          <w:tcPr>
            <w:tcW w:w="856" w:type="dxa"/>
            <w:gridSpan w:val="4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300,0</w:t>
            </w:r>
          </w:p>
        </w:tc>
        <w:tc>
          <w:tcPr>
            <w:tcW w:w="992" w:type="dxa"/>
            <w:gridSpan w:val="5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1980,0</w:t>
            </w:r>
          </w:p>
        </w:tc>
        <w:tc>
          <w:tcPr>
            <w:tcW w:w="993" w:type="dxa"/>
            <w:gridSpan w:val="3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1850,0</w:t>
            </w:r>
          </w:p>
        </w:tc>
        <w:tc>
          <w:tcPr>
            <w:tcW w:w="1135" w:type="dxa"/>
            <w:gridSpan w:val="2"/>
          </w:tcPr>
          <w:p w:rsidR="00F64DE8" w:rsidRPr="00F64DE8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  <w:r w:rsidRPr="00F64DE8">
              <w:rPr>
                <w:sz w:val="20"/>
                <w:szCs w:val="20"/>
              </w:rPr>
              <w:t>4130,0</w:t>
            </w:r>
          </w:p>
        </w:tc>
        <w:tc>
          <w:tcPr>
            <w:tcW w:w="2128" w:type="dxa"/>
            <w:gridSpan w:val="4"/>
          </w:tcPr>
          <w:p w:rsidR="00F64DE8" w:rsidRPr="00DC4A41" w:rsidRDefault="00F64DE8" w:rsidP="001C310E">
            <w:pPr>
              <w:spacing w:after="0" w:line="240" w:lineRule="auto"/>
              <w:contextualSpacing/>
              <w:rPr>
                <w:sz w:val="20"/>
                <w:szCs w:val="20"/>
              </w:rPr>
            </w:pPr>
          </w:p>
        </w:tc>
      </w:tr>
      <w:tr w:rsidR="00432D61" w:rsidRPr="00DC4A41" w:rsidTr="00166F06">
        <w:trPr>
          <w:trHeight w:val="300"/>
        </w:trPr>
        <w:tc>
          <w:tcPr>
            <w:tcW w:w="2229" w:type="dxa"/>
          </w:tcPr>
          <w:p w:rsidR="00432D61" w:rsidRPr="00CD6217" w:rsidRDefault="00432D61" w:rsidP="00DC4A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D621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6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8"/>
            <w:noWrap/>
          </w:tcPr>
          <w:p w:rsidR="00432D61" w:rsidRPr="00CD6217" w:rsidRDefault="006762FE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12140,678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C03A13" w:rsidP="00CD6217">
            <w:pPr>
              <w:spacing w:after="0" w:line="240" w:lineRule="auto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</w:t>
            </w:r>
            <w:r w:rsidR="0046651D">
              <w:rPr>
                <w:rFonts w:ascii="Times New Roman" w:hAnsi="Times New Roman"/>
                <w:b/>
                <w:lang w:eastAsia="ru-RU"/>
              </w:rPr>
              <w:t>931,6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10224,0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11130,34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432D61" w:rsidRPr="00CD6217" w:rsidRDefault="0046651D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43426,6</w:t>
            </w:r>
            <w:r w:rsidR="0017260D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14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rPr>
          <w:trHeight w:val="300"/>
        </w:trPr>
        <w:tc>
          <w:tcPr>
            <w:tcW w:w="2229" w:type="dxa"/>
          </w:tcPr>
          <w:p w:rsidR="00432D61" w:rsidRPr="00CD6217" w:rsidRDefault="00432D61" w:rsidP="00DC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CD62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краевого бюджета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6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8"/>
            <w:noWrap/>
          </w:tcPr>
          <w:p w:rsidR="00432D61" w:rsidRPr="00CD6217" w:rsidRDefault="00CF02F1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5446,14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432D61" w:rsidRPr="00CD6217" w:rsidRDefault="00CD6217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1332,7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432D61" w:rsidRPr="00CD6217" w:rsidRDefault="00CD6217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CD6217">
              <w:rPr>
                <w:rFonts w:ascii="Times New Roman" w:hAnsi="Times New Roman"/>
                <w:b/>
                <w:lang w:eastAsia="ru-RU"/>
              </w:rPr>
              <w:t>9</w:t>
            </w:r>
            <w:r w:rsidR="00CF02F1">
              <w:rPr>
                <w:rFonts w:ascii="Times New Roman" w:hAnsi="Times New Roman"/>
                <w:b/>
                <w:lang w:eastAsia="ru-RU"/>
              </w:rPr>
              <w:t>444,24</w:t>
            </w:r>
          </w:p>
        </w:tc>
        <w:tc>
          <w:tcPr>
            <w:tcW w:w="214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432D61" w:rsidRPr="00DC4A41" w:rsidTr="00166F06">
        <w:trPr>
          <w:trHeight w:val="300"/>
        </w:trPr>
        <w:tc>
          <w:tcPr>
            <w:tcW w:w="2229" w:type="dxa"/>
          </w:tcPr>
          <w:p w:rsidR="00432D61" w:rsidRPr="00CD6217" w:rsidRDefault="00E06B89" w:rsidP="00DC4A41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Средства местно</w:t>
            </w:r>
            <w:r w:rsidR="00432D61" w:rsidRPr="00CD6217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го бюджета</w:t>
            </w:r>
          </w:p>
        </w:tc>
        <w:tc>
          <w:tcPr>
            <w:tcW w:w="1415" w:type="dxa"/>
            <w:gridSpan w:val="2"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745" w:type="dxa"/>
            <w:gridSpan w:val="3"/>
            <w:noWrap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1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8" w:type="dxa"/>
            <w:gridSpan w:val="4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2" w:type="dxa"/>
            <w:gridSpan w:val="6"/>
            <w:noWrap/>
          </w:tcPr>
          <w:p w:rsidR="00432D61" w:rsidRPr="00DC4A41" w:rsidRDefault="00432D61" w:rsidP="00DC4A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dxa"/>
            <w:gridSpan w:val="8"/>
            <w:noWrap/>
          </w:tcPr>
          <w:p w:rsidR="00432D61" w:rsidRPr="00CD6217" w:rsidRDefault="006762FE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6694,538</w:t>
            </w:r>
          </w:p>
        </w:tc>
        <w:tc>
          <w:tcPr>
            <w:tcW w:w="856" w:type="dxa"/>
            <w:gridSpan w:val="4"/>
            <w:noWrap/>
          </w:tcPr>
          <w:p w:rsidR="00432D61" w:rsidRPr="00CD6217" w:rsidRDefault="0046651D" w:rsidP="00C03A13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8598</w:t>
            </w:r>
            <w:r w:rsidR="00C03A13">
              <w:rPr>
                <w:rFonts w:ascii="Times New Roman" w:hAnsi="Times New Roman"/>
                <w:b/>
                <w:lang w:eastAsia="ru-RU"/>
              </w:rPr>
              <w:t>,</w:t>
            </w:r>
            <w:r>
              <w:rPr>
                <w:rFonts w:ascii="Times New Roman" w:hAnsi="Times New Roman"/>
                <w:b/>
                <w:lang w:eastAsia="ru-RU"/>
              </w:rPr>
              <w:t>9</w:t>
            </w:r>
          </w:p>
        </w:tc>
        <w:tc>
          <w:tcPr>
            <w:tcW w:w="992" w:type="dxa"/>
            <w:gridSpan w:val="5"/>
            <w:noWrap/>
          </w:tcPr>
          <w:p w:rsidR="00432D61" w:rsidRPr="00CD6217" w:rsidRDefault="00E06B89" w:rsidP="00DC4A4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8891,3</w:t>
            </w:r>
          </w:p>
        </w:tc>
        <w:tc>
          <w:tcPr>
            <w:tcW w:w="993" w:type="dxa"/>
            <w:gridSpan w:val="3"/>
            <w:tcBorders>
              <w:right w:val="single" w:sz="4" w:space="0" w:color="auto"/>
            </w:tcBorders>
          </w:tcPr>
          <w:p w:rsidR="00432D61" w:rsidRPr="00CD6217" w:rsidRDefault="00E06B89" w:rsidP="00E37C9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9797,64</w:t>
            </w:r>
          </w:p>
        </w:tc>
        <w:tc>
          <w:tcPr>
            <w:tcW w:w="1135" w:type="dxa"/>
            <w:gridSpan w:val="2"/>
            <w:tcBorders>
              <w:left w:val="single" w:sz="4" w:space="0" w:color="auto"/>
            </w:tcBorders>
          </w:tcPr>
          <w:p w:rsidR="00432D61" w:rsidRPr="00CD6217" w:rsidRDefault="0046651D" w:rsidP="00D370F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33982,3</w:t>
            </w:r>
            <w:r w:rsidR="0029121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141" w:type="dxa"/>
            <w:gridSpan w:val="5"/>
          </w:tcPr>
          <w:p w:rsidR="00432D61" w:rsidRPr="00DC4A41" w:rsidRDefault="00432D61" w:rsidP="00DC4A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32055" w:rsidRDefault="00232055">
      <w:pPr>
        <w:contextualSpacing/>
      </w:pPr>
    </w:p>
    <w:sectPr w:rsidR="00232055" w:rsidSect="000C5B84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59097C"/>
    <w:rsid w:val="00004005"/>
    <w:rsid w:val="00013862"/>
    <w:rsid w:val="00014D1F"/>
    <w:rsid w:val="000212F8"/>
    <w:rsid w:val="00021C45"/>
    <w:rsid w:val="00033EAE"/>
    <w:rsid w:val="00044B2B"/>
    <w:rsid w:val="00091058"/>
    <w:rsid w:val="00095BA4"/>
    <w:rsid w:val="000A4770"/>
    <w:rsid w:val="000B5486"/>
    <w:rsid w:val="000C25F6"/>
    <w:rsid w:val="000C5B84"/>
    <w:rsid w:val="000D50FB"/>
    <w:rsid w:val="000D77AC"/>
    <w:rsid w:val="00102E9F"/>
    <w:rsid w:val="001070CA"/>
    <w:rsid w:val="00120696"/>
    <w:rsid w:val="00147DF1"/>
    <w:rsid w:val="00150F1B"/>
    <w:rsid w:val="00166F06"/>
    <w:rsid w:val="001677E2"/>
    <w:rsid w:val="0017260D"/>
    <w:rsid w:val="00173BD3"/>
    <w:rsid w:val="0017743E"/>
    <w:rsid w:val="001818F7"/>
    <w:rsid w:val="00194D84"/>
    <w:rsid w:val="001B3399"/>
    <w:rsid w:val="001B7C47"/>
    <w:rsid w:val="001C310E"/>
    <w:rsid w:val="001D0B7E"/>
    <w:rsid w:val="002043B7"/>
    <w:rsid w:val="00210305"/>
    <w:rsid w:val="0021392D"/>
    <w:rsid w:val="00214684"/>
    <w:rsid w:val="00232055"/>
    <w:rsid w:val="00234A6A"/>
    <w:rsid w:val="00240F74"/>
    <w:rsid w:val="00241119"/>
    <w:rsid w:val="00260EAF"/>
    <w:rsid w:val="00265C80"/>
    <w:rsid w:val="0029121A"/>
    <w:rsid w:val="002B4592"/>
    <w:rsid w:val="002D283C"/>
    <w:rsid w:val="002F4952"/>
    <w:rsid w:val="003349F3"/>
    <w:rsid w:val="00346CCD"/>
    <w:rsid w:val="00355DC8"/>
    <w:rsid w:val="0035732E"/>
    <w:rsid w:val="003677E5"/>
    <w:rsid w:val="00367CC2"/>
    <w:rsid w:val="0038604C"/>
    <w:rsid w:val="003A1A45"/>
    <w:rsid w:val="003C7476"/>
    <w:rsid w:val="003D695D"/>
    <w:rsid w:val="003E3392"/>
    <w:rsid w:val="003F0BED"/>
    <w:rsid w:val="003F72A1"/>
    <w:rsid w:val="00401F00"/>
    <w:rsid w:val="0041244D"/>
    <w:rsid w:val="004144F5"/>
    <w:rsid w:val="004179CD"/>
    <w:rsid w:val="00417D06"/>
    <w:rsid w:val="00432D61"/>
    <w:rsid w:val="0046651D"/>
    <w:rsid w:val="004719CB"/>
    <w:rsid w:val="00482C6B"/>
    <w:rsid w:val="00484B7E"/>
    <w:rsid w:val="00491FF9"/>
    <w:rsid w:val="00493FB8"/>
    <w:rsid w:val="004A2843"/>
    <w:rsid w:val="004A3CC5"/>
    <w:rsid w:val="004B01C8"/>
    <w:rsid w:val="004D0BEB"/>
    <w:rsid w:val="004D7485"/>
    <w:rsid w:val="004F76B6"/>
    <w:rsid w:val="0050238E"/>
    <w:rsid w:val="0054693C"/>
    <w:rsid w:val="00566DD1"/>
    <w:rsid w:val="0057228F"/>
    <w:rsid w:val="00581FF0"/>
    <w:rsid w:val="00583E12"/>
    <w:rsid w:val="00584D45"/>
    <w:rsid w:val="0059097C"/>
    <w:rsid w:val="00591849"/>
    <w:rsid w:val="00592C96"/>
    <w:rsid w:val="005A4B4D"/>
    <w:rsid w:val="005C212B"/>
    <w:rsid w:val="005C3022"/>
    <w:rsid w:val="005E476E"/>
    <w:rsid w:val="006027EA"/>
    <w:rsid w:val="00614F94"/>
    <w:rsid w:val="0063089D"/>
    <w:rsid w:val="006762FE"/>
    <w:rsid w:val="006B043B"/>
    <w:rsid w:val="006C1CDB"/>
    <w:rsid w:val="006C492B"/>
    <w:rsid w:val="006D03DB"/>
    <w:rsid w:val="006E33B7"/>
    <w:rsid w:val="006F6844"/>
    <w:rsid w:val="00702833"/>
    <w:rsid w:val="00706461"/>
    <w:rsid w:val="007232AF"/>
    <w:rsid w:val="00733790"/>
    <w:rsid w:val="00756D7B"/>
    <w:rsid w:val="00761A23"/>
    <w:rsid w:val="00777F8D"/>
    <w:rsid w:val="007A0F40"/>
    <w:rsid w:val="007A1B1A"/>
    <w:rsid w:val="007B0936"/>
    <w:rsid w:val="007B729F"/>
    <w:rsid w:val="007E3981"/>
    <w:rsid w:val="007E43F9"/>
    <w:rsid w:val="007E5237"/>
    <w:rsid w:val="00812DB7"/>
    <w:rsid w:val="00820949"/>
    <w:rsid w:val="00840568"/>
    <w:rsid w:val="00860301"/>
    <w:rsid w:val="008A0029"/>
    <w:rsid w:val="008A06DD"/>
    <w:rsid w:val="008B42D0"/>
    <w:rsid w:val="008C50E6"/>
    <w:rsid w:val="008D63EF"/>
    <w:rsid w:val="008F7683"/>
    <w:rsid w:val="00940F74"/>
    <w:rsid w:val="00950FF6"/>
    <w:rsid w:val="00955C18"/>
    <w:rsid w:val="009625A2"/>
    <w:rsid w:val="009630CB"/>
    <w:rsid w:val="0096397A"/>
    <w:rsid w:val="009676BC"/>
    <w:rsid w:val="009808B3"/>
    <w:rsid w:val="009A0BFC"/>
    <w:rsid w:val="009B4F72"/>
    <w:rsid w:val="009C4FE7"/>
    <w:rsid w:val="009D7AD9"/>
    <w:rsid w:val="009E0A13"/>
    <w:rsid w:val="009E4A7A"/>
    <w:rsid w:val="00A079BC"/>
    <w:rsid w:val="00A27651"/>
    <w:rsid w:val="00A61B60"/>
    <w:rsid w:val="00A64CE0"/>
    <w:rsid w:val="00A952F4"/>
    <w:rsid w:val="00AA6E7F"/>
    <w:rsid w:val="00AB5CCB"/>
    <w:rsid w:val="00AC7776"/>
    <w:rsid w:val="00AD1187"/>
    <w:rsid w:val="00AD2173"/>
    <w:rsid w:val="00AD5BF7"/>
    <w:rsid w:val="00AE2BCE"/>
    <w:rsid w:val="00AF000D"/>
    <w:rsid w:val="00AF6EA9"/>
    <w:rsid w:val="00B31503"/>
    <w:rsid w:val="00B330F8"/>
    <w:rsid w:val="00B60F35"/>
    <w:rsid w:val="00B75FBB"/>
    <w:rsid w:val="00B8052E"/>
    <w:rsid w:val="00BC3F61"/>
    <w:rsid w:val="00BC5066"/>
    <w:rsid w:val="00BC6E6D"/>
    <w:rsid w:val="00BC7FA6"/>
    <w:rsid w:val="00BD099D"/>
    <w:rsid w:val="00BE7F07"/>
    <w:rsid w:val="00C03A13"/>
    <w:rsid w:val="00C36837"/>
    <w:rsid w:val="00C37B17"/>
    <w:rsid w:val="00C41DDF"/>
    <w:rsid w:val="00C477E0"/>
    <w:rsid w:val="00C601E6"/>
    <w:rsid w:val="00C62603"/>
    <w:rsid w:val="00CB02BC"/>
    <w:rsid w:val="00CB2E62"/>
    <w:rsid w:val="00CC1460"/>
    <w:rsid w:val="00CD3B2C"/>
    <w:rsid w:val="00CD6217"/>
    <w:rsid w:val="00CE61CB"/>
    <w:rsid w:val="00CF02F1"/>
    <w:rsid w:val="00D1308C"/>
    <w:rsid w:val="00D229D4"/>
    <w:rsid w:val="00D36753"/>
    <w:rsid w:val="00D370F3"/>
    <w:rsid w:val="00D40420"/>
    <w:rsid w:val="00D4765A"/>
    <w:rsid w:val="00D602AF"/>
    <w:rsid w:val="00D65951"/>
    <w:rsid w:val="00D772A0"/>
    <w:rsid w:val="00D80840"/>
    <w:rsid w:val="00DA5CE4"/>
    <w:rsid w:val="00DB340D"/>
    <w:rsid w:val="00DB3541"/>
    <w:rsid w:val="00DB5DFC"/>
    <w:rsid w:val="00DB5F4E"/>
    <w:rsid w:val="00DC4A41"/>
    <w:rsid w:val="00DF3A10"/>
    <w:rsid w:val="00DF761A"/>
    <w:rsid w:val="00E04BBA"/>
    <w:rsid w:val="00E06B89"/>
    <w:rsid w:val="00E20223"/>
    <w:rsid w:val="00E2413E"/>
    <w:rsid w:val="00E27884"/>
    <w:rsid w:val="00E31AC8"/>
    <w:rsid w:val="00E37C91"/>
    <w:rsid w:val="00E4306C"/>
    <w:rsid w:val="00E44F33"/>
    <w:rsid w:val="00E60CBF"/>
    <w:rsid w:val="00E864A6"/>
    <w:rsid w:val="00E90618"/>
    <w:rsid w:val="00E96FBF"/>
    <w:rsid w:val="00ED06B2"/>
    <w:rsid w:val="00ED5F7E"/>
    <w:rsid w:val="00F00144"/>
    <w:rsid w:val="00F01899"/>
    <w:rsid w:val="00F113B6"/>
    <w:rsid w:val="00F64DE8"/>
    <w:rsid w:val="00F72BA5"/>
    <w:rsid w:val="00F76819"/>
    <w:rsid w:val="00F80EF8"/>
    <w:rsid w:val="00F84E0E"/>
    <w:rsid w:val="00F90E26"/>
    <w:rsid w:val="00FB57D4"/>
    <w:rsid w:val="00FC23B5"/>
    <w:rsid w:val="00FC7B42"/>
    <w:rsid w:val="00FD273E"/>
    <w:rsid w:val="00FE4627"/>
    <w:rsid w:val="00FF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4294FCE-11FE-4B4E-BBC6-632524E44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042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027E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ody Text"/>
    <w:basedOn w:val="a"/>
    <w:link w:val="a5"/>
    <w:uiPriority w:val="99"/>
    <w:rsid w:val="00493FB8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a5">
    <w:name w:val="Основной текст Знак"/>
    <w:link w:val="a4"/>
    <w:uiPriority w:val="99"/>
    <w:locked/>
    <w:rsid w:val="00493FB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493FB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6">
    <w:name w:val="Balloon Text"/>
    <w:basedOn w:val="a"/>
    <w:link w:val="a7"/>
    <w:uiPriority w:val="99"/>
    <w:semiHidden/>
    <w:unhideWhenUsed/>
    <w:rsid w:val="00592C96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592C96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50A64-CF6C-4BA4-8DDB-28F79024C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1560</TotalTime>
  <Pages>6</Pages>
  <Words>1551</Words>
  <Characters>8846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Исаченко</cp:lastModifiedBy>
  <cp:revision>105</cp:revision>
  <cp:lastPrinted>2015-04-22T08:48:00Z</cp:lastPrinted>
  <dcterms:created xsi:type="dcterms:W3CDTF">2013-10-07T11:34:00Z</dcterms:created>
  <dcterms:modified xsi:type="dcterms:W3CDTF">2015-05-13T08:51:00Z</dcterms:modified>
</cp:coreProperties>
</file>