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40" w:rsidRDefault="00345B40" w:rsidP="00345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345B40" w:rsidRDefault="00345B40" w:rsidP="00345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45B40" w:rsidRDefault="00345B40" w:rsidP="00345B40">
      <w:pPr>
        <w:jc w:val="center"/>
        <w:rPr>
          <w:b/>
          <w:sz w:val="28"/>
          <w:szCs w:val="28"/>
        </w:rPr>
      </w:pPr>
    </w:p>
    <w:p w:rsidR="00345B40" w:rsidRDefault="00345B40" w:rsidP="00345B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45B40" w:rsidRDefault="00345B40" w:rsidP="00345B4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45B40" w:rsidTr="00345B40">
        <w:tc>
          <w:tcPr>
            <w:tcW w:w="3190" w:type="dxa"/>
            <w:hideMark/>
          </w:tcPr>
          <w:p w:rsidR="00345B40" w:rsidRDefault="00345B40" w:rsidP="00424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 201</w:t>
            </w:r>
            <w:r w:rsidR="004242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  <w:hideMark/>
          </w:tcPr>
          <w:p w:rsidR="00345B40" w:rsidRDefault="0034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hideMark/>
          </w:tcPr>
          <w:p w:rsidR="00345B40" w:rsidRDefault="00345B40" w:rsidP="00345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№428-п</w:t>
            </w:r>
          </w:p>
        </w:tc>
      </w:tr>
    </w:tbl>
    <w:p w:rsidR="00345B40" w:rsidRDefault="00345B40" w:rsidP="00345B4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5B40" w:rsidTr="00345B40">
        <w:tc>
          <w:tcPr>
            <w:tcW w:w="9571" w:type="dxa"/>
            <w:hideMark/>
          </w:tcPr>
          <w:p w:rsidR="00345B40" w:rsidRDefault="0034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Примерное положение об оплате труда работников муниципальных казенных учреждений Пировского района, работников органов местного самоуправления района по должностям, не отнесенным к должностям муниципальной службы, утвержденное постановлением администрации Пировского района от 02 сентября 2013 года №382-п</w:t>
            </w:r>
          </w:p>
        </w:tc>
      </w:tr>
    </w:tbl>
    <w:p w:rsidR="00345B40" w:rsidRDefault="00345B40" w:rsidP="00345B40">
      <w:pPr>
        <w:jc w:val="center"/>
        <w:rPr>
          <w:sz w:val="28"/>
          <w:szCs w:val="28"/>
        </w:rPr>
      </w:pPr>
    </w:p>
    <w:p w:rsidR="00345B40" w:rsidRDefault="00345B40" w:rsidP="00345B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Российской Федерации», руководствуясь решением Пировского районного Совета депутатов от 29.08.2013 №45-273р «О системе оплаты труда работников районных муниципальных учреждений», статьей 29.3 Устава Пировского района, ПОСТАНОВЛЯЮ:</w:t>
      </w:r>
    </w:p>
    <w:p w:rsidR="004242B6" w:rsidRDefault="004242B6" w:rsidP="00424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Примерное положение  об оплате труда работников муниципальных казенных учреждений Пировского района, работников органов местного самоуправления района по должностям, не отнесенным к должностям муниципальной службы, утвержденное постановлением администрации Пировского района от 02 сентября 2013 года №382-п (далее – Положение)</w:t>
      </w:r>
      <w:r w:rsidR="005073B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изменения.</w:t>
      </w:r>
    </w:p>
    <w:p w:rsidR="007863FF" w:rsidRDefault="004242B6" w:rsidP="007863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073B6">
        <w:rPr>
          <w:sz w:val="28"/>
          <w:szCs w:val="28"/>
        </w:rPr>
        <w:t xml:space="preserve"> пункт 6.2 дополнить </w:t>
      </w:r>
      <w:r w:rsidR="007863FF">
        <w:rPr>
          <w:sz w:val="28"/>
          <w:szCs w:val="28"/>
        </w:rPr>
        <w:t>а</w:t>
      </w:r>
      <w:r w:rsidR="005073B6">
        <w:rPr>
          <w:sz w:val="28"/>
          <w:szCs w:val="28"/>
        </w:rPr>
        <w:t>бзацем</w:t>
      </w:r>
      <w:r w:rsidR="007863FF">
        <w:rPr>
          <w:sz w:val="28"/>
          <w:szCs w:val="28"/>
        </w:rPr>
        <w:t xml:space="preserve"> </w:t>
      </w:r>
      <w:r w:rsidR="005073B6">
        <w:rPr>
          <w:sz w:val="28"/>
          <w:szCs w:val="28"/>
        </w:rPr>
        <w:t>следующего содержания:</w:t>
      </w:r>
    </w:p>
    <w:p w:rsidR="009261EC" w:rsidRDefault="005073B6" w:rsidP="007863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1EC">
        <w:rPr>
          <w:sz w:val="28"/>
          <w:szCs w:val="28"/>
        </w:rPr>
        <w:t>«</w:t>
      </w:r>
      <w:r w:rsidR="009261EC" w:rsidRPr="009261EC">
        <w:rPr>
          <w:sz w:val="28"/>
          <w:szCs w:val="28"/>
        </w:rPr>
        <w:t>Руководителям учреждений, их заместителям и главным бухгалтерам устанавливаются выплаты компенсационного характера за работу в учреждениях, расположенных в сельской местности – в размере 25 процентов от оклада (должностного оклада)</w:t>
      </w:r>
      <w:r w:rsidR="009261EC">
        <w:rPr>
          <w:sz w:val="28"/>
          <w:szCs w:val="28"/>
        </w:rPr>
        <w:t>»;</w:t>
      </w:r>
    </w:p>
    <w:p w:rsidR="009261EC" w:rsidRPr="009261EC" w:rsidRDefault="009261EC" w:rsidP="009261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7863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7863FF">
        <w:rPr>
          <w:sz w:val="28"/>
          <w:szCs w:val="28"/>
        </w:rPr>
        <w:t>.п</w:t>
      </w:r>
      <w:proofErr w:type="spellEnd"/>
      <w:r w:rsidR="007863FF">
        <w:rPr>
          <w:sz w:val="28"/>
          <w:szCs w:val="28"/>
        </w:rPr>
        <w:t>.</w:t>
      </w:r>
      <w:r>
        <w:rPr>
          <w:sz w:val="28"/>
          <w:szCs w:val="28"/>
        </w:rPr>
        <w:t xml:space="preserve"> 6.4.4.</w:t>
      </w:r>
      <w:r w:rsidR="007863FF">
        <w:rPr>
          <w:sz w:val="28"/>
          <w:szCs w:val="28"/>
        </w:rPr>
        <w:t xml:space="preserve"> раздела 6 третий абзац исключить</w:t>
      </w:r>
      <w:r w:rsidR="00F52D13">
        <w:rPr>
          <w:sz w:val="28"/>
          <w:szCs w:val="28"/>
        </w:rPr>
        <w:t>;</w:t>
      </w:r>
    </w:p>
    <w:p w:rsidR="004242B6" w:rsidRDefault="009261EC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73B6">
        <w:rPr>
          <w:sz w:val="28"/>
          <w:szCs w:val="28"/>
        </w:rPr>
        <w:t>)</w:t>
      </w:r>
      <w:r w:rsidR="007863FF">
        <w:rPr>
          <w:sz w:val="28"/>
          <w:szCs w:val="28"/>
        </w:rPr>
        <w:t xml:space="preserve"> приложение №</w:t>
      </w:r>
      <w:r w:rsidR="004242B6">
        <w:rPr>
          <w:sz w:val="28"/>
          <w:szCs w:val="28"/>
        </w:rPr>
        <w:t>1</w:t>
      </w:r>
      <w:r w:rsidR="007863FF">
        <w:rPr>
          <w:sz w:val="28"/>
          <w:szCs w:val="28"/>
        </w:rPr>
        <w:t xml:space="preserve"> </w:t>
      </w:r>
      <w:r w:rsidR="004242B6">
        <w:rPr>
          <w:sz w:val="28"/>
          <w:szCs w:val="28"/>
        </w:rPr>
        <w:t>к Положению изложить в редакции</w:t>
      </w:r>
      <w:r w:rsidR="007863FF">
        <w:rPr>
          <w:sz w:val="28"/>
          <w:szCs w:val="28"/>
        </w:rPr>
        <w:t xml:space="preserve"> согласно приложению №1 к настоящему постановлению;</w:t>
      </w:r>
    </w:p>
    <w:p w:rsidR="007863FF" w:rsidRDefault="007863FF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№2 к Положению изложить в редакции, согласно приложению№2 к настоящему постановлению;</w:t>
      </w:r>
    </w:p>
    <w:p w:rsidR="007863FF" w:rsidRDefault="007863FF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№3 к Положению изложить в редакции, согласно приложению №3 к настоящему постановлению;</w:t>
      </w:r>
    </w:p>
    <w:p w:rsidR="007863FF" w:rsidRDefault="007863FF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C03B31">
        <w:rPr>
          <w:sz w:val="28"/>
          <w:szCs w:val="28"/>
        </w:rPr>
        <w:t xml:space="preserve"> Приложение №5 к Положению изложить в редакции, согласно приложению №4 к настоящему постановлению;</w:t>
      </w:r>
    </w:p>
    <w:p w:rsidR="00C03B31" w:rsidRDefault="00C03B31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Приложение №6 к Положению изложить в редакции, согласно приложению №5 к настоящему постановлению;</w:t>
      </w:r>
    </w:p>
    <w:p w:rsidR="00C03B31" w:rsidRDefault="00C03B31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Приложение №7 к Положению изложить в редакции, согласно приложению №6 к настоящему постановлению;</w:t>
      </w:r>
    </w:p>
    <w:p w:rsidR="00C03B31" w:rsidRDefault="00C03B31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Приложение №9 к Положению изложить в редакции, согласно приложению №7 к настоящему постановлению;</w:t>
      </w:r>
    </w:p>
    <w:p w:rsidR="00C03B31" w:rsidRDefault="00C03B31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Приложение №11 к Положению изложить в редакции, согласно приложению №8 к настоящему постановлению.</w:t>
      </w: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 момента официального опубликования в районной газете «Заря» и распространяет свое действие на правоотношения, возникшие с 1 октября 2014 года.</w:t>
      </w:r>
    </w:p>
    <w:p w:rsidR="00C03B31" w:rsidRDefault="00C03B31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C03B31" w:rsidRDefault="00C03B31" w:rsidP="00C03B31">
      <w:pPr>
        <w:jc w:val="both"/>
        <w:rPr>
          <w:sz w:val="28"/>
          <w:szCs w:val="28"/>
        </w:rPr>
      </w:pPr>
    </w:p>
    <w:p w:rsidR="00C03B31" w:rsidRDefault="00C03B31" w:rsidP="00C03B3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3B31" w:rsidTr="00C03B31">
        <w:tc>
          <w:tcPr>
            <w:tcW w:w="4785" w:type="dxa"/>
          </w:tcPr>
          <w:p w:rsidR="00C03B31" w:rsidRDefault="00C03B31" w:rsidP="00C03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руководителя администрации Пировского района </w:t>
            </w:r>
          </w:p>
        </w:tc>
        <w:tc>
          <w:tcPr>
            <w:tcW w:w="4786" w:type="dxa"/>
          </w:tcPr>
          <w:p w:rsidR="00C03B31" w:rsidRDefault="00C03B31" w:rsidP="00C03B31">
            <w:pPr>
              <w:jc w:val="both"/>
              <w:rPr>
                <w:sz w:val="28"/>
                <w:szCs w:val="28"/>
              </w:rPr>
            </w:pPr>
          </w:p>
          <w:p w:rsidR="00C03B31" w:rsidRDefault="00C03B31" w:rsidP="00C03B31">
            <w:pPr>
              <w:jc w:val="both"/>
              <w:rPr>
                <w:sz w:val="28"/>
                <w:szCs w:val="28"/>
              </w:rPr>
            </w:pPr>
          </w:p>
          <w:p w:rsidR="00C03B31" w:rsidRDefault="00C03B31" w:rsidP="00C03B3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А.Г.Гольм</w:t>
            </w:r>
            <w:proofErr w:type="spellEnd"/>
          </w:p>
        </w:tc>
      </w:tr>
    </w:tbl>
    <w:p w:rsidR="00C03B31" w:rsidRDefault="00C03B31" w:rsidP="00C03B31">
      <w:pPr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863FF" w:rsidTr="007863FF">
        <w:tc>
          <w:tcPr>
            <w:tcW w:w="4785" w:type="dxa"/>
          </w:tcPr>
          <w:p w:rsidR="007863FF" w:rsidRDefault="007863FF" w:rsidP="007863FF">
            <w:pPr>
              <w:jc w:val="both"/>
            </w:pPr>
          </w:p>
        </w:tc>
        <w:tc>
          <w:tcPr>
            <w:tcW w:w="4786" w:type="dxa"/>
          </w:tcPr>
          <w:p w:rsidR="007863FF" w:rsidRDefault="007863FF" w:rsidP="007863FF">
            <w:pPr>
              <w:jc w:val="both"/>
            </w:pPr>
            <w:r>
              <w:t>Приложение №1 к постановлению администрации Пировского района от 25 сентября 2014 года №428-п</w:t>
            </w:r>
          </w:p>
          <w:p w:rsidR="007863FF" w:rsidRDefault="007863FF" w:rsidP="007863FF">
            <w:pPr>
              <w:jc w:val="both"/>
            </w:pPr>
          </w:p>
        </w:tc>
      </w:tr>
      <w:tr w:rsidR="007863FF" w:rsidTr="007863FF">
        <w:tc>
          <w:tcPr>
            <w:tcW w:w="4785" w:type="dxa"/>
          </w:tcPr>
          <w:p w:rsidR="007863FF" w:rsidRDefault="007863FF" w:rsidP="007863FF">
            <w:pPr>
              <w:jc w:val="both"/>
            </w:pPr>
          </w:p>
        </w:tc>
        <w:tc>
          <w:tcPr>
            <w:tcW w:w="4786" w:type="dxa"/>
          </w:tcPr>
          <w:p w:rsidR="007863FF" w:rsidRDefault="007863FF" w:rsidP="007863FF">
            <w:pPr>
              <w:jc w:val="both"/>
            </w:pPr>
            <w:r>
              <w:t>Приложение №1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4242B6" w:rsidRDefault="004242B6" w:rsidP="004242B6">
      <w:pPr>
        <w:jc w:val="both"/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4242B6" w:rsidTr="007863FF">
        <w:tc>
          <w:tcPr>
            <w:tcW w:w="828" w:type="dxa"/>
          </w:tcPr>
          <w:p w:rsidR="004242B6" w:rsidRDefault="004242B6" w:rsidP="007863FF">
            <w:pPr>
              <w:jc w:val="center"/>
            </w:pPr>
            <w:r>
              <w:t>№</w:t>
            </w:r>
          </w:p>
          <w:p w:rsidR="004242B6" w:rsidRDefault="004242B6" w:rsidP="007863FF">
            <w:pPr>
              <w:jc w:val="center"/>
            </w:pPr>
            <w:r>
              <w:t>п/п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center"/>
            </w:pPr>
            <w: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520" w:type="dxa"/>
          </w:tcPr>
          <w:p w:rsidR="004242B6" w:rsidRDefault="004242B6" w:rsidP="007863FF">
            <w:pPr>
              <w:jc w:val="center"/>
            </w:pPr>
            <w:r>
              <w:t xml:space="preserve">Минимальный размер оклада (должностного оклада), ставки заработной платы, </w:t>
            </w:r>
            <w:proofErr w:type="spellStart"/>
            <w:r>
              <w:t>руб</w:t>
            </w:r>
            <w:proofErr w:type="spellEnd"/>
          </w:p>
        </w:tc>
      </w:tr>
      <w:tr w:rsidR="004242B6" w:rsidRPr="00D00C38" w:rsidTr="007863FF">
        <w:tc>
          <w:tcPr>
            <w:tcW w:w="9828" w:type="dxa"/>
            <w:gridSpan w:val="3"/>
          </w:tcPr>
          <w:p w:rsidR="004242B6" w:rsidRPr="00D00C38" w:rsidRDefault="004242B6" w:rsidP="007863FF">
            <w:pPr>
              <w:jc w:val="center"/>
              <w:rPr>
                <w:b/>
              </w:rPr>
            </w:pPr>
            <w:r w:rsidRPr="00D00C38">
              <w:rPr>
                <w:b/>
              </w:rPr>
              <w:t>Профессиональные квалификационные группы общеотраслевых должностей руководителей, специалистов и служащих (Приказ Минздравсоцразвития от 29.05.2008 №247н)</w:t>
            </w:r>
          </w:p>
        </w:tc>
      </w:tr>
      <w:tr w:rsidR="004242B6" w:rsidRPr="008C0520" w:rsidTr="007863FF">
        <w:tc>
          <w:tcPr>
            <w:tcW w:w="828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1.</w:t>
            </w:r>
          </w:p>
        </w:tc>
        <w:tc>
          <w:tcPr>
            <w:tcW w:w="6480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ПКГ «Общеотраслевые должности служащих первого уровня»</w:t>
            </w:r>
          </w:p>
        </w:tc>
        <w:tc>
          <w:tcPr>
            <w:tcW w:w="2520" w:type="dxa"/>
          </w:tcPr>
          <w:p w:rsidR="004242B6" w:rsidRPr="008C0520" w:rsidRDefault="004242B6" w:rsidP="007863FF">
            <w:pPr>
              <w:jc w:val="center"/>
              <w:rPr>
                <w:b/>
              </w:rPr>
            </w:pP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1.1.</w:t>
            </w:r>
          </w:p>
        </w:tc>
        <w:tc>
          <w:tcPr>
            <w:tcW w:w="6480" w:type="dxa"/>
          </w:tcPr>
          <w:p w:rsidR="004242B6" w:rsidRPr="00DA46A9" w:rsidRDefault="004242B6" w:rsidP="007863FF">
            <w:pPr>
              <w:jc w:val="both"/>
            </w:pPr>
            <w:r w:rsidRPr="00DA46A9">
              <w:t>1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2597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1.2.</w:t>
            </w:r>
          </w:p>
        </w:tc>
        <w:tc>
          <w:tcPr>
            <w:tcW w:w="6480" w:type="dxa"/>
          </w:tcPr>
          <w:p w:rsidR="004242B6" w:rsidRPr="00DA46A9" w:rsidRDefault="004242B6" w:rsidP="007863FF">
            <w:pPr>
              <w:jc w:val="both"/>
            </w:pPr>
            <w:r w:rsidRPr="00DA46A9">
              <w:t>2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2739</w:t>
            </w:r>
          </w:p>
        </w:tc>
      </w:tr>
      <w:tr w:rsidR="004242B6" w:rsidRPr="008C0520" w:rsidTr="007863FF">
        <w:tc>
          <w:tcPr>
            <w:tcW w:w="828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2.</w:t>
            </w:r>
          </w:p>
        </w:tc>
        <w:tc>
          <w:tcPr>
            <w:tcW w:w="6480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ПКГ «Общеотраслевые должности служащих второго уровня»</w:t>
            </w:r>
          </w:p>
        </w:tc>
        <w:tc>
          <w:tcPr>
            <w:tcW w:w="2520" w:type="dxa"/>
          </w:tcPr>
          <w:p w:rsidR="004242B6" w:rsidRPr="008C0520" w:rsidRDefault="004242B6" w:rsidP="007863FF">
            <w:pPr>
              <w:jc w:val="center"/>
              <w:rPr>
                <w:b/>
              </w:rPr>
            </w:pP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2.2.</w:t>
            </w:r>
          </w:p>
        </w:tc>
        <w:tc>
          <w:tcPr>
            <w:tcW w:w="6480" w:type="dxa"/>
          </w:tcPr>
          <w:p w:rsidR="004242B6" w:rsidRPr="00DA46A9" w:rsidRDefault="004242B6" w:rsidP="007863FF">
            <w:pPr>
              <w:jc w:val="both"/>
            </w:pPr>
            <w:r w:rsidRPr="00DA46A9">
              <w:t>1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2882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2.3.</w:t>
            </w:r>
          </w:p>
        </w:tc>
        <w:tc>
          <w:tcPr>
            <w:tcW w:w="6480" w:type="dxa"/>
          </w:tcPr>
          <w:p w:rsidR="004242B6" w:rsidRPr="00DA46A9" w:rsidRDefault="004242B6" w:rsidP="007863FF">
            <w:pPr>
              <w:jc w:val="both"/>
            </w:pPr>
            <w:r w:rsidRPr="00DA46A9">
              <w:t>2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3167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2.4.</w:t>
            </w:r>
          </w:p>
        </w:tc>
        <w:tc>
          <w:tcPr>
            <w:tcW w:w="6480" w:type="dxa"/>
          </w:tcPr>
          <w:p w:rsidR="004242B6" w:rsidRPr="00DA46A9" w:rsidRDefault="004242B6" w:rsidP="007863FF">
            <w:pPr>
              <w:jc w:val="both"/>
            </w:pPr>
            <w:r w:rsidRPr="00DA46A9">
              <w:t>3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3480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2.5.</w:t>
            </w:r>
          </w:p>
        </w:tc>
        <w:tc>
          <w:tcPr>
            <w:tcW w:w="6480" w:type="dxa"/>
          </w:tcPr>
          <w:p w:rsidR="004242B6" w:rsidRPr="00DA46A9" w:rsidRDefault="004242B6" w:rsidP="007863FF">
            <w:pPr>
              <w:jc w:val="both"/>
            </w:pPr>
            <w:r w:rsidRPr="00DA46A9">
              <w:t>4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4392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2.5.</w:t>
            </w:r>
          </w:p>
        </w:tc>
        <w:tc>
          <w:tcPr>
            <w:tcW w:w="6480" w:type="dxa"/>
          </w:tcPr>
          <w:p w:rsidR="004242B6" w:rsidRPr="00DA46A9" w:rsidRDefault="004242B6" w:rsidP="007863FF">
            <w:pPr>
              <w:jc w:val="both"/>
            </w:pPr>
            <w:r w:rsidRPr="00DA46A9">
              <w:t>5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4961</w:t>
            </w:r>
          </w:p>
        </w:tc>
      </w:tr>
      <w:tr w:rsidR="004242B6" w:rsidRPr="008C0520" w:rsidTr="007863FF">
        <w:tc>
          <w:tcPr>
            <w:tcW w:w="828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3.</w:t>
            </w:r>
          </w:p>
        </w:tc>
        <w:tc>
          <w:tcPr>
            <w:tcW w:w="6480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ПКГ «Общеотраслевые должности служащих третьего уровня»</w:t>
            </w:r>
          </w:p>
        </w:tc>
        <w:tc>
          <w:tcPr>
            <w:tcW w:w="2520" w:type="dxa"/>
          </w:tcPr>
          <w:p w:rsidR="004242B6" w:rsidRPr="008C0520" w:rsidRDefault="004242B6" w:rsidP="007863FF">
            <w:pPr>
              <w:jc w:val="center"/>
              <w:rPr>
                <w:b/>
              </w:rPr>
            </w:pP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3.1.</w:t>
            </w:r>
          </w:p>
        </w:tc>
        <w:tc>
          <w:tcPr>
            <w:tcW w:w="6480" w:type="dxa"/>
          </w:tcPr>
          <w:p w:rsidR="004242B6" w:rsidRPr="00DA46A9" w:rsidRDefault="004242B6" w:rsidP="007863FF">
            <w:pPr>
              <w:jc w:val="both"/>
            </w:pPr>
            <w:r w:rsidRPr="00DA46A9">
              <w:t>1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3167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3.2.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3480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3.3.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3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3820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3.4.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4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4592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3.5.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5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5361</w:t>
            </w:r>
          </w:p>
        </w:tc>
      </w:tr>
      <w:tr w:rsidR="004242B6" w:rsidRPr="008C0520" w:rsidTr="007863FF">
        <w:tc>
          <w:tcPr>
            <w:tcW w:w="828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4.</w:t>
            </w:r>
          </w:p>
        </w:tc>
        <w:tc>
          <w:tcPr>
            <w:tcW w:w="6480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ПКГ «Общеотраслевые должности служащих четвертого уровня»</w:t>
            </w:r>
          </w:p>
        </w:tc>
        <w:tc>
          <w:tcPr>
            <w:tcW w:w="2520" w:type="dxa"/>
          </w:tcPr>
          <w:p w:rsidR="004242B6" w:rsidRPr="008C0520" w:rsidRDefault="004242B6" w:rsidP="007863FF">
            <w:pPr>
              <w:jc w:val="center"/>
              <w:rPr>
                <w:b/>
              </w:rPr>
            </w:pP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4.1.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1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5762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4.2.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6675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4.3.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3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7188</w:t>
            </w:r>
          </w:p>
        </w:tc>
      </w:tr>
      <w:tr w:rsidR="004242B6" w:rsidRPr="008C0520" w:rsidTr="007863FF">
        <w:tc>
          <w:tcPr>
            <w:tcW w:w="9828" w:type="dxa"/>
            <w:gridSpan w:val="3"/>
          </w:tcPr>
          <w:p w:rsidR="004242B6" w:rsidRPr="008C0520" w:rsidRDefault="004242B6" w:rsidP="007863FF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квалификационные группы общеотраслевых профессий рабочих (Приказ Минздравсоцразвития от 29.05.2008 №248н)</w:t>
            </w:r>
          </w:p>
        </w:tc>
      </w:tr>
      <w:tr w:rsidR="004242B6" w:rsidRPr="008C0520" w:rsidTr="007863FF">
        <w:tc>
          <w:tcPr>
            <w:tcW w:w="828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5.</w:t>
            </w:r>
          </w:p>
        </w:tc>
        <w:tc>
          <w:tcPr>
            <w:tcW w:w="6480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ПКГ «Общеотраслевые профессии рабочих первого уровня»</w:t>
            </w:r>
          </w:p>
        </w:tc>
        <w:tc>
          <w:tcPr>
            <w:tcW w:w="2520" w:type="dxa"/>
          </w:tcPr>
          <w:p w:rsidR="004242B6" w:rsidRPr="008C0520" w:rsidRDefault="004242B6" w:rsidP="007863FF">
            <w:pPr>
              <w:jc w:val="center"/>
              <w:rPr>
                <w:b/>
              </w:rPr>
            </w:pP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5.1.</w:t>
            </w:r>
          </w:p>
        </w:tc>
        <w:tc>
          <w:tcPr>
            <w:tcW w:w="6480" w:type="dxa"/>
          </w:tcPr>
          <w:p w:rsidR="004242B6" w:rsidRPr="00C86BC5" w:rsidRDefault="004242B6" w:rsidP="007863FF">
            <w:pPr>
              <w:jc w:val="both"/>
            </w:pPr>
            <w:r w:rsidRPr="00C86BC5">
              <w:t>1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2231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5.2.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2338</w:t>
            </w:r>
          </w:p>
        </w:tc>
      </w:tr>
      <w:tr w:rsidR="004242B6" w:rsidRPr="008C0520" w:rsidTr="007863FF">
        <w:tc>
          <w:tcPr>
            <w:tcW w:w="828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6.</w:t>
            </w:r>
          </w:p>
        </w:tc>
        <w:tc>
          <w:tcPr>
            <w:tcW w:w="6480" w:type="dxa"/>
          </w:tcPr>
          <w:p w:rsidR="004242B6" w:rsidRPr="008C0520" w:rsidRDefault="004242B6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ПКГ «Общеотраслевые профессии рабочих второго уровня»</w:t>
            </w:r>
          </w:p>
        </w:tc>
        <w:tc>
          <w:tcPr>
            <w:tcW w:w="2520" w:type="dxa"/>
          </w:tcPr>
          <w:p w:rsidR="004242B6" w:rsidRPr="008C0520" w:rsidRDefault="004242B6" w:rsidP="007863FF">
            <w:pPr>
              <w:jc w:val="center"/>
              <w:rPr>
                <w:b/>
              </w:rPr>
            </w:pP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6.1.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1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2597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6.2.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3167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lastRenderedPageBreak/>
              <w:t>6.3.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3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3480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6.4.</w:t>
            </w:r>
          </w:p>
        </w:tc>
        <w:tc>
          <w:tcPr>
            <w:tcW w:w="6480" w:type="dxa"/>
          </w:tcPr>
          <w:p w:rsidR="004242B6" w:rsidRPr="00C079CB" w:rsidRDefault="004242B6" w:rsidP="007863FF">
            <w:pPr>
              <w:jc w:val="both"/>
            </w:pPr>
            <w:r w:rsidRPr="00C079CB">
              <w:t>4 квалификационный уровень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4193</w:t>
            </w:r>
          </w:p>
        </w:tc>
      </w:tr>
    </w:tbl>
    <w:p w:rsidR="004242B6" w:rsidRDefault="004242B6" w:rsidP="004242B6">
      <w:pPr>
        <w:jc w:val="both"/>
      </w:pPr>
    </w:p>
    <w:p w:rsidR="004242B6" w:rsidRDefault="004242B6" w:rsidP="004242B6">
      <w:pPr>
        <w:jc w:val="center"/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4242B6" w:rsidTr="007863FF">
        <w:tc>
          <w:tcPr>
            <w:tcW w:w="828" w:type="dxa"/>
          </w:tcPr>
          <w:p w:rsidR="004242B6" w:rsidRDefault="004242B6" w:rsidP="007863FF">
            <w:pPr>
              <w:jc w:val="center"/>
            </w:pPr>
            <w:r>
              <w:t>№</w:t>
            </w:r>
          </w:p>
          <w:p w:rsidR="004242B6" w:rsidRDefault="004242B6" w:rsidP="007863FF">
            <w:pPr>
              <w:jc w:val="center"/>
            </w:pPr>
            <w:r>
              <w:t>п/п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center"/>
            </w:pPr>
            <w: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520" w:type="dxa"/>
          </w:tcPr>
          <w:p w:rsidR="004242B6" w:rsidRDefault="004242B6" w:rsidP="007863FF">
            <w:pPr>
              <w:jc w:val="center"/>
            </w:pPr>
            <w:r>
              <w:t xml:space="preserve">Минимальный размер оклада (должностного оклада), ставки заработной платы, </w:t>
            </w:r>
            <w:proofErr w:type="spellStart"/>
            <w:r>
              <w:t>руб</w:t>
            </w:r>
            <w:proofErr w:type="spellEnd"/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7.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</w:pPr>
            <w:r>
              <w:t>Должности руководителей, специалистов и служащих, не вошедшие в квалификационные уровни профессионально-квалификационных групп</w:t>
            </w:r>
          </w:p>
        </w:tc>
        <w:tc>
          <w:tcPr>
            <w:tcW w:w="2520" w:type="dxa"/>
          </w:tcPr>
          <w:p w:rsidR="004242B6" w:rsidRDefault="004242B6" w:rsidP="007863FF">
            <w:pPr>
              <w:jc w:val="center"/>
            </w:pP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7.1.</w:t>
            </w:r>
          </w:p>
        </w:tc>
        <w:tc>
          <w:tcPr>
            <w:tcW w:w="6480" w:type="dxa"/>
          </w:tcPr>
          <w:p w:rsidR="004242B6" w:rsidRPr="008C0520" w:rsidRDefault="004242B6" w:rsidP="007863FF">
            <w:pPr>
              <w:jc w:val="both"/>
              <w:rPr>
                <w:i/>
              </w:rPr>
            </w:pPr>
            <w:r>
              <w:rPr>
                <w:b/>
              </w:rPr>
              <w:t>Специалист жилищных субсидий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3820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7.2.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  <w:rPr>
                <w:b/>
              </w:rPr>
            </w:pPr>
            <w:r>
              <w:rPr>
                <w:b/>
              </w:rPr>
              <w:t>Оператор диспетчерской службы ЕДДС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2882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7.3.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  <w:rPr>
                <w:b/>
              </w:rPr>
            </w:pPr>
            <w:r>
              <w:rPr>
                <w:b/>
              </w:rPr>
              <w:t>Оператор диспетчерской службы ЕДДС (старший)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3167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7.4.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  <w:rPr>
                <w:b/>
              </w:rPr>
            </w:pPr>
            <w:r>
              <w:rPr>
                <w:b/>
              </w:rPr>
              <w:t xml:space="preserve">Начальник ЕДДС 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3480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7.5.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  <w:rPr>
                <w:b/>
              </w:rPr>
            </w:pPr>
            <w:r>
              <w:rPr>
                <w:b/>
              </w:rPr>
              <w:t>Специалист по опеке и попечительству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4592</w:t>
            </w:r>
          </w:p>
        </w:tc>
      </w:tr>
      <w:tr w:rsidR="004242B6" w:rsidTr="007863FF">
        <w:tc>
          <w:tcPr>
            <w:tcW w:w="828" w:type="dxa"/>
          </w:tcPr>
          <w:p w:rsidR="004242B6" w:rsidRDefault="004242B6" w:rsidP="007863FF">
            <w:pPr>
              <w:jc w:val="both"/>
            </w:pPr>
            <w:r>
              <w:t>7.6.</w:t>
            </w:r>
          </w:p>
        </w:tc>
        <w:tc>
          <w:tcPr>
            <w:tcW w:w="6480" w:type="dxa"/>
          </w:tcPr>
          <w:p w:rsidR="004242B6" w:rsidRDefault="004242B6" w:rsidP="007863FF">
            <w:pPr>
              <w:jc w:val="both"/>
              <w:rPr>
                <w:b/>
              </w:rPr>
            </w:pPr>
            <w:r>
              <w:rPr>
                <w:b/>
              </w:rPr>
              <w:t>Председатель ПМПК</w:t>
            </w:r>
          </w:p>
        </w:tc>
        <w:tc>
          <w:tcPr>
            <w:tcW w:w="2520" w:type="dxa"/>
          </w:tcPr>
          <w:p w:rsidR="004242B6" w:rsidRDefault="00C079CB" w:rsidP="007863FF">
            <w:pPr>
              <w:jc w:val="center"/>
            </w:pPr>
            <w:r>
              <w:t>5762</w:t>
            </w:r>
          </w:p>
        </w:tc>
      </w:tr>
    </w:tbl>
    <w:p w:rsidR="004242B6" w:rsidRDefault="004242B6" w:rsidP="004242B6">
      <w:pPr>
        <w:jc w:val="both"/>
      </w:pPr>
    </w:p>
    <w:p w:rsidR="004242B6" w:rsidRPr="00D00C38" w:rsidRDefault="004242B6" w:rsidP="004242B6">
      <w:pPr>
        <w:autoSpaceDN w:val="0"/>
        <w:adjustRightInd w:val="0"/>
        <w:jc w:val="center"/>
        <w:outlineLvl w:val="0"/>
      </w:pPr>
      <w:r w:rsidRPr="00D00C38">
        <w:t>Профессиональная квалификационная группа должностей</w:t>
      </w:r>
    </w:p>
    <w:p w:rsidR="004242B6" w:rsidRPr="00D00C38" w:rsidRDefault="004242B6" w:rsidP="00424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0C38">
        <w:rPr>
          <w:rFonts w:ascii="Times New Roman" w:hAnsi="Times New Roman" w:cs="Times New Roman"/>
          <w:sz w:val="24"/>
          <w:szCs w:val="24"/>
        </w:rPr>
        <w:t xml:space="preserve">работников образования (методист, включая старшего), на основании Приказа Минздравсоцразвития РФ от 05.05.2008 № 216н «Об утверждении профессиональных квалификационных групп должностей работников образования»  </w:t>
      </w:r>
    </w:p>
    <w:p w:rsidR="004242B6" w:rsidRPr="00D26DEB" w:rsidRDefault="004242B6" w:rsidP="00424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3120"/>
        <w:gridCol w:w="2640"/>
      </w:tblGrid>
      <w:tr w:rsidR="004242B6" w:rsidRPr="00D26DEB" w:rsidTr="007863FF">
        <w:trPr>
          <w:trHeight w:val="1000"/>
          <w:tblCellSpacing w:w="5" w:type="nil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4242B6" w:rsidP="007863FF">
            <w:pPr>
              <w:pStyle w:val="ConsPlusCell"/>
              <w:jc w:val="center"/>
            </w:pPr>
            <w:r w:rsidRPr="00D00C38">
              <w:t>Квалификационные уровни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Минимальный размер </w:t>
            </w:r>
            <w:r w:rsidRPr="00D00C38">
              <w:br/>
              <w:t>оклада (должностного</w:t>
            </w:r>
            <w:r w:rsidRPr="00D00C38">
              <w:br/>
              <w:t>оклада), ставки заработной платы, руб.</w:t>
            </w:r>
          </w:p>
        </w:tc>
      </w:tr>
      <w:tr w:rsidR="004242B6" w:rsidRPr="00D26DEB" w:rsidTr="007863FF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Профессиональная квалификационная группа должностей работников      </w:t>
            </w:r>
            <w:r w:rsidRPr="00D00C38">
              <w:br/>
              <w:t xml:space="preserve">учебно-вспомогательного персонала первого уровня             </w:t>
            </w:r>
          </w:p>
        </w:tc>
      </w:tr>
      <w:tr w:rsidR="004242B6" w:rsidRPr="00D26DEB" w:rsidTr="007863FF">
        <w:trPr>
          <w:tblCellSpacing w:w="5" w:type="nil"/>
        </w:trPr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2B6" w:rsidRPr="00D00C38" w:rsidRDefault="00C079CB" w:rsidP="007863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</w:t>
            </w:r>
          </w:p>
        </w:tc>
      </w:tr>
      <w:tr w:rsidR="004242B6" w:rsidRPr="00D26DEB" w:rsidTr="007863FF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Профессиональная квалификационная группа должностей работников      </w:t>
            </w:r>
            <w:r w:rsidRPr="00D00C38">
              <w:br/>
              <w:t xml:space="preserve">учебно-вспомогательного персонала второго уровня             </w:t>
            </w:r>
          </w:p>
        </w:tc>
      </w:tr>
      <w:tr w:rsidR="004242B6" w:rsidRPr="00D26DEB" w:rsidTr="007863F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1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C079CB">
            <w:pPr>
              <w:pStyle w:val="ConsPlusCell"/>
              <w:jc w:val="center"/>
            </w:pPr>
            <w:r w:rsidRPr="00D00C38">
              <w:t xml:space="preserve">      </w:t>
            </w:r>
            <w:r w:rsidR="00C079CB">
              <w:t>2597</w:t>
            </w:r>
            <w:r w:rsidRPr="00D00C38">
              <w:t xml:space="preserve"> </w:t>
            </w:r>
            <w:hyperlink r:id="rId7" w:history="1">
              <w:r w:rsidRPr="00D00C38">
                <w:t>&lt;*&gt;</w:t>
              </w:r>
            </w:hyperlink>
          </w:p>
        </w:tc>
      </w:tr>
      <w:tr w:rsidR="004242B6" w:rsidRPr="00D26DEB" w:rsidTr="007863FF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2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C079CB" w:rsidP="007863FF">
            <w:pPr>
              <w:pStyle w:val="ConsPlusCell"/>
              <w:jc w:val="center"/>
            </w:pPr>
            <w:r>
              <w:t>2882</w:t>
            </w:r>
          </w:p>
        </w:tc>
      </w:tr>
      <w:tr w:rsidR="004242B6" w:rsidRPr="00D26DEB" w:rsidTr="007863FF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4242B6" w:rsidP="007863FF">
            <w:pPr>
              <w:pStyle w:val="ConsPlusCell"/>
              <w:jc w:val="center"/>
            </w:pPr>
            <w:r w:rsidRPr="00D00C38">
              <w:t xml:space="preserve">Профессиональная квалификационная группа должностей педагогических работников (методист, включая старшего) </w:t>
            </w:r>
          </w:p>
        </w:tc>
      </w:tr>
      <w:tr w:rsidR="004242B6" w:rsidRPr="00D26DEB" w:rsidTr="007863F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1 квалификационный уровень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при наличии среднего    </w:t>
            </w:r>
            <w:r w:rsidRPr="00D00C38">
              <w:br/>
              <w:t xml:space="preserve">профессионального       </w:t>
            </w:r>
            <w:r w:rsidRPr="00D00C38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5B5E69" w:rsidP="007863FF">
            <w:pPr>
              <w:autoSpaceDN w:val="0"/>
              <w:adjustRightInd w:val="0"/>
              <w:jc w:val="center"/>
            </w:pPr>
            <w:r>
              <w:t>3605</w:t>
            </w:r>
          </w:p>
        </w:tc>
      </w:tr>
      <w:tr w:rsidR="004242B6" w:rsidRPr="00D26DEB" w:rsidTr="007863FF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4242B6" w:rsidP="007863FF">
            <w:pPr>
              <w:pStyle w:val="ConsPlusCell"/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при наличии высшего     </w:t>
            </w:r>
            <w:r w:rsidRPr="00D00C38">
              <w:br/>
              <w:t xml:space="preserve">профессионального       </w:t>
            </w:r>
            <w:r w:rsidRPr="00D00C38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5B5E69" w:rsidP="007863FF">
            <w:pPr>
              <w:autoSpaceDN w:val="0"/>
              <w:adjustRightInd w:val="0"/>
              <w:jc w:val="center"/>
            </w:pPr>
            <w:r>
              <w:t>4103</w:t>
            </w:r>
          </w:p>
        </w:tc>
      </w:tr>
      <w:tr w:rsidR="004242B6" w:rsidRPr="00D26DEB" w:rsidTr="007863F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4242B6" w:rsidP="007863FF">
            <w:pPr>
              <w:pStyle w:val="ConsPlusCell"/>
            </w:pPr>
            <w:r w:rsidRPr="00D00C38">
              <w:t>2 квалификационный уровень (социальный педагог)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при наличии среднего    </w:t>
            </w:r>
            <w:r w:rsidRPr="00D00C38">
              <w:br/>
              <w:t xml:space="preserve">профессионального       </w:t>
            </w:r>
            <w:r w:rsidRPr="00D00C38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5B5E69" w:rsidP="007863FF">
            <w:pPr>
              <w:autoSpaceDN w:val="0"/>
              <w:adjustRightInd w:val="0"/>
              <w:jc w:val="center"/>
            </w:pPr>
            <w:r>
              <w:t>3774</w:t>
            </w:r>
          </w:p>
        </w:tc>
      </w:tr>
      <w:tr w:rsidR="004242B6" w:rsidRPr="00D26DEB" w:rsidTr="007863FF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4242B6" w:rsidP="007863FF">
            <w:pPr>
              <w:pStyle w:val="ConsPlusCell"/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при наличии высшего     </w:t>
            </w:r>
            <w:r w:rsidRPr="00D00C38">
              <w:br/>
              <w:t xml:space="preserve">профессионального       </w:t>
            </w:r>
            <w:r w:rsidRPr="00D00C38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5B5E69" w:rsidP="007863FF">
            <w:pPr>
              <w:autoSpaceDN w:val="0"/>
              <w:adjustRightInd w:val="0"/>
              <w:jc w:val="center"/>
            </w:pPr>
            <w:r>
              <w:t>4298</w:t>
            </w:r>
          </w:p>
        </w:tc>
      </w:tr>
      <w:tr w:rsidR="004242B6" w:rsidRPr="00D26DEB" w:rsidTr="007863F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4242B6" w:rsidP="007863FF">
            <w:pPr>
              <w:pStyle w:val="ConsPlusCell"/>
            </w:pPr>
            <w:r w:rsidRPr="00D00C38">
              <w:lastRenderedPageBreak/>
              <w:t xml:space="preserve">3 квалификационный уровень </w:t>
            </w:r>
          </w:p>
          <w:p w:rsidR="004242B6" w:rsidRPr="00D00C38" w:rsidRDefault="004242B6" w:rsidP="007863FF">
            <w:pPr>
              <w:pStyle w:val="ConsPlusCell"/>
            </w:pPr>
            <w:r w:rsidRPr="00D00C38">
              <w:t>(методист, педагог- психолог)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при наличии среднего    </w:t>
            </w:r>
            <w:r w:rsidRPr="00D00C38">
              <w:br/>
              <w:t xml:space="preserve">профессионального       </w:t>
            </w:r>
            <w:r w:rsidRPr="00D00C38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5B5E69" w:rsidP="007863FF">
            <w:pPr>
              <w:autoSpaceDN w:val="0"/>
              <w:adjustRightInd w:val="0"/>
              <w:jc w:val="center"/>
            </w:pPr>
            <w:r>
              <w:t>4133</w:t>
            </w:r>
          </w:p>
        </w:tc>
      </w:tr>
      <w:tr w:rsidR="004242B6" w:rsidRPr="00D26DEB" w:rsidTr="007863FF">
        <w:trPr>
          <w:trHeight w:val="6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4242B6" w:rsidP="007863FF">
            <w:pPr>
              <w:pStyle w:val="ConsPlusCell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при наличии высшего     </w:t>
            </w:r>
            <w:r w:rsidRPr="00D00C38">
              <w:br/>
              <w:t xml:space="preserve">профессионального       </w:t>
            </w:r>
            <w:r w:rsidRPr="00D00C38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5B5E69" w:rsidP="007863FF">
            <w:pPr>
              <w:autoSpaceDN w:val="0"/>
              <w:adjustRightInd w:val="0"/>
              <w:jc w:val="center"/>
            </w:pPr>
            <w:r>
              <w:t>4707</w:t>
            </w:r>
          </w:p>
        </w:tc>
      </w:tr>
      <w:tr w:rsidR="004242B6" w:rsidRPr="00D26DEB" w:rsidTr="007863FF">
        <w:trPr>
          <w:trHeight w:val="80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4 квалификационный уровень </w:t>
            </w:r>
          </w:p>
          <w:p w:rsidR="004242B6" w:rsidRPr="00D00C38" w:rsidRDefault="004242B6" w:rsidP="007863FF">
            <w:pPr>
              <w:pStyle w:val="ConsPlusCell"/>
            </w:pPr>
            <w:r w:rsidRPr="00D00C38">
              <w:t>(старший методист, учитель –дефектолог, учитель логопед)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при наличии среднего    </w:t>
            </w:r>
            <w:r w:rsidRPr="00D00C38">
              <w:br/>
              <w:t xml:space="preserve">профессионального       </w:t>
            </w:r>
            <w:r w:rsidRPr="00D00C38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5B5E69" w:rsidP="007863FF">
            <w:pPr>
              <w:autoSpaceDN w:val="0"/>
              <w:adjustRightInd w:val="0"/>
              <w:jc w:val="center"/>
            </w:pPr>
            <w:r>
              <w:t>4523</w:t>
            </w:r>
          </w:p>
        </w:tc>
      </w:tr>
      <w:tr w:rsidR="004242B6" w:rsidRPr="00D26DEB" w:rsidTr="007863FF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00C38" w:rsidRDefault="004242B6" w:rsidP="007863FF">
            <w:pPr>
              <w:pStyle w:val="ConsPlusCell"/>
            </w:pPr>
            <w:r w:rsidRPr="00D00C38">
              <w:t xml:space="preserve">при наличии высшего     </w:t>
            </w:r>
            <w:r w:rsidRPr="00D00C38">
              <w:br/>
              <w:t xml:space="preserve">профессионального       </w:t>
            </w:r>
            <w:r w:rsidRPr="00D00C38">
              <w:br/>
              <w:t xml:space="preserve">образования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B6" w:rsidRPr="00D00C38" w:rsidRDefault="005B5E69" w:rsidP="007863FF">
            <w:pPr>
              <w:autoSpaceDN w:val="0"/>
              <w:adjustRightInd w:val="0"/>
              <w:jc w:val="center"/>
            </w:pPr>
            <w:r>
              <w:t>5153</w:t>
            </w:r>
          </w:p>
        </w:tc>
      </w:tr>
    </w:tbl>
    <w:p w:rsidR="004242B6" w:rsidRPr="00D26DEB" w:rsidRDefault="004242B6" w:rsidP="004242B6">
      <w:pPr>
        <w:rPr>
          <w:sz w:val="28"/>
          <w:szCs w:val="28"/>
        </w:rPr>
      </w:pPr>
    </w:p>
    <w:p w:rsidR="004242B6" w:rsidRPr="00DA7FDC" w:rsidRDefault="004242B6" w:rsidP="004242B6">
      <w:pPr>
        <w:autoSpaceDN w:val="0"/>
        <w:adjustRightInd w:val="0"/>
        <w:jc w:val="center"/>
        <w:outlineLvl w:val="0"/>
      </w:pPr>
      <w:r w:rsidRPr="00DA7FDC">
        <w:t xml:space="preserve"> Профессиональные квалификационные </w:t>
      </w:r>
      <w:hyperlink r:id="rId8" w:history="1">
        <w:r w:rsidRPr="00DA7FDC">
          <w:t xml:space="preserve">группы </w:t>
        </w:r>
      </w:hyperlink>
      <w:r w:rsidRPr="00DA7FDC">
        <w:t xml:space="preserve">должностей медицинских и фармацевтических работников, утверждены Приказом Минздравсоцразвития России 6 августа </w:t>
      </w:r>
      <w:smartTag w:uri="urn:schemas-microsoft-com:office:smarttags" w:element="metricconverter">
        <w:smartTagPr>
          <w:attr w:name="ProductID" w:val="2007 г"/>
        </w:smartTagPr>
        <w:r w:rsidRPr="00DA7FDC">
          <w:t>2007 г</w:t>
        </w:r>
      </w:smartTag>
      <w:r w:rsidRPr="00DA7FDC">
        <w:t xml:space="preserve">. №526 (зарегистрирован Минюстом России 27 сентября </w:t>
      </w:r>
      <w:smartTag w:uri="urn:schemas-microsoft-com:office:smarttags" w:element="metricconverter">
        <w:smartTagPr>
          <w:attr w:name="ProductID" w:val="2007 г"/>
        </w:smartTagPr>
        <w:r w:rsidRPr="00DA7FDC">
          <w:t>2007 г</w:t>
        </w:r>
      </w:smartTag>
      <w:r w:rsidRPr="00DA7FDC">
        <w:t xml:space="preserve">., регистрационный №10190) </w:t>
      </w:r>
    </w:p>
    <w:p w:rsidR="004242B6" w:rsidRPr="00DA7FDC" w:rsidRDefault="004242B6" w:rsidP="004242B6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9"/>
        <w:gridCol w:w="5337"/>
        <w:gridCol w:w="1835"/>
      </w:tblGrid>
      <w:tr w:rsidR="004242B6" w:rsidRPr="00DA7FDC" w:rsidTr="007863FF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A7FDC" w:rsidRDefault="004242B6" w:rsidP="007863FF">
            <w:pPr>
              <w:jc w:val="center"/>
            </w:pPr>
            <w:r w:rsidRPr="00DA7FDC">
              <w:t>Квалификационные уровни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A7FDC" w:rsidRDefault="004242B6" w:rsidP="007863FF">
            <w:pPr>
              <w:jc w:val="center"/>
            </w:pPr>
            <w:r w:rsidRPr="00DA7FDC"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A7FDC" w:rsidRDefault="004242B6" w:rsidP="007863FF">
            <w:pPr>
              <w:jc w:val="center"/>
            </w:pPr>
            <w:r w:rsidRPr="00DA7FDC">
              <w:t xml:space="preserve">Минимальный размер оклада (должностного оклада), ставки заработной платы, </w:t>
            </w:r>
            <w:proofErr w:type="spellStart"/>
            <w:r w:rsidRPr="00DA7FDC">
              <w:t>руб</w:t>
            </w:r>
            <w:proofErr w:type="spellEnd"/>
          </w:p>
        </w:tc>
      </w:tr>
      <w:tr w:rsidR="004242B6" w:rsidRPr="00DA7FDC" w:rsidTr="007863FF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A7FDC" w:rsidRDefault="004242B6" w:rsidP="007863FF">
            <w:r w:rsidRPr="00DA7FDC">
              <w:t>Профессиональная квалификационная группа «врачи и провизоры»</w:t>
            </w:r>
          </w:p>
          <w:p w:rsidR="004242B6" w:rsidRPr="00DA7FDC" w:rsidRDefault="004242B6" w:rsidP="007863FF"/>
        </w:tc>
      </w:tr>
      <w:tr w:rsidR="004242B6" w:rsidRPr="00DA7FDC" w:rsidTr="005B5E69">
        <w:trPr>
          <w:trHeight w:val="112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A7FDC" w:rsidRDefault="004242B6" w:rsidP="007863FF">
            <w:pPr>
              <w:jc w:val="center"/>
            </w:pPr>
            <w:r w:rsidRPr="00DA7FDC">
              <w:t>2 квалификационный уровень</w:t>
            </w:r>
          </w:p>
          <w:p w:rsidR="004242B6" w:rsidRPr="00DA7FDC" w:rsidRDefault="004242B6" w:rsidP="007863FF">
            <w:pPr>
              <w:jc w:val="center"/>
            </w:pPr>
            <w:r w:rsidRPr="00DA7FDC">
              <w:t xml:space="preserve"> (врач-педиатр, психиатр)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A7FDC" w:rsidRDefault="004242B6" w:rsidP="007863FF">
            <w:r w:rsidRPr="00DA7FDC">
              <w:t>Врачи-специалисты (кроме врачей-специалистов, отнесенных к 3 и 4 квалификационным уровням)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B6" w:rsidRPr="00DA7FDC" w:rsidRDefault="005B5E69" w:rsidP="007863FF">
            <w:pPr>
              <w:jc w:val="center"/>
            </w:pPr>
            <w:r>
              <w:t>5931</w:t>
            </w:r>
          </w:p>
        </w:tc>
      </w:tr>
    </w:tbl>
    <w:p w:rsidR="004242B6" w:rsidRDefault="004242B6" w:rsidP="004242B6">
      <w:pPr>
        <w:jc w:val="both"/>
      </w:pPr>
    </w:p>
    <w:p w:rsidR="00B719A1" w:rsidRDefault="00B719A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p w:rsidR="00C03B31" w:rsidRDefault="00C03B3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03B31" w:rsidTr="00E14B3A">
        <w:tc>
          <w:tcPr>
            <w:tcW w:w="4785" w:type="dxa"/>
          </w:tcPr>
          <w:p w:rsidR="00C03B31" w:rsidRDefault="00C03B31" w:rsidP="00E14B3A">
            <w:pPr>
              <w:jc w:val="both"/>
            </w:pPr>
          </w:p>
        </w:tc>
        <w:tc>
          <w:tcPr>
            <w:tcW w:w="4786" w:type="dxa"/>
          </w:tcPr>
          <w:p w:rsidR="00C03B31" w:rsidRDefault="00C03B31" w:rsidP="00E14B3A">
            <w:pPr>
              <w:jc w:val="both"/>
            </w:pPr>
            <w:r>
              <w:t>Приложение №2</w:t>
            </w:r>
            <w:r>
              <w:t xml:space="preserve"> к постановлению администрации Пировского района от 25 сентября 2014 года №428-п</w:t>
            </w:r>
          </w:p>
          <w:p w:rsidR="00C03B31" w:rsidRDefault="00C03B31" w:rsidP="00E14B3A">
            <w:pPr>
              <w:jc w:val="both"/>
            </w:pPr>
          </w:p>
        </w:tc>
      </w:tr>
      <w:tr w:rsidR="00C03B31" w:rsidTr="00E14B3A">
        <w:tc>
          <w:tcPr>
            <w:tcW w:w="4785" w:type="dxa"/>
          </w:tcPr>
          <w:p w:rsidR="00C03B31" w:rsidRDefault="00C03B31" w:rsidP="00E14B3A">
            <w:pPr>
              <w:jc w:val="both"/>
            </w:pPr>
          </w:p>
        </w:tc>
        <w:tc>
          <w:tcPr>
            <w:tcW w:w="4786" w:type="dxa"/>
          </w:tcPr>
          <w:p w:rsidR="00C03B31" w:rsidRDefault="00C03B31" w:rsidP="00E14B3A">
            <w:pPr>
              <w:jc w:val="both"/>
            </w:pPr>
            <w:r>
              <w:t>Приложение №2</w:t>
            </w:r>
            <w:r>
              <w:t xml:space="preserve">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C03B31" w:rsidRDefault="00C03B31"/>
    <w:p w:rsidR="00C03B31" w:rsidRDefault="00C03B31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72"/>
        <w:gridCol w:w="2691"/>
        <w:gridCol w:w="2808"/>
        <w:gridCol w:w="1755"/>
      </w:tblGrid>
      <w:tr w:rsidR="00F52D13" w:rsidTr="007863FF">
        <w:trPr>
          <w:trHeight w:val="1000"/>
          <w:tblCellSpacing w:w="5" w:type="nil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должности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Критерии оценки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результативности и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качества деятельности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учреждений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Интерпретация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критериев оценки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результативности и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качества деятельности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учреждений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Размер к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окладу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(должностному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окладу) в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процентах  </w:t>
            </w:r>
          </w:p>
        </w:tc>
      </w:tr>
      <w:tr w:rsidR="00F52D13" w:rsidTr="007863FF">
        <w:trPr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</w:tr>
      <w:tr w:rsidR="00F52D13" w:rsidTr="007863FF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Выплаты за важность выполняемой работы, степень самостоятельности и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ответственности при выполнении поставленных задач            </w:t>
            </w:r>
          </w:p>
        </w:tc>
      </w:tr>
      <w:tr w:rsidR="00F52D13" w:rsidTr="00F52D13">
        <w:trPr>
          <w:trHeight w:val="1600"/>
          <w:tblCellSpacing w:w="5" w:type="nil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 </w:t>
            </w: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52D13" w:rsidRPr="00F52D13" w:rsidRDefault="00F52D13" w:rsidP="00F52D1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качественной работы учреждения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нарушений в процессе работы учреждения,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отмеченных актами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проверок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 </w:t>
            </w:r>
          </w:p>
        </w:tc>
      </w:tr>
      <w:tr w:rsidR="00F52D13" w:rsidTr="00F52D13">
        <w:trPr>
          <w:trHeight w:val="1400"/>
          <w:tblCellSpacing w:w="5" w:type="nil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безопасных условий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в учреждении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грубых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правил и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 пожарной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безопасности, охраны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труда, изложенных в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предписаниях 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надзорных органов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 </w:t>
            </w:r>
          </w:p>
        </w:tc>
      </w:tr>
      <w:tr w:rsidR="00F52D13" w:rsidTr="00F52D13">
        <w:trPr>
          <w:trHeight w:val="1200"/>
          <w:tblCellSpacing w:w="5" w:type="nil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соблюдение трудовой дисциплины, финансовой дисциплины в учреждении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Отсутствие нарушений в деятельности учреждения</w:t>
            </w:r>
            <w:r w:rsidR="00E94D10">
              <w:rPr>
                <w:rFonts w:ascii="Courier New" w:hAnsi="Courier New" w:cs="Courier New"/>
                <w:sz w:val="20"/>
                <w:szCs w:val="20"/>
              </w:rPr>
              <w:t>, отмеченных актами проверок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E94D10" w:rsidP="00E94D1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F52D13" w:rsidTr="00F52D13">
        <w:trPr>
          <w:trHeight w:val="1200"/>
          <w:tblCellSpacing w:w="5" w:type="nil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соблюдения комфортности работы учреждения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бесперебойная работа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оборудования и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информационных систем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 </w:t>
            </w:r>
          </w:p>
        </w:tc>
      </w:tr>
      <w:tr w:rsidR="00F52D13" w:rsidTr="007863FF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Выплаты за качество выполняемых работ                  </w:t>
            </w:r>
          </w:p>
        </w:tc>
      </w:tr>
      <w:tr w:rsidR="00F52D13" w:rsidTr="007863FF">
        <w:trPr>
          <w:trHeight w:val="1200"/>
          <w:tblCellSpacing w:w="5" w:type="nil"/>
        </w:trPr>
        <w:tc>
          <w:tcPr>
            <w:tcW w:w="18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эффективность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финансово-  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экономической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плановое исполнение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 </w:t>
            </w:r>
          </w:p>
        </w:tc>
      </w:tr>
      <w:tr w:rsidR="00F52D13" w:rsidTr="007863FF">
        <w:trPr>
          <w:trHeight w:val="120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соблюдения качества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предоставляемых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 услуг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  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обоснованных жалоб на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работу учреждения или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действия  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руководителя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 </w:t>
            </w:r>
          </w:p>
        </w:tc>
      </w:tr>
      <w:tr w:rsidR="00F52D13" w:rsidTr="007863FF">
        <w:trPr>
          <w:trHeight w:val="100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качественного и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своевременного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представления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ведомственной,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статистической и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бюджетной отчетности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отсутствие ошибок в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представляемой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ведомственной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отчетности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</w:tr>
      <w:tr w:rsidR="00F52D13" w:rsidTr="007863FF">
        <w:trPr>
          <w:trHeight w:val="100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ошибок в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представляемой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статистической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отчетности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</w:tr>
      <w:tr w:rsidR="00F52D13" w:rsidTr="007863FF">
        <w:trPr>
          <w:trHeight w:val="60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ошибок в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представляемой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бюджетной отчетности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</w:tr>
      <w:tr w:rsidR="00F52D13" w:rsidTr="007863FF">
        <w:trPr>
          <w:trHeight w:val="1200"/>
          <w:tblCellSpacing w:w="5" w:type="nil"/>
        </w:trPr>
        <w:tc>
          <w:tcPr>
            <w:tcW w:w="18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Заместители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руководителя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порядка работы учреждения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нарушений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работе учреждения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60      </w:t>
            </w:r>
          </w:p>
        </w:tc>
      </w:tr>
      <w:tr w:rsidR="00F52D13" w:rsidTr="007863FF">
        <w:trPr>
          <w:trHeight w:val="100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качественная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локальных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нормативных актов,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договоров и других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документов учреждения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соответствие нормам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действующего 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законодательства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      </w:t>
            </w:r>
          </w:p>
        </w:tc>
      </w:tr>
      <w:tr w:rsidR="00F52D13" w:rsidTr="007863FF">
        <w:trPr>
          <w:trHeight w:val="273"/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Выплаты по итогам работы                     </w:t>
            </w:r>
          </w:p>
        </w:tc>
      </w:tr>
      <w:tr w:rsidR="00E94D10" w:rsidTr="007863FF">
        <w:trPr>
          <w:trHeight w:val="2400"/>
          <w:tblCellSpacing w:w="5" w:type="nil"/>
        </w:trPr>
        <w:tc>
          <w:tcPr>
            <w:tcW w:w="187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4D10" w:rsidRDefault="00E94D10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</w:t>
            </w:r>
          </w:p>
          <w:p w:rsidR="00E94D10" w:rsidRDefault="00E94D10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D10" w:rsidRDefault="00E94D10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Своевременная выплата заработной платы, обеспечение качественной работы учреждения, отсутствие замечаний вышестоящих органов местного самоуправления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D10" w:rsidRDefault="00E94D10" w:rsidP="00F52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Отсутствие ошибок в работе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D10" w:rsidRDefault="00E94D10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      </w:t>
            </w:r>
          </w:p>
        </w:tc>
      </w:tr>
      <w:tr w:rsidR="00E94D10" w:rsidTr="007863FF">
        <w:trPr>
          <w:trHeight w:val="140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D10" w:rsidRDefault="00E94D10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D10" w:rsidRDefault="00E94D10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D10" w:rsidRDefault="00E94D10" w:rsidP="00F52D1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1-2 ошибок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D10" w:rsidRDefault="00E94D10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      </w:t>
            </w:r>
          </w:p>
        </w:tc>
      </w:tr>
      <w:tr w:rsidR="00F52D13" w:rsidTr="007863FF">
        <w:trPr>
          <w:trHeight w:val="2200"/>
          <w:tblCellSpacing w:w="5" w:type="nil"/>
        </w:trPr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Руководитель,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заместители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руководителя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в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установленные сроки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 приказов и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поручений вышестоящего руководителя в соответствующей сфере деятельности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соответствие 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установленным срокам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      </w:t>
            </w:r>
          </w:p>
        </w:tc>
      </w:tr>
      <w:tr w:rsidR="00F52D13" w:rsidTr="007863FF">
        <w:trPr>
          <w:trHeight w:val="1000"/>
          <w:tblCellSpacing w:w="5" w:type="nil"/>
        </w:trPr>
        <w:tc>
          <w:tcPr>
            <w:tcW w:w="18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Руководитель,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заместители   </w:t>
            </w:r>
          </w:p>
          <w:p w:rsidR="00E94D10" w:rsidRDefault="00F52D13" w:rsidP="00E94D1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руководителя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плановых показателей бюджетной сметы       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Плановые показатели не соблюдены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      </w:t>
            </w:r>
          </w:p>
        </w:tc>
      </w:tr>
      <w:tr w:rsidR="00F52D13" w:rsidTr="007863FF">
        <w:trPr>
          <w:trHeight w:val="160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Плановые показатели  соблюдены более чем на 50 процентов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      </w:t>
            </w:r>
          </w:p>
        </w:tc>
      </w:tr>
      <w:tr w:rsidR="00F52D13" w:rsidTr="007863FF">
        <w:trPr>
          <w:trHeight w:val="160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Плановые показатели соблюдены более чем на 70 процентов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75      </w:t>
            </w:r>
          </w:p>
        </w:tc>
      </w:tr>
      <w:tr w:rsidR="00F52D13" w:rsidTr="007863FF">
        <w:trPr>
          <w:trHeight w:val="800"/>
          <w:tblCellSpacing w:w="5" w:type="nil"/>
        </w:trPr>
        <w:tc>
          <w:tcPr>
            <w:tcW w:w="187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Плановые показатели выполнены на 100 процентов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     </w:t>
            </w:r>
          </w:p>
        </w:tc>
      </w:tr>
      <w:tr w:rsidR="00F52D13" w:rsidTr="007863FF">
        <w:trPr>
          <w:trHeight w:val="2000"/>
          <w:tblCellSpacing w:w="5" w:type="nil"/>
        </w:trPr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Руководитель,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заместители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руководителя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эффективное участие в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районных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мероприятий,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и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 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мероприятий,   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направленных на    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повышение авторитета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имиджа учреждения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среди населения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положительных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результатов по итогам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участия и проведения  </w:t>
            </w:r>
          </w:p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    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13" w:rsidRDefault="00F52D13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      </w:t>
            </w:r>
          </w:p>
        </w:tc>
      </w:tr>
    </w:tbl>
    <w:p w:rsidR="00F52D13" w:rsidRDefault="00F52D13"/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p w:rsidR="009860F8" w:rsidRDefault="009860F8" w:rsidP="00E94D1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860F8" w:rsidTr="00E14B3A">
        <w:tc>
          <w:tcPr>
            <w:tcW w:w="4785" w:type="dxa"/>
          </w:tcPr>
          <w:p w:rsidR="009860F8" w:rsidRDefault="009860F8" w:rsidP="00E14B3A">
            <w:pPr>
              <w:jc w:val="both"/>
            </w:pPr>
          </w:p>
        </w:tc>
        <w:tc>
          <w:tcPr>
            <w:tcW w:w="4786" w:type="dxa"/>
          </w:tcPr>
          <w:p w:rsidR="009860F8" w:rsidRDefault="00B031BD" w:rsidP="00E14B3A">
            <w:pPr>
              <w:jc w:val="both"/>
            </w:pPr>
            <w:r>
              <w:t xml:space="preserve">Приложение </w:t>
            </w:r>
            <w:r w:rsidR="00B96BE6">
              <w:t>№3</w:t>
            </w:r>
            <w:r w:rsidR="009860F8">
              <w:t xml:space="preserve"> к постановлению администрации Пировского района от 25 сентября 2014 года №428-п</w:t>
            </w:r>
          </w:p>
          <w:p w:rsidR="009860F8" w:rsidRDefault="009860F8" w:rsidP="00E14B3A">
            <w:pPr>
              <w:jc w:val="both"/>
            </w:pPr>
          </w:p>
        </w:tc>
      </w:tr>
      <w:tr w:rsidR="009860F8" w:rsidTr="00E14B3A">
        <w:tc>
          <w:tcPr>
            <w:tcW w:w="4785" w:type="dxa"/>
          </w:tcPr>
          <w:p w:rsidR="009860F8" w:rsidRDefault="009860F8" w:rsidP="00E14B3A">
            <w:pPr>
              <w:jc w:val="both"/>
            </w:pPr>
          </w:p>
        </w:tc>
        <w:tc>
          <w:tcPr>
            <w:tcW w:w="4786" w:type="dxa"/>
          </w:tcPr>
          <w:p w:rsidR="009860F8" w:rsidRDefault="00B96BE6" w:rsidP="00E14B3A">
            <w:pPr>
              <w:jc w:val="both"/>
            </w:pPr>
            <w:r>
              <w:t>Приложение №3</w:t>
            </w:r>
            <w:r w:rsidR="009860F8">
              <w:t xml:space="preserve">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E94D10" w:rsidRDefault="00E94D10">
      <w:pPr>
        <w:rPr>
          <w:sz w:val="28"/>
          <w:szCs w:val="28"/>
        </w:rPr>
      </w:pPr>
    </w:p>
    <w:p w:rsidR="00B031BD" w:rsidRDefault="00B031B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021"/>
        <w:gridCol w:w="4902"/>
      </w:tblGrid>
      <w:tr w:rsidR="00E94D10" w:rsidTr="007863FF">
        <w:tc>
          <w:tcPr>
            <w:tcW w:w="648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4021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Наименование учреждения</w:t>
            </w:r>
          </w:p>
        </w:tc>
        <w:tc>
          <w:tcPr>
            <w:tcW w:w="4902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Должности, профессии работников учреждений</w:t>
            </w:r>
          </w:p>
        </w:tc>
      </w:tr>
      <w:tr w:rsidR="00E94D10" w:rsidTr="007863FF">
        <w:tc>
          <w:tcPr>
            <w:tcW w:w="648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021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both"/>
            </w:pPr>
            <w:r>
              <w:t>Администрация Пировского района</w:t>
            </w:r>
          </w:p>
        </w:tc>
        <w:tc>
          <w:tcPr>
            <w:tcW w:w="4902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 xml:space="preserve">Делопроизводитель, оператор диспетчерской службы ЕДДС, оператор диспетчерской службы ЕДДС (старший), начальник ЕДДС, заведующий хозяйством, начальник гаража, </w:t>
            </w:r>
            <w:proofErr w:type="spellStart"/>
            <w:r>
              <w:t>документовед</w:t>
            </w:r>
            <w:proofErr w:type="spellEnd"/>
            <w:r>
              <w:t>, специалист по связям с общественностью, Юрисконсульт, Сторож (вахтер), Уборщик служебных помещений, Рабочий по комплексному обслуживанию и ремонту здания, водитель автомобиля.</w:t>
            </w:r>
          </w:p>
        </w:tc>
      </w:tr>
      <w:tr w:rsidR="00E94D10" w:rsidTr="007863FF">
        <w:tc>
          <w:tcPr>
            <w:tcW w:w="648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021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both"/>
            </w:pPr>
            <w:r>
              <w:t>Отдел социальной защиты населения администрации Пировского района</w:t>
            </w:r>
          </w:p>
        </w:tc>
        <w:tc>
          <w:tcPr>
            <w:tcW w:w="4902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</w:p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Специалист жилищных субсидий</w:t>
            </w:r>
          </w:p>
        </w:tc>
      </w:tr>
      <w:tr w:rsidR="00E94D10" w:rsidTr="007863FF">
        <w:tc>
          <w:tcPr>
            <w:tcW w:w="648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021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both"/>
            </w:pPr>
            <w: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4902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водитель автомобиля, уборщик служебных помещений</w:t>
            </w:r>
          </w:p>
        </w:tc>
      </w:tr>
      <w:tr w:rsidR="00E94D10" w:rsidTr="007863FF">
        <w:tc>
          <w:tcPr>
            <w:tcW w:w="648" w:type="dxa"/>
            <w:vMerge w:val="restart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021" w:type="dxa"/>
            <w:vMerge w:val="restart"/>
          </w:tcPr>
          <w:p w:rsidR="00E94D10" w:rsidRDefault="00E94D10" w:rsidP="007863FF">
            <w:pPr>
              <w:autoSpaceDE w:val="0"/>
              <w:autoSpaceDN w:val="0"/>
              <w:adjustRightInd w:val="0"/>
              <w:jc w:val="both"/>
            </w:pPr>
            <w:r>
              <w:t>МКУ «Отдел образования администрации Пировского района»</w:t>
            </w:r>
          </w:p>
        </w:tc>
        <w:tc>
          <w:tcPr>
            <w:tcW w:w="4902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Начальник хозяйственного отдела, главный инженер, инженер по технике, инженер-электрик, механик, заведующий складом, оператор диспетчерской службы, рабочий по обслуживанию зданий, водитель автомобиля, уборщик служебных помещений, заведующий хозяйством, сторож (вахтер), экспедитор.</w:t>
            </w:r>
          </w:p>
        </w:tc>
      </w:tr>
      <w:tr w:rsidR="00E94D10" w:rsidTr="007863FF">
        <w:trPr>
          <w:trHeight w:val="3865"/>
        </w:trPr>
        <w:tc>
          <w:tcPr>
            <w:tcW w:w="648" w:type="dxa"/>
            <w:vMerge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21" w:type="dxa"/>
            <w:vMerge/>
          </w:tcPr>
          <w:p w:rsidR="00E94D10" w:rsidRDefault="00E94D10" w:rsidP="007863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2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Методист, специалист по качеству образования и федеральным государственным образовательным стандартам, специалист по дошкольному образованию, специалист по воспитательной работе, специалист по программному обеспечению, инженер-системный программист, юрисконсульт, секретарь, специалист по опеке и попечительству, специалист по кадрам, председатель медико-психолого-педагогической комиссии, психиатр, врач-педиатр, учитель – логопед, учитель – дефектолог, социальный педагог.</w:t>
            </w:r>
          </w:p>
        </w:tc>
      </w:tr>
      <w:tr w:rsidR="00E94D10" w:rsidTr="007863FF">
        <w:tc>
          <w:tcPr>
            <w:tcW w:w="648" w:type="dxa"/>
          </w:tcPr>
          <w:p w:rsidR="00E94D10" w:rsidRDefault="00991CC8" w:rsidP="007863F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E94D10">
              <w:t>.</w:t>
            </w:r>
          </w:p>
        </w:tc>
        <w:tc>
          <w:tcPr>
            <w:tcW w:w="4021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both"/>
            </w:pPr>
            <w:r>
              <w:t>Финансовое управление администрации Пировского района</w:t>
            </w:r>
          </w:p>
        </w:tc>
        <w:tc>
          <w:tcPr>
            <w:tcW w:w="4902" w:type="dxa"/>
          </w:tcPr>
          <w:p w:rsidR="00E94D10" w:rsidRDefault="00E94D10" w:rsidP="007863FF">
            <w:pPr>
              <w:autoSpaceDE w:val="0"/>
              <w:autoSpaceDN w:val="0"/>
              <w:adjustRightInd w:val="0"/>
              <w:jc w:val="center"/>
            </w:pPr>
            <w:r>
              <w:t>Уборщик служебных помещений</w:t>
            </w:r>
          </w:p>
        </w:tc>
      </w:tr>
    </w:tbl>
    <w:p w:rsidR="009860F8" w:rsidRDefault="009860F8" w:rsidP="00991CC8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031BD" w:rsidTr="00E14B3A">
        <w:tc>
          <w:tcPr>
            <w:tcW w:w="4785" w:type="dxa"/>
          </w:tcPr>
          <w:p w:rsidR="00B031BD" w:rsidRDefault="00B031BD" w:rsidP="00E14B3A">
            <w:pPr>
              <w:jc w:val="both"/>
            </w:pPr>
          </w:p>
        </w:tc>
        <w:tc>
          <w:tcPr>
            <w:tcW w:w="4786" w:type="dxa"/>
          </w:tcPr>
          <w:p w:rsidR="00B031BD" w:rsidRDefault="00B96BE6" w:rsidP="00E14B3A">
            <w:pPr>
              <w:jc w:val="both"/>
            </w:pPr>
            <w:r>
              <w:t>Приложение №4</w:t>
            </w:r>
            <w:r w:rsidR="00B031BD">
              <w:t xml:space="preserve"> к постановлению администрации Пировского района от 25 сентября 2014 года №428-п</w:t>
            </w:r>
          </w:p>
          <w:p w:rsidR="00B031BD" w:rsidRDefault="00B031BD" w:rsidP="00E14B3A">
            <w:pPr>
              <w:jc w:val="both"/>
            </w:pPr>
          </w:p>
        </w:tc>
      </w:tr>
      <w:tr w:rsidR="00B031BD" w:rsidTr="00E14B3A">
        <w:tc>
          <w:tcPr>
            <w:tcW w:w="4785" w:type="dxa"/>
          </w:tcPr>
          <w:p w:rsidR="00B031BD" w:rsidRDefault="00B031BD" w:rsidP="00E14B3A">
            <w:pPr>
              <w:jc w:val="both"/>
            </w:pPr>
          </w:p>
        </w:tc>
        <w:tc>
          <w:tcPr>
            <w:tcW w:w="4786" w:type="dxa"/>
          </w:tcPr>
          <w:p w:rsidR="00B031BD" w:rsidRDefault="00B96BE6" w:rsidP="00E14B3A">
            <w:pPr>
              <w:jc w:val="both"/>
            </w:pPr>
            <w:r>
              <w:t>Приложение №5</w:t>
            </w:r>
            <w:r w:rsidR="00B031BD">
              <w:t xml:space="preserve">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991CC8" w:rsidRDefault="00991CC8" w:rsidP="00B96BE6">
      <w:pPr>
        <w:jc w:val="both"/>
        <w:rPr>
          <w:sz w:val="28"/>
          <w:szCs w:val="28"/>
        </w:rPr>
      </w:pPr>
    </w:p>
    <w:tbl>
      <w:tblPr>
        <w:tblStyle w:val="a3"/>
        <w:tblW w:w="9498" w:type="dxa"/>
        <w:tblLook w:val="01E0" w:firstRow="1" w:lastRow="1" w:firstColumn="1" w:lastColumn="1" w:noHBand="0" w:noVBand="0"/>
      </w:tblPr>
      <w:tblGrid>
        <w:gridCol w:w="800"/>
        <w:gridCol w:w="6011"/>
        <w:gridCol w:w="1095"/>
        <w:gridCol w:w="1592"/>
      </w:tblGrid>
      <w:tr w:rsidR="00991CC8" w:rsidTr="007863FF">
        <w:tc>
          <w:tcPr>
            <w:tcW w:w="800" w:type="dxa"/>
          </w:tcPr>
          <w:p w:rsidR="00991CC8" w:rsidRDefault="00991CC8" w:rsidP="007863FF">
            <w:pPr>
              <w:jc w:val="center"/>
            </w:pPr>
            <w:r>
              <w:t>№</w:t>
            </w:r>
          </w:p>
          <w:p w:rsidR="00991CC8" w:rsidRDefault="00991CC8" w:rsidP="007863FF">
            <w:pPr>
              <w:jc w:val="center"/>
            </w:pPr>
            <w:r>
              <w:t>п/п</w:t>
            </w:r>
          </w:p>
        </w:tc>
        <w:tc>
          <w:tcPr>
            <w:tcW w:w="6011" w:type="dxa"/>
          </w:tcPr>
          <w:p w:rsidR="00991CC8" w:rsidRDefault="00991CC8" w:rsidP="007863FF">
            <w:pPr>
              <w:jc w:val="center"/>
            </w:pPr>
            <w:r>
              <w:t>Профессиональные квалификационные группы, общеотраслевых должностей руководителей, специалистов и служащих</w:t>
            </w:r>
          </w:p>
        </w:tc>
        <w:tc>
          <w:tcPr>
            <w:tcW w:w="1095" w:type="dxa"/>
          </w:tcPr>
          <w:p w:rsidR="00991CC8" w:rsidRDefault="00991CC8" w:rsidP="007863FF">
            <w:pPr>
              <w:jc w:val="center"/>
            </w:pPr>
            <w:r>
              <w:t xml:space="preserve">Размеры окладов, </w:t>
            </w:r>
            <w:proofErr w:type="spellStart"/>
            <w:r>
              <w:t>руб</w:t>
            </w:r>
            <w:proofErr w:type="spellEnd"/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коэффициент</w:t>
            </w:r>
          </w:p>
        </w:tc>
      </w:tr>
      <w:tr w:rsidR="00991CC8" w:rsidRPr="008C0520" w:rsidTr="007863FF">
        <w:tc>
          <w:tcPr>
            <w:tcW w:w="800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1.</w:t>
            </w:r>
          </w:p>
        </w:tc>
        <w:tc>
          <w:tcPr>
            <w:tcW w:w="6011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ПКГ «Общеотраслевые должности служащих первого уровня»</w:t>
            </w:r>
          </w:p>
        </w:tc>
        <w:tc>
          <w:tcPr>
            <w:tcW w:w="1095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991CC8" w:rsidRPr="008C0520" w:rsidRDefault="00991CC8" w:rsidP="007863FF">
            <w:pPr>
              <w:jc w:val="center"/>
              <w:rPr>
                <w:b/>
              </w:rPr>
            </w:pP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1.1.</w:t>
            </w:r>
          </w:p>
        </w:tc>
        <w:tc>
          <w:tcPr>
            <w:tcW w:w="6011" w:type="dxa"/>
          </w:tcPr>
          <w:p w:rsidR="00991CC8" w:rsidRPr="00DA46A9" w:rsidRDefault="00991CC8" w:rsidP="007863FF">
            <w:pPr>
              <w:jc w:val="both"/>
            </w:pPr>
            <w:r w:rsidRPr="00DA46A9">
              <w:t>1 квалификационный уровень</w:t>
            </w:r>
          </w:p>
        </w:tc>
        <w:tc>
          <w:tcPr>
            <w:tcW w:w="1095" w:type="dxa"/>
          </w:tcPr>
          <w:p w:rsidR="00991CC8" w:rsidRDefault="00991CC8" w:rsidP="007863FF">
            <w:pPr>
              <w:jc w:val="both"/>
            </w:pPr>
            <w:r>
              <w:t>2597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0,52</w:t>
            </w: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1.2.</w:t>
            </w:r>
          </w:p>
        </w:tc>
        <w:tc>
          <w:tcPr>
            <w:tcW w:w="6011" w:type="dxa"/>
          </w:tcPr>
          <w:p w:rsidR="00991CC8" w:rsidRPr="00DA46A9" w:rsidRDefault="00991CC8" w:rsidP="007863FF">
            <w:pPr>
              <w:jc w:val="both"/>
            </w:pPr>
            <w:r w:rsidRPr="00DA46A9">
              <w:t>2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2739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0,55</w:t>
            </w:r>
          </w:p>
        </w:tc>
      </w:tr>
      <w:tr w:rsidR="00991CC8" w:rsidRPr="008C0520" w:rsidTr="007863FF">
        <w:tc>
          <w:tcPr>
            <w:tcW w:w="800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2.</w:t>
            </w:r>
          </w:p>
        </w:tc>
        <w:tc>
          <w:tcPr>
            <w:tcW w:w="6011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ПКГ «Общеотраслевые должности служащих второго уровня»</w:t>
            </w:r>
          </w:p>
        </w:tc>
        <w:tc>
          <w:tcPr>
            <w:tcW w:w="1095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991CC8" w:rsidRPr="008C0520" w:rsidRDefault="00991CC8" w:rsidP="007863FF">
            <w:pPr>
              <w:jc w:val="center"/>
              <w:rPr>
                <w:b/>
              </w:rPr>
            </w:pP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2.2.</w:t>
            </w:r>
          </w:p>
        </w:tc>
        <w:tc>
          <w:tcPr>
            <w:tcW w:w="6011" w:type="dxa"/>
          </w:tcPr>
          <w:p w:rsidR="00991CC8" w:rsidRPr="00DA46A9" w:rsidRDefault="00991CC8" w:rsidP="007863FF">
            <w:pPr>
              <w:jc w:val="both"/>
            </w:pPr>
            <w:r w:rsidRPr="00DA46A9">
              <w:t>1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2882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0,58</w:t>
            </w: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2.3.</w:t>
            </w:r>
          </w:p>
        </w:tc>
        <w:tc>
          <w:tcPr>
            <w:tcW w:w="6011" w:type="dxa"/>
          </w:tcPr>
          <w:p w:rsidR="00991CC8" w:rsidRPr="00DA46A9" w:rsidRDefault="00991CC8" w:rsidP="007863FF">
            <w:pPr>
              <w:jc w:val="both"/>
            </w:pPr>
            <w:r w:rsidRPr="00DA46A9">
              <w:t>2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3167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0,62</w:t>
            </w: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2.4.</w:t>
            </w:r>
          </w:p>
        </w:tc>
        <w:tc>
          <w:tcPr>
            <w:tcW w:w="6011" w:type="dxa"/>
          </w:tcPr>
          <w:p w:rsidR="00991CC8" w:rsidRPr="00DA46A9" w:rsidRDefault="00991CC8" w:rsidP="007863FF">
            <w:pPr>
              <w:jc w:val="both"/>
            </w:pPr>
            <w:r w:rsidRPr="00DA46A9">
              <w:t>3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3480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0,69</w:t>
            </w: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2.5.</w:t>
            </w:r>
          </w:p>
        </w:tc>
        <w:tc>
          <w:tcPr>
            <w:tcW w:w="6011" w:type="dxa"/>
          </w:tcPr>
          <w:p w:rsidR="00991CC8" w:rsidRPr="00DA46A9" w:rsidRDefault="00991CC8" w:rsidP="007863FF">
            <w:pPr>
              <w:jc w:val="both"/>
            </w:pPr>
            <w:r w:rsidRPr="00DA46A9">
              <w:t>4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4392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0,88</w:t>
            </w: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2.5.</w:t>
            </w:r>
          </w:p>
        </w:tc>
        <w:tc>
          <w:tcPr>
            <w:tcW w:w="6011" w:type="dxa"/>
          </w:tcPr>
          <w:p w:rsidR="00991CC8" w:rsidRPr="00DA46A9" w:rsidRDefault="00991CC8" w:rsidP="007863FF">
            <w:pPr>
              <w:jc w:val="both"/>
            </w:pPr>
            <w:r w:rsidRPr="00DA46A9">
              <w:t>5 квалификационный уровень</w:t>
            </w:r>
          </w:p>
        </w:tc>
        <w:tc>
          <w:tcPr>
            <w:tcW w:w="1095" w:type="dxa"/>
          </w:tcPr>
          <w:p w:rsidR="00991CC8" w:rsidRDefault="00991CC8" w:rsidP="007863FF">
            <w:pPr>
              <w:jc w:val="both"/>
            </w:pPr>
            <w:r>
              <w:t>4</w:t>
            </w:r>
            <w:r w:rsidR="00687903">
              <w:t>961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1,00</w:t>
            </w:r>
          </w:p>
        </w:tc>
      </w:tr>
      <w:tr w:rsidR="00991CC8" w:rsidRPr="008C0520" w:rsidTr="007863FF">
        <w:tc>
          <w:tcPr>
            <w:tcW w:w="800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3.</w:t>
            </w:r>
          </w:p>
        </w:tc>
        <w:tc>
          <w:tcPr>
            <w:tcW w:w="6011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ПКГ «Общеотраслевые должности служащих третьего уровня»</w:t>
            </w:r>
          </w:p>
        </w:tc>
        <w:tc>
          <w:tcPr>
            <w:tcW w:w="1095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991CC8" w:rsidRPr="008C0520" w:rsidRDefault="00991CC8" w:rsidP="007863FF">
            <w:pPr>
              <w:jc w:val="center"/>
              <w:rPr>
                <w:b/>
              </w:rPr>
            </w:pP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3.1.</w:t>
            </w:r>
          </w:p>
        </w:tc>
        <w:tc>
          <w:tcPr>
            <w:tcW w:w="6011" w:type="dxa"/>
          </w:tcPr>
          <w:p w:rsidR="00991CC8" w:rsidRPr="00DA46A9" w:rsidRDefault="00991CC8" w:rsidP="007863FF">
            <w:pPr>
              <w:jc w:val="both"/>
            </w:pPr>
            <w:r w:rsidRPr="00DA46A9">
              <w:t>1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3167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0,62</w:t>
            </w: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3.2.</w:t>
            </w:r>
          </w:p>
        </w:tc>
        <w:tc>
          <w:tcPr>
            <w:tcW w:w="6011" w:type="dxa"/>
          </w:tcPr>
          <w:p w:rsidR="00991CC8" w:rsidRDefault="00991CC8" w:rsidP="007863FF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3480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0,69</w:t>
            </w: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3.3.</w:t>
            </w:r>
          </w:p>
        </w:tc>
        <w:tc>
          <w:tcPr>
            <w:tcW w:w="6011" w:type="dxa"/>
          </w:tcPr>
          <w:p w:rsidR="00991CC8" w:rsidRDefault="00991CC8" w:rsidP="007863FF">
            <w:pPr>
              <w:jc w:val="both"/>
            </w:pPr>
            <w:r>
              <w:t>3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3820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0,76</w:t>
            </w: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3.4.</w:t>
            </w:r>
          </w:p>
        </w:tc>
        <w:tc>
          <w:tcPr>
            <w:tcW w:w="6011" w:type="dxa"/>
          </w:tcPr>
          <w:p w:rsidR="00991CC8" w:rsidRDefault="00991CC8" w:rsidP="007863FF">
            <w:pPr>
              <w:jc w:val="both"/>
            </w:pPr>
            <w:r>
              <w:t>4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4592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0,92</w:t>
            </w: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3.5.</w:t>
            </w:r>
          </w:p>
        </w:tc>
        <w:tc>
          <w:tcPr>
            <w:tcW w:w="6011" w:type="dxa"/>
          </w:tcPr>
          <w:p w:rsidR="00991CC8" w:rsidRDefault="00991CC8" w:rsidP="007863FF">
            <w:pPr>
              <w:jc w:val="both"/>
            </w:pPr>
            <w:r>
              <w:t>5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5361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1,08</w:t>
            </w:r>
          </w:p>
        </w:tc>
      </w:tr>
      <w:tr w:rsidR="00991CC8" w:rsidRPr="008C0520" w:rsidTr="007863FF">
        <w:tc>
          <w:tcPr>
            <w:tcW w:w="800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4.</w:t>
            </w:r>
          </w:p>
        </w:tc>
        <w:tc>
          <w:tcPr>
            <w:tcW w:w="6011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ПКГ «Общеотраслевые должности служащих четвертого уровня»</w:t>
            </w:r>
          </w:p>
        </w:tc>
        <w:tc>
          <w:tcPr>
            <w:tcW w:w="1095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</w:p>
        </w:tc>
        <w:tc>
          <w:tcPr>
            <w:tcW w:w="1592" w:type="dxa"/>
          </w:tcPr>
          <w:p w:rsidR="00991CC8" w:rsidRPr="008C0520" w:rsidRDefault="00991CC8" w:rsidP="007863FF">
            <w:pPr>
              <w:jc w:val="center"/>
              <w:rPr>
                <w:b/>
              </w:rPr>
            </w:pP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4.1.</w:t>
            </w:r>
          </w:p>
        </w:tc>
        <w:tc>
          <w:tcPr>
            <w:tcW w:w="6011" w:type="dxa"/>
          </w:tcPr>
          <w:p w:rsidR="00991CC8" w:rsidRDefault="00991CC8" w:rsidP="007863FF">
            <w:pPr>
              <w:jc w:val="both"/>
            </w:pPr>
            <w:r>
              <w:t>1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5762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1,16</w:t>
            </w: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4.2.</w:t>
            </w:r>
          </w:p>
        </w:tc>
        <w:tc>
          <w:tcPr>
            <w:tcW w:w="6011" w:type="dxa"/>
          </w:tcPr>
          <w:p w:rsidR="00991CC8" w:rsidRDefault="00991CC8" w:rsidP="007863FF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6675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1,25</w:t>
            </w:r>
          </w:p>
        </w:tc>
      </w:tr>
      <w:tr w:rsidR="00991CC8" w:rsidTr="007863FF">
        <w:tc>
          <w:tcPr>
            <w:tcW w:w="800" w:type="dxa"/>
          </w:tcPr>
          <w:p w:rsidR="00991CC8" w:rsidRDefault="00991CC8" w:rsidP="007863FF">
            <w:pPr>
              <w:jc w:val="both"/>
            </w:pPr>
            <w:r>
              <w:t>4.3.</w:t>
            </w:r>
          </w:p>
        </w:tc>
        <w:tc>
          <w:tcPr>
            <w:tcW w:w="6011" w:type="dxa"/>
          </w:tcPr>
          <w:p w:rsidR="00991CC8" w:rsidRDefault="00991CC8" w:rsidP="007863FF">
            <w:pPr>
              <w:jc w:val="both"/>
            </w:pPr>
            <w:r>
              <w:t>3 квалификационный уровень</w:t>
            </w:r>
          </w:p>
        </w:tc>
        <w:tc>
          <w:tcPr>
            <w:tcW w:w="1095" w:type="dxa"/>
          </w:tcPr>
          <w:p w:rsidR="00991CC8" w:rsidRDefault="00687903" w:rsidP="007863FF">
            <w:pPr>
              <w:jc w:val="both"/>
            </w:pPr>
            <w:r>
              <w:t>7188</w:t>
            </w:r>
          </w:p>
        </w:tc>
        <w:tc>
          <w:tcPr>
            <w:tcW w:w="1592" w:type="dxa"/>
          </w:tcPr>
          <w:p w:rsidR="00991CC8" w:rsidRDefault="00991CC8" w:rsidP="007863FF">
            <w:pPr>
              <w:jc w:val="center"/>
            </w:pPr>
            <w:r>
              <w:t>1,27</w:t>
            </w:r>
          </w:p>
        </w:tc>
      </w:tr>
    </w:tbl>
    <w:p w:rsidR="00991CC8" w:rsidRDefault="00991CC8" w:rsidP="00991CC8">
      <w:pPr>
        <w:ind w:firstLine="708"/>
        <w:jc w:val="center"/>
      </w:pPr>
    </w:p>
    <w:p w:rsidR="00991CC8" w:rsidRDefault="00991CC8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96BE6" w:rsidTr="00E14B3A">
        <w:tc>
          <w:tcPr>
            <w:tcW w:w="4785" w:type="dxa"/>
          </w:tcPr>
          <w:p w:rsidR="00B96BE6" w:rsidRDefault="00B96BE6" w:rsidP="00E14B3A">
            <w:pPr>
              <w:jc w:val="both"/>
            </w:pPr>
          </w:p>
        </w:tc>
        <w:tc>
          <w:tcPr>
            <w:tcW w:w="4786" w:type="dxa"/>
          </w:tcPr>
          <w:p w:rsidR="00B96BE6" w:rsidRDefault="00B96BE6" w:rsidP="00E14B3A">
            <w:pPr>
              <w:jc w:val="both"/>
            </w:pPr>
            <w:r>
              <w:t>Приложение №5</w:t>
            </w:r>
            <w:r>
              <w:t xml:space="preserve"> к постановлению администрации Пировского района от 25 сентября 2014 года №428-п</w:t>
            </w:r>
          </w:p>
          <w:p w:rsidR="00B96BE6" w:rsidRDefault="00B96BE6" w:rsidP="00E14B3A">
            <w:pPr>
              <w:jc w:val="both"/>
            </w:pPr>
          </w:p>
        </w:tc>
      </w:tr>
      <w:tr w:rsidR="00B96BE6" w:rsidTr="00E14B3A">
        <w:tc>
          <w:tcPr>
            <w:tcW w:w="4785" w:type="dxa"/>
          </w:tcPr>
          <w:p w:rsidR="00B96BE6" w:rsidRDefault="00B96BE6" w:rsidP="00E14B3A">
            <w:pPr>
              <w:jc w:val="both"/>
            </w:pPr>
          </w:p>
        </w:tc>
        <w:tc>
          <w:tcPr>
            <w:tcW w:w="4786" w:type="dxa"/>
          </w:tcPr>
          <w:p w:rsidR="00B96BE6" w:rsidRDefault="00B96BE6" w:rsidP="00E14B3A">
            <w:pPr>
              <w:jc w:val="both"/>
            </w:pPr>
            <w:r>
              <w:t>Приложение №6</w:t>
            </w:r>
            <w:r>
              <w:t xml:space="preserve">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991CC8" w:rsidRDefault="00991CC8" w:rsidP="00687903">
      <w:pPr>
        <w:ind w:firstLine="708"/>
        <w:jc w:val="both"/>
      </w:pPr>
    </w:p>
    <w:tbl>
      <w:tblPr>
        <w:tblStyle w:val="a3"/>
        <w:tblW w:w="9571" w:type="dxa"/>
        <w:tblLook w:val="01E0" w:firstRow="1" w:lastRow="1" w:firstColumn="1" w:lastColumn="1" w:noHBand="0" w:noVBand="0"/>
      </w:tblPr>
      <w:tblGrid>
        <w:gridCol w:w="788"/>
        <w:gridCol w:w="5849"/>
        <w:gridCol w:w="1246"/>
        <w:gridCol w:w="1688"/>
      </w:tblGrid>
      <w:tr w:rsidR="00991CC8" w:rsidRPr="008C0520" w:rsidTr="00687903">
        <w:tc>
          <w:tcPr>
            <w:tcW w:w="788" w:type="dxa"/>
          </w:tcPr>
          <w:p w:rsidR="00991CC8" w:rsidRDefault="00991CC8" w:rsidP="007863FF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991CC8" w:rsidRPr="008C0520" w:rsidRDefault="00991CC8" w:rsidP="007863FF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849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>
              <w:rPr>
                <w:b/>
              </w:rPr>
              <w:t>Профессиональные квалификационные группы общеотраслевых профессий рабочих</w:t>
            </w:r>
          </w:p>
        </w:tc>
        <w:tc>
          <w:tcPr>
            <w:tcW w:w="1246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Размеры окладов,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1688" w:type="dxa"/>
          </w:tcPr>
          <w:p w:rsidR="00991CC8" w:rsidRDefault="00991CC8" w:rsidP="007863FF">
            <w:pPr>
              <w:jc w:val="center"/>
              <w:rPr>
                <w:b/>
              </w:rPr>
            </w:pPr>
            <w:r>
              <w:rPr>
                <w:b/>
              </w:rPr>
              <w:t>коэффициент</w:t>
            </w:r>
          </w:p>
        </w:tc>
      </w:tr>
      <w:tr w:rsidR="00991CC8" w:rsidTr="00687903">
        <w:tc>
          <w:tcPr>
            <w:tcW w:w="788" w:type="dxa"/>
          </w:tcPr>
          <w:p w:rsidR="00991CC8" w:rsidRDefault="00991CC8" w:rsidP="007863FF">
            <w:pPr>
              <w:jc w:val="both"/>
            </w:pPr>
            <w:r>
              <w:t>1.</w:t>
            </w:r>
          </w:p>
        </w:tc>
        <w:tc>
          <w:tcPr>
            <w:tcW w:w="5849" w:type="dxa"/>
          </w:tcPr>
          <w:p w:rsidR="00991CC8" w:rsidRPr="00C86BC5" w:rsidRDefault="00991CC8" w:rsidP="007863FF">
            <w:pPr>
              <w:jc w:val="both"/>
            </w:pPr>
            <w:r>
              <w:t>ПКГ «Общеотраслевые профессии рабочих первого уровня»</w:t>
            </w:r>
          </w:p>
        </w:tc>
        <w:tc>
          <w:tcPr>
            <w:tcW w:w="1246" w:type="dxa"/>
          </w:tcPr>
          <w:p w:rsidR="00991CC8" w:rsidRDefault="00991CC8" w:rsidP="007863FF">
            <w:pPr>
              <w:jc w:val="both"/>
            </w:pPr>
          </w:p>
        </w:tc>
        <w:tc>
          <w:tcPr>
            <w:tcW w:w="1688" w:type="dxa"/>
          </w:tcPr>
          <w:p w:rsidR="00991CC8" w:rsidRDefault="00991CC8" w:rsidP="007863FF">
            <w:pPr>
              <w:jc w:val="center"/>
            </w:pPr>
          </w:p>
        </w:tc>
      </w:tr>
      <w:tr w:rsidR="00991CC8" w:rsidTr="00687903">
        <w:tc>
          <w:tcPr>
            <w:tcW w:w="788" w:type="dxa"/>
          </w:tcPr>
          <w:p w:rsidR="00991CC8" w:rsidRDefault="00991CC8" w:rsidP="007863FF">
            <w:pPr>
              <w:jc w:val="both"/>
            </w:pPr>
            <w:r>
              <w:t>1.1.</w:t>
            </w:r>
          </w:p>
        </w:tc>
        <w:tc>
          <w:tcPr>
            <w:tcW w:w="5849" w:type="dxa"/>
          </w:tcPr>
          <w:p w:rsidR="00991CC8" w:rsidRPr="00C86BC5" w:rsidRDefault="00991CC8" w:rsidP="007863FF">
            <w:pPr>
              <w:jc w:val="both"/>
            </w:pPr>
            <w:r w:rsidRPr="00C86BC5">
              <w:t>1 квалификационный уровень</w:t>
            </w:r>
          </w:p>
        </w:tc>
        <w:tc>
          <w:tcPr>
            <w:tcW w:w="1246" w:type="dxa"/>
          </w:tcPr>
          <w:p w:rsidR="00991CC8" w:rsidRDefault="00687903" w:rsidP="007863FF">
            <w:pPr>
              <w:jc w:val="both"/>
            </w:pPr>
            <w:r>
              <w:t>2231</w:t>
            </w:r>
          </w:p>
        </w:tc>
        <w:tc>
          <w:tcPr>
            <w:tcW w:w="1688" w:type="dxa"/>
          </w:tcPr>
          <w:p w:rsidR="00991CC8" w:rsidRDefault="00991CC8" w:rsidP="007863FF">
            <w:pPr>
              <w:jc w:val="center"/>
            </w:pPr>
            <w:r>
              <w:t>0,67</w:t>
            </w:r>
          </w:p>
        </w:tc>
      </w:tr>
      <w:tr w:rsidR="00991CC8" w:rsidTr="00687903">
        <w:tc>
          <w:tcPr>
            <w:tcW w:w="788" w:type="dxa"/>
          </w:tcPr>
          <w:p w:rsidR="00991CC8" w:rsidRDefault="00991CC8" w:rsidP="007863FF">
            <w:pPr>
              <w:jc w:val="both"/>
            </w:pPr>
            <w:r>
              <w:t>1.2.</w:t>
            </w:r>
          </w:p>
        </w:tc>
        <w:tc>
          <w:tcPr>
            <w:tcW w:w="5849" w:type="dxa"/>
          </w:tcPr>
          <w:p w:rsidR="00991CC8" w:rsidRDefault="00991CC8" w:rsidP="007863FF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1246" w:type="dxa"/>
          </w:tcPr>
          <w:p w:rsidR="00991CC8" w:rsidRDefault="00687903" w:rsidP="007863FF">
            <w:pPr>
              <w:jc w:val="both"/>
            </w:pPr>
            <w:r>
              <w:t>2338</w:t>
            </w:r>
          </w:p>
        </w:tc>
        <w:tc>
          <w:tcPr>
            <w:tcW w:w="1688" w:type="dxa"/>
          </w:tcPr>
          <w:p w:rsidR="00991CC8" w:rsidRDefault="00991CC8" w:rsidP="007863FF">
            <w:pPr>
              <w:jc w:val="center"/>
            </w:pPr>
            <w:r>
              <w:t>0,70</w:t>
            </w:r>
          </w:p>
        </w:tc>
      </w:tr>
      <w:tr w:rsidR="00991CC8" w:rsidRPr="008C0520" w:rsidTr="00687903">
        <w:tc>
          <w:tcPr>
            <w:tcW w:w="788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8C0520">
              <w:rPr>
                <w:b/>
              </w:rPr>
              <w:t>.</w:t>
            </w:r>
          </w:p>
        </w:tc>
        <w:tc>
          <w:tcPr>
            <w:tcW w:w="5849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  <w:r w:rsidRPr="008C0520">
              <w:rPr>
                <w:b/>
              </w:rPr>
              <w:t>ПКГ «Общеотраслевые профессии рабочих второго уровня»</w:t>
            </w:r>
          </w:p>
        </w:tc>
        <w:tc>
          <w:tcPr>
            <w:tcW w:w="1246" w:type="dxa"/>
          </w:tcPr>
          <w:p w:rsidR="00991CC8" w:rsidRPr="008C0520" w:rsidRDefault="00991CC8" w:rsidP="007863FF">
            <w:pPr>
              <w:jc w:val="both"/>
              <w:rPr>
                <w:b/>
              </w:rPr>
            </w:pPr>
          </w:p>
        </w:tc>
        <w:tc>
          <w:tcPr>
            <w:tcW w:w="1688" w:type="dxa"/>
          </w:tcPr>
          <w:p w:rsidR="00991CC8" w:rsidRPr="008C0520" w:rsidRDefault="00991CC8" w:rsidP="007863FF">
            <w:pPr>
              <w:jc w:val="center"/>
              <w:rPr>
                <w:b/>
              </w:rPr>
            </w:pPr>
          </w:p>
        </w:tc>
      </w:tr>
      <w:tr w:rsidR="00991CC8" w:rsidTr="00687903">
        <w:tc>
          <w:tcPr>
            <w:tcW w:w="788" w:type="dxa"/>
          </w:tcPr>
          <w:p w:rsidR="00991CC8" w:rsidRDefault="00991CC8" w:rsidP="007863FF">
            <w:pPr>
              <w:jc w:val="both"/>
            </w:pPr>
            <w:r>
              <w:t>2.1.</w:t>
            </w:r>
          </w:p>
        </w:tc>
        <w:tc>
          <w:tcPr>
            <w:tcW w:w="5849" w:type="dxa"/>
          </w:tcPr>
          <w:p w:rsidR="00991CC8" w:rsidRDefault="00991CC8" w:rsidP="007863FF">
            <w:pPr>
              <w:jc w:val="both"/>
            </w:pPr>
            <w:r>
              <w:t>1 квалификационный уровень</w:t>
            </w:r>
          </w:p>
        </w:tc>
        <w:tc>
          <w:tcPr>
            <w:tcW w:w="1246" w:type="dxa"/>
          </w:tcPr>
          <w:p w:rsidR="00991CC8" w:rsidRDefault="00687903" w:rsidP="007863FF">
            <w:pPr>
              <w:jc w:val="both"/>
            </w:pPr>
            <w:r>
              <w:t>2597</w:t>
            </w:r>
          </w:p>
        </w:tc>
        <w:tc>
          <w:tcPr>
            <w:tcW w:w="1688" w:type="dxa"/>
          </w:tcPr>
          <w:p w:rsidR="00991CC8" w:rsidRDefault="00991CC8" w:rsidP="007863FF">
            <w:pPr>
              <w:jc w:val="center"/>
            </w:pPr>
            <w:r>
              <w:t>0,72</w:t>
            </w:r>
          </w:p>
        </w:tc>
      </w:tr>
      <w:tr w:rsidR="00991CC8" w:rsidTr="00687903">
        <w:tc>
          <w:tcPr>
            <w:tcW w:w="788" w:type="dxa"/>
          </w:tcPr>
          <w:p w:rsidR="00991CC8" w:rsidRDefault="00991CC8" w:rsidP="007863FF">
            <w:pPr>
              <w:jc w:val="both"/>
            </w:pPr>
            <w:r>
              <w:t>2.2.</w:t>
            </w:r>
          </w:p>
        </w:tc>
        <w:tc>
          <w:tcPr>
            <w:tcW w:w="5849" w:type="dxa"/>
          </w:tcPr>
          <w:p w:rsidR="00991CC8" w:rsidRDefault="00991CC8" w:rsidP="007863FF">
            <w:pPr>
              <w:jc w:val="both"/>
            </w:pPr>
            <w:r>
              <w:t>2 квалификационный уровень</w:t>
            </w:r>
          </w:p>
        </w:tc>
        <w:tc>
          <w:tcPr>
            <w:tcW w:w="1246" w:type="dxa"/>
          </w:tcPr>
          <w:p w:rsidR="00991CC8" w:rsidRDefault="00687903" w:rsidP="007863FF">
            <w:pPr>
              <w:jc w:val="both"/>
            </w:pPr>
            <w:r>
              <w:t>3167</w:t>
            </w:r>
          </w:p>
        </w:tc>
        <w:tc>
          <w:tcPr>
            <w:tcW w:w="1688" w:type="dxa"/>
          </w:tcPr>
          <w:p w:rsidR="00991CC8" w:rsidRDefault="00991CC8" w:rsidP="007863FF">
            <w:pPr>
              <w:jc w:val="center"/>
            </w:pPr>
            <w:r>
              <w:t>0,90</w:t>
            </w:r>
          </w:p>
        </w:tc>
      </w:tr>
      <w:tr w:rsidR="00991CC8" w:rsidTr="00687903">
        <w:tc>
          <w:tcPr>
            <w:tcW w:w="788" w:type="dxa"/>
          </w:tcPr>
          <w:p w:rsidR="00991CC8" w:rsidRDefault="00991CC8" w:rsidP="007863FF">
            <w:pPr>
              <w:jc w:val="both"/>
            </w:pPr>
            <w:r>
              <w:t>2.3.</w:t>
            </w:r>
          </w:p>
        </w:tc>
        <w:tc>
          <w:tcPr>
            <w:tcW w:w="5849" w:type="dxa"/>
          </w:tcPr>
          <w:p w:rsidR="00991CC8" w:rsidRDefault="00991CC8" w:rsidP="007863FF">
            <w:pPr>
              <w:jc w:val="both"/>
            </w:pPr>
            <w:r>
              <w:t>3 квалификационный уровень</w:t>
            </w:r>
          </w:p>
        </w:tc>
        <w:tc>
          <w:tcPr>
            <w:tcW w:w="1246" w:type="dxa"/>
          </w:tcPr>
          <w:p w:rsidR="00991CC8" w:rsidRDefault="00687903" w:rsidP="007863FF">
            <w:pPr>
              <w:jc w:val="both"/>
            </w:pPr>
            <w:r>
              <w:t>3480</w:t>
            </w:r>
          </w:p>
        </w:tc>
        <w:tc>
          <w:tcPr>
            <w:tcW w:w="1688" w:type="dxa"/>
          </w:tcPr>
          <w:p w:rsidR="00991CC8" w:rsidRDefault="00991CC8" w:rsidP="007863FF">
            <w:pPr>
              <w:jc w:val="center"/>
            </w:pPr>
            <w:r>
              <w:t>1,00</w:t>
            </w:r>
          </w:p>
        </w:tc>
      </w:tr>
      <w:tr w:rsidR="00991CC8" w:rsidTr="00687903">
        <w:tc>
          <w:tcPr>
            <w:tcW w:w="788" w:type="dxa"/>
          </w:tcPr>
          <w:p w:rsidR="00991CC8" w:rsidRDefault="00991CC8" w:rsidP="007863FF">
            <w:pPr>
              <w:jc w:val="both"/>
            </w:pPr>
            <w:r>
              <w:t>2.4.</w:t>
            </w:r>
          </w:p>
        </w:tc>
        <w:tc>
          <w:tcPr>
            <w:tcW w:w="5849" w:type="dxa"/>
          </w:tcPr>
          <w:p w:rsidR="00991CC8" w:rsidRPr="00AE046F" w:rsidRDefault="00991CC8" w:rsidP="007863FF">
            <w:pPr>
              <w:jc w:val="both"/>
            </w:pPr>
            <w:r w:rsidRPr="00AE046F">
              <w:t>4 квалификационный уровень</w:t>
            </w:r>
          </w:p>
        </w:tc>
        <w:tc>
          <w:tcPr>
            <w:tcW w:w="1246" w:type="dxa"/>
          </w:tcPr>
          <w:p w:rsidR="00991CC8" w:rsidRDefault="00687903" w:rsidP="007863FF">
            <w:pPr>
              <w:jc w:val="both"/>
            </w:pPr>
            <w:r>
              <w:t>4193</w:t>
            </w:r>
          </w:p>
        </w:tc>
        <w:tc>
          <w:tcPr>
            <w:tcW w:w="1688" w:type="dxa"/>
          </w:tcPr>
          <w:p w:rsidR="00991CC8" w:rsidRDefault="00991CC8" w:rsidP="007863FF">
            <w:pPr>
              <w:jc w:val="center"/>
            </w:pPr>
            <w:r>
              <w:t>1,20</w:t>
            </w:r>
          </w:p>
        </w:tc>
      </w:tr>
    </w:tbl>
    <w:p w:rsidR="00991CC8" w:rsidRDefault="00991CC8" w:rsidP="00991CC8">
      <w:pPr>
        <w:ind w:firstLine="708"/>
        <w:jc w:val="center"/>
      </w:pPr>
    </w:p>
    <w:p w:rsidR="00991CC8" w:rsidRDefault="00991CC8" w:rsidP="00991CC8">
      <w:pPr>
        <w:ind w:firstLine="708"/>
        <w:jc w:val="center"/>
      </w:pPr>
    </w:p>
    <w:p w:rsidR="00991CC8" w:rsidRDefault="00991CC8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p w:rsidR="00B96BE6" w:rsidRDefault="00B96BE6" w:rsidP="00991CC8">
      <w:pPr>
        <w:ind w:firstLine="708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96BE6" w:rsidTr="00E14B3A">
        <w:tc>
          <w:tcPr>
            <w:tcW w:w="4785" w:type="dxa"/>
          </w:tcPr>
          <w:p w:rsidR="00B96BE6" w:rsidRDefault="00B96BE6" w:rsidP="00E14B3A">
            <w:pPr>
              <w:jc w:val="both"/>
            </w:pPr>
          </w:p>
        </w:tc>
        <w:tc>
          <w:tcPr>
            <w:tcW w:w="4786" w:type="dxa"/>
          </w:tcPr>
          <w:p w:rsidR="00B96BE6" w:rsidRDefault="00B96BE6" w:rsidP="00E14B3A">
            <w:pPr>
              <w:jc w:val="both"/>
            </w:pPr>
            <w:r>
              <w:t>Приложение №6</w:t>
            </w:r>
            <w:r>
              <w:t xml:space="preserve"> к постановлению администрации Пировского района от 25 сентября 2014 года №428-п</w:t>
            </w:r>
          </w:p>
          <w:p w:rsidR="00B96BE6" w:rsidRDefault="00B96BE6" w:rsidP="00E14B3A">
            <w:pPr>
              <w:jc w:val="both"/>
            </w:pPr>
          </w:p>
        </w:tc>
      </w:tr>
      <w:tr w:rsidR="00B96BE6" w:rsidTr="00E14B3A">
        <w:tc>
          <w:tcPr>
            <w:tcW w:w="4785" w:type="dxa"/>
          </w:tcPr>
          <w:p w:rsidR="00B96BE6" w:rsidRDefault="00B96BE6" w:rsidP="00E14B3A">
            <w:pPr>
              <w:jc w:val="both"/>
            </w:pPr>
          </w:p>
        </w:tc>
        <w:tc>
          <w:tcPr>
            <w:tcW w:w="4786" w:type="dxa"/>
          </w:tcPr>
          <w:p w:rsidR="00B96BE6" w:rsidRDefault="00B96BE6" w:rsidP="00E14B3A">
            <w:pPr>
              <w:jc w:val="both"/>
            </w:pPr>
            <w:r>
              <w:t>Приложение №7</w:t>
            </w:r>
            <w:r>
              <w:t xml:space="preserve">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870369" w:rsidRDefault="00870369" w:rsidP="00B96BE6">
      <w:pPr>
        <w:jc w:val="both"/>
      </w:pPr>
    </w:p>
    <w:p w:rsidR="00991CC8" w:rsidRDefault="00991CC8" w:rsidP="00870369">
      <w:pPr>
        <w:ind w:firstLine="708"/>
        <w:jc w:val="both"/>
      </w:pPr>
    </w:p>
    <w:tbl>
      <w:tblPr>
        <w:tblStyle w:val="a3"/>
        <w:tblW w:w="9807" w:type="dxa"/>
        <w:jc w:val="center"/>
        <w:tblLook w:val="01E0" w:firstRow="1" w:lastRow="1" w:firstColumn="1" w:lastColumn="1" w:noHBand="0" w:noVBand="0"/>
      </w:tblPr>
      <w:tblGrid>
        <w:gridCol w:w="3998"/>
        <w:gridCol w:w="4312"/>
        <w:gridCol w:w="1497"/>
      </w:tblGrid>
      <w:tr w:rsidR="00870369" w:rsidRPr="00250FE3" w:rsidTr="007863FF">
        <w:trPr>
          <w:jc w:val="center"/>
        </w:trPr>
        <w:tc>
          <w:tcPr>
            <w:tcW w:w="3998" w:type="dxa"/>
          </w:tcPr>
          <w:p w:rsidR="00870369" w:rsidRPr="00250FE3" w:rsidRDefault="00870369" w:rsidP="007863FF">
            <w:pPr>
              <w:jc w:val="center"/>
              <w:rPr>
                <w:b/>
              </w:rPr>
            </w:pPr>
            <w:r w:rsidRPr="00250FE3">
              <w:rPr>
                <w:b/>
              </w:rPr>
              <w:t>Критерии оценки результативности и качества труда работников учреждений</w:t>
            </w:r>
          </w:p>
        </w:tc>
        <w:tc>
          <w:tcPr>
            <w:tcW w:w="4312" w:type="dxa"/>
          </w:tcPr>
          <w:p w:rsidR="00870369" w:rsidRDefault="00870369" w:rsidP="007863FF">
            <w:pPr>
              <w:jc w:val="center"/>
              <w:rPr>
                <w:b/>
              </w:rPr>
            </w:pPr>
            <w:r w:rsidRPr="00250FE3">
              <w:rPr>
                <w:b/>
              </w:rPr>
              <w:t>Интерпретация критериев оценки результативности и качества труда работников учреждений</w:t>
            </w:r>
          </w:p>
          <w:p w:rsidR="00870369" w:rsidRPr="00250FE3" w:rsidRDefault="00870369" w:rsidP="007863FF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870369" w:rsidRPr="00250FE3" w:rsidRDefault="00870369" w:rsidP="007863FF">
            <w:pPr>
              <w:jc w:val="center"/>
              <w:rPr>
                <w:b/>
              </w:rPr>
            </w:pPr>
            <w:r w:rsidRPr="00250FE3">
              <w:rPr>
                <w:b/>
              </w:rPr>
              <w:t>Предельное количество баллов</w:t>
            </w:r>
          </w:p>
        </w:tc>
      </w:tr>
      <w:tr w:rsidR="00870369" w:rsidTr="007863FF">
        <w:trPr>
          <w:jc w:val="center"/>
        </w:trPr>
        <w:tc>
          <w:tcPr>
            <w:tcW w:w="9807" w:type="dxa"/>
            <w:gridSpan w:val="3"/>
          </w:tcPr>
          <w:p w:rsidR="00870369" w:rsidRDefault="00870369" w:rsidP="007863FF">
            <w:pPr>
              <w:jc w:val="both"/>
            </w:pPr>
            <w:r>
              <w:t xml:space="preserve">1.Работники (специалисты) правовой (юридической службы) (юрисконсульт), юрист, специалист по связям с общественностью, </w:t>
            </w:r>
            <w:proofErr w:type="spellStart"/>
            <w:r>
              <w:t>документовед</w:t>
            </w:r>
            <w:proofErr w:type="spellEnd"/>
            <w:r>
              <w:t xml:space="preserve"> и др.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 w:val="restart"/>
          </w:tcPr>
          <w:p w:rsidR="00870369" w:rsidRDefault="00870369" w:rsidP="007863FF">
            <w:pPr>
              <w:jc w:val="both"/>
            </w:pPr>
            <w:r>
              <w:t>Обеспечение подготовки в соответствии с требованиями законодательства документов, предоставляемых суду, и предоставление информации в установленные сроки</w:t>
            </w: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 xml:space="preserve">Качественная подготовка юридических документов (без замечаний) (договоров, исков, возражений), количество выданных заключений по результатам </w:t>
            </w:r>
            <w:proofErr w:type="spellStart"/>
            <w:r>
              <w:t>актикоррупционной</w:t>
            </w:r>
            <w:proofErr w:type="spellEnd"/>
            <w:r>
              <w:t xml:space="preserve"> экспертизы нормативных правовых актов;</w:t>
            </w:r>
          </w:p>
          <w:p w:rsidR="00870369" w:rsidRDefault="00870369" w:rsidP="007863FF">
            <w:pPr>
              <w:jc w:val="both"/>
            </w:pPr>
            <w:r>
              <w:t>Реализация запланированных мероприятий в полном объеме (без замечаний), подготовка на высоком уровне районных мероприятий, подготовка информации для СМИ;</w:t>
            </w:r>
          </w:p>
          <w:p w:rsidR="00870369" w:rsidRDefault="00870369" w:rsidP="007863FF">
            <w:pPr>
              <w:jc w:val="both"/>
            </w:pPr>
            <w:r>
              <w:t>Ведение базы данных «Архивный фонд» (внесение в базу фондов, заголовков дел, описей), 100%.</w:t>
            </w:r>
          </w:p>
          <w:p w:rsidR="00870369" w:rsidRDefault="00870369" w:rsidP="007863FF">
            <w:pPr>
              <w:jc w:val="both"/>
            </w:pP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  <w:r>
              <w:t>40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/>
          </w:tcPr>
          <w:p w:rsidR="00870369" w:rsidRDefault="00870369" w:rsidP="007863FF">
            <w:pPr>
              <w:jc w:val="both"/>
            </w:pP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 xml:space="preserve">Качественная подготовка юридических документов (с замечаниями (не свыше 2) (договоров, исков, возражений), количество выданных заключений по результатам </w:t>
            </w:r>
            <w:proofErr w:type="spellStart"/>
            <w:r>
              <w:t>актикоррупционной</w:t>
            </w:r>
            <w:proofErr w:type="spellEnd"/>
            <w:r>
              <w:t xml:space="preserve"> экспертизы нормативных правовых актов;</w:t>
            </w:r>
          </w:p>
          <w:p w:rsidR="00870369" w:rsidRDefault="00870369" w:rsidP="007863FF">
            <w:pPr>
              <w:jc w:val="both"/>
            </w:pPr>
            <w:r>
              <w:t>Реализация запланированных мероприятий в полном объеме (с замечаниями (свыше 2), подготовка на высоком уровне районных мероприятий, подготовка информации для СМИ;</w:t>
            </w:r>
          </w:p>
          <w:p w:rsidR="00870369" w:rsidRDefault="00870369" w:rsidP="007863FF">
            <w:pPr>
              <w:jc w:val="both"/>
            </w:pPr>
            <w:r>
              <w:t>Ведение базы данных «Архивный фонда» (внесение в базу фондов, заголовков дел, описей).</w:t>
            </w:r>
          </w:p>
          <w:p w:rsidR="00870369" w:rsidRDefault="00870369" w:rsidP="007863FF">
            <w:pPr>
              <w:jc w:val="center"/>
            </w:pP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</w:p>
          <w:p w:rsidR="00870369" w:rsidRDefault="00870369" w:rsidP="007863FF">
            <w:pPr>
              <w:jc w:val="center"/>
            </w:pPr>
            <w:r>
              <w:t>20</w:t>
            </w:r>
          </w:p>
        </w:tc>
      </w:tr>
      <w:tr w:rsidR="00870369" w:rsidTr="007863FF">
        <w:trPr>
          <w:jc w:val="center"/>
        </w:trPr>
        <w:tc>
          <w:tcPr>
            <w:tcW w:w="9807" w:type="dxa"/>
            <w:gridSpan w:val="3"/>
          </w:tcPr>
          <w:p w:rsidR="00870369" w:rsidRDefault="00870369" w:rsidP="007863FF">
            <w:pPr>
              <w:jc w:val="both"/>
            </w:pPr>
            <w:r>
              <w:t>2. Работники (специалисты) кадровых служб (специалист по кадрам, инспектор кадров и др.)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 w:val="restart"/>
          </w:tcPr>
          <w:p w:rsidR="00870369" w:rsidRDefault="00870369" w:rsidP="007863FF">
            <w:pPr>
              <w:jc w:val="both"/>
            </w:pPr>
            <w:r>
              <w:t xml:space="preserve">Соблюдение требований, установленных трудовым </w:t>
            </w:r>
            <w:r>
              <w:lastRenderedPageBreak/>
              <w:t>законодательством, по ведению личных дел (карточек) работников учреждения</w:t>
            </w: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lastRenderedPageBreak/>
              <w:t xml:space="preserve">Обеспечение порядка ведения и сохранности трудовых книжек, личных </w:t>
            </w:r>
            <w:r>
              <w:lastRenderedPageBreak/>
              <w:t>дел (карточек) работников учреждения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</w:p>
          <w:p w:rsidR="00870369" w:rsidRDefault="00870369" w:rsidP="007863FF">
            <w:pPr>
              <w:jc w:val="center"/>
            </w:pPr>
          </w:p>
          <w:p w:rsidR="00870369" w:rsidRDefault="00870369" w:rsidP="007863FF">
            <w:pPr>
              <w:jc w:val="center"/>
            </w:pPr>
            <w:r>
              <w:lastRenderedPageBreak/>
              <w:t>60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/>
          </w:tcPr>
          <w:p w:rsidR="00870369" w:rsidRDefault="00870369" w:rsidP="007863FF">
            <w:pPr>
              <w:jc w:val="both"/>
            </w:pP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Своевременное оформление и передача личных дел работников учреждения в архив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</w:p>
          <w:p w:rsidR="00870369" w:rsidRDefault="00870369" w:rsidP="007863FF">
            <w:pPr>
              <w:jc w:val="center"/>
            </w:pPr>
            <w:r>
              <w:t>20</w:t>
            </w:r>
          </w:p>
        </w:tc>
      </w:tr>
      <w:tr w:rsidR="00870369" w:rsidTr="007863FF">
        <w:trPr>
          <w:jc w:val="center"/>
        </w:trPr>
        <w:tc>
          <w:tcPr>
            <w:tcW w:w="9807" w:type="dxa"/>
            <w:gridSpan w:val="3"/>
          </w:tcPr>
          <w:p w:rsidR="00870369" w:rsidRDefault="00870369" w:rsidP="007863FF">
            <w:pPr>
              <w:jc w:val="both"/>
            </w:pPr>
            <w:r>
              <w:t>3. Работники (специалисты) канцелярий, обеспечивающие ведение делопроизводства (секретарь, секретарь-машинистка), делопроизводитель и др.)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 w:val="restart"/>
          </w:tcPr>
          <w:p w:rsidR="00870369" w:rsidRDefault="00870369" w:rsidP="007863FF">
            <w:pPr>
              <w:jc w:val="both"/>
            </w:pPr>
            <w:r>
              <w:t>Соблюдение инструкции по делопроизводству и порядка работы с документами</w:t>
            </w: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Обеспечение порядка ведения делопроизводства в соответствии с нормативными и регламентирующими работу актами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</w:p>
          <w:p w:rsidR="00870369" w:rsidRDefault="00870369" w:rsidP="007863FF">
            <w:pPr>
              <w:jc w:val="center"/>
            </w:pPr>
          </w:p>
          <w:p w:rsidR="00870369" w:rsidRDefault="00870369" w:rsidP="007863FF">
            <w:pPr>
              <w:jc w:val="center"/>
            </w:pPr>
            <w:r>
              <w:t>40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/>
          </w:tcPr>
          <w:p w:rsidR="00870369" w:rsidRDefault="00870369" w:rsidP="007863FF">
            <w:pPr>
              <w:jc w:val="both"/>
            </w:pP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Обеспечение сохранности деловых бумаг, писем в соответствии с инструкцией по делопроизводству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</w:p>
          <w:p w:rsidR="00870369" w:rsidRDefault="00870369" w:rsidP="007863FF">
            <w:pPr>
              <w:jc w:val="center"/>
            </w:pPr>
            <w:r>
              <w:t>40</w:t>
            </w:r>
          </w:p>
        </w:tc>
      </w:tr>
      <w:tr w:rsidR="00870369" w:rsidTr="007863FF">
        <w:trPr>
          <w:jc w:val="center"/>
        </w:trPr>
        <w:tc>
          <w:tcPr>
            <w:tcW w:w="9807" w:type="dxa"/>
            <w:gridSpan w:val="3"/>
          </w:tcPr>
          <w:p w:rsidR="00870369" w:rsidRDefault="00870369" w:rsidP="007863FF">
            <w:pPr>
              <w:jc w:val="both"/>
            </w:pPr>
            <w:r>
              <w:t>4.Работники (специалисты и рабочие) материально-технического снабжения ремонтно-технического обслуживания (электромонтер, слесарь, слесарь-сантехник, заведующий хозяйственным отделом, заведующий складом, специалист по комплексному обслуживанию и ремонту зданий, технологического оборудования, столяр и др.), программист, администратор баз данных, инженер по охране труда и технике безопасности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 w:val="restart"/>
          </w:tcPr>
          <w:p w:rsidR="00870369" w:rsidRDefault="00870369" w:rsidP="007863FF">
            <w:pPr>
              <w:jc w:val="both"/>
            </w:pPr>
            <w:r>
              <w:t>Соблюдение требований техники безопасности и охраны труда</w:t>
            </w: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Эксплуатация электроприборов и других механизмов согласно правилам и нормам (отсутствие предписаний органов контроля и надзора)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  <w:r>
              <w:t>50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/>
          </w:tcPr>
          <w:p w:rsidR="00870369" w:rsidRDefault="00870369" w:rsidP="007863FF">
            <w:pPr>
              <w:jc w:val="both"/>
            </w:pP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Отсутствие нарушений требований техники безопасности и охраны труда, зафиксированных документально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  <w:r>
              <w:t>30</w:t>
            </w:r>
          </w:p>
        </w:tc>
      </w:tr>
      <w:tr w:rsidR="00870369" w:rsidTr="007863FF">
        <w:trPr>
          <w:jc w:val="center"/>
        </w:trPr>
        <w:tc>
          <w:tcPr>
            <w:tcW w:w="9807" w:type="dxa"/>
            <w:gridSpan w:val="3"/>
          </w:tcPr>
          <w:p w:rsidR="00870369" w:rsidRDefault="00870369" w:rsidP="007863FF">
            <w:pPr>
              <w:jc w:val="both"/>
            </w:pPr>
            <w:r>
              <w:t>5. Младший обслуживающий персонал (уборщик служебных помещений, уборщик производственных помещений, дворник, рабочий, сторож, подсобный рабочий, грузчик)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 w:val="restart"/>
          </w:tcPr>
          <w:p w:rsidR="00870369" w:rsidRDefault="00870369" w:rsidP="007863FF">
            <w:pPr>
              <w:jc w:val="both"/>
            </w:pPr>
            <w:r>
              <w:t>Обеспечение сохранности технологического оборудования, хозяйственного инвентаря, своевременное выявление и устранение мелких неисправностей</w:t>
            </w: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Обеспечение сохранности имущества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  <w:r>
              <w:t>30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/>
          </w:tcPr>
          <w:p w:rsidR="00870369" w:rsidRDefault="00870369" w:rsidP="007863FF">
            <w:pPr>
              <w:jc w:val="both"/>
            </w:pP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Своевременное выявление и устранение мелких неисправностей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  <w:r>
              <w:t>50</w:t>
            </w:r>
          </w:p>
        </w:tc>
      </w:tr>
      <w:tr w:rsidR="00870369" w:rsidTr="007863FF">
        <w:trPr>
          <w:jc w:val="center"/>
        </w:trPr>
        <w:tc>
          <w:tcPr>
            <w:tcW w:w="9807" w:type="dxa"/>
            <w:gridSpan w:val="3"/>
          </w:tcPr>
          <w:p w:rsidR="00870369" w:rsidRDefault="00870369" w:rsidP="007863FF">
            <w:pPr>
              <w:jc w:val="both"/>
            </w:pPr>
            <w:r>
              <w:t>6. Транспортное обслуживание (механик, водитель легкового автомобиля, водитель грузового автомобиля, слесарь по ремонту автомобилей и др.)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 w:val="restart"/>
          </w:tcPr>
          <w:p w:rsidR="00870369" w:rsidRDefault="00870369" w:rsidP="007863FF">
            <w:pPr>
              <w:jc w:val="both"/>
            </w:pPr>
            <w:r>
              <w:t>Обеспечение бесперебойной и безаварийной работы автотранспорта на линии</w:t>
            </w: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Отсутствие необоснованных простоев автотранспорта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</w:p>
          <w:p w:rsidR="00870369" w:rsidRDefault="00870369" w:rsidP="007863FF">
            <w:pPr>
              <w:jc w:val="center"/>
            </w:pPr>
            <w:r>
              <w:t>40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/>
          </w:tcPr>
          <w:p w:rsidR="00870369" w:rsidRDefault="00870369" w:rsidP="007863FF">
            <w:pPr>
              <w:jc w:val="both"/>
            </w:pP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Отсутствие дорожно-транспортных происшествий с участием транспортного средства учреждения (по вине водителя)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</w:p>
          <w:p w:rsidR="00870369" w:rsidRDefault="00870369" w:rsidP="007863FF">
            <w:pPr>
              <w:jc w:val="center"/>
            </w:pPr>
            <w:r>
              <w:t>40</w:t>
            </w:r>
          </w:p>
        </w:tc>
      </w:tr>
      <w:tr w:rsidR="00870369" w:rsidTr="007863FF">
        <w:trPr>
          <w:jc w:val="center"/>
        </w:trPr>
        <w:tc>
          <w:tcPr>
            <w:tcW w:w="9807" w:type="dxa"/>
            <w:gridSpan w:val="3"/>
          </w:tcPr>
          <w:p w:rsidR="00870369" w:rsidRDefault="00870369" w:rsidP="007863FF">
            <w:pPr>
              <w:jc w:val="both"/>
            </w:pPr>
            <w:r>
              <w:t>7. Оператор диспетчерской службы ЕДДС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</w:tcPr>
          <w:p w:rsidR="00870369" w:rsidRDefault="00870369" w:rsidP="007863FF">
            <w:pPr>
              <w:jc w:val="both"/>
            </w:pPr>
            <w:r>
              <w:t>Применение современных методик, внедрение инновационных методов и технологий в рабочий процесс, соблюдение правил техники безопасности</w:t>
            </w: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Отсутствие замечаний во время  дежурства со стороны руководящего состава МЧС, правоохранительных органов, населения. Своевременное направление поступающих вызовов по номеру 112 в службы экстренного реагирования (01, 02, 03). Направление информации о происшествиях на территории района Главе района.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  <w:r>
              <w:t>80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</w:tcPr>
          <w:p w:rsidR="00870369" w:rsidRDefault="00870369" w:rsidP="007863FF">
            <w:pPr>
              <w:jc w:val="both"/>
            </w:pP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 xml:space="preserve">Наличие замечаний во время дежурства со стороны МЧС, </w:t>
            </w:r>
            <w:r>
              <w:lastRenderedPageBreak/>
              <w:t>правоохранительных органов, руководителей района, населения (до двух).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  <w:r>
              <w:lastRenderedPageBreak/>
              <w:t>50</w:t>
            </w:r>
          </w:p>
        </w:tc>
      </w:tr>
      <w:tr w:rsidR="00870369" w:rsidTr="007863FF">
        <w:trPr>
          <w:jc w:val="center"/>
        </w:trPr>
        <w:tc>
          <w:tcPr>
            <w:tcW w:w="9807" w:type="dxa"/>
            <w:gridSpan w:val="3"/>
          </w:tcPr>
          <w:p w:rsidR="00870369" w:rsidRDefault="00870369" w:rsidP="007863FF">
            <w:pPr>
              <w:jc w:val="both"/>
            </w:pPr>
            <w:r>
              <w:lastRenderedPageBreak/>
              <w:t>8. Оператор диспетчерской службы ЕДДС (старший), начальник ЕДДС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 w:val="restart"/>
          </w:tcPr>
          <w:p w:rsidR="00870369" w:rsidRDefault="00870369" w:rsidP="007863FF">
            <w:pPr>
              <w:jc w:val="both"/>
            </w:pPr>
            <w:r>
              <w:t>Применение современных методик, внедрение инновационных методов и технологий в рабочий процесс, соблюдение правил техники безопасности.</w:t>
            </w: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Отсутствие обоснованных замечаний руководителя администрации, Главы района, населения, МЧС, правоохранительных органов на работу единой диспетчерской службы.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  <w:r>
              <w:t>80</w:t>
            </w:r>
          </w:p>
        </w:tc>
      </w:tr>
      <w:tr w:rsidR="00870369" w:rsidTr="007863FF">
        <w:trPr>
          <w:jc w:val="center"/>
        </w:trPr>
        <w:tc>
          <w:tcPr>
            <w:tcW w:w="3998" w:type="dxa"/>
            <w:vMerge/>
          </w:tcPr>
          <w:p w:rsidR="00870369" w:rsidRDefault="00870369" w:rsidP="007863FF">
            <w:pPr>
              <w:jc w:val="both"/>
            </w:pPr>
          </w:p>
        </w:tc>
        <w:tc>
          <w:tcPr>
            <w:tcW w:w="4312" w:type="dxa"/>
          </w:tcPr>
          <w:p w:rsidR="00870369" w:rsidRDefault="00870369" w:rsidP="007863FF">
            <w:pPr>
              <w:jc w:val="both"/>
            </w:pPr>
            <w:r>
              <w:t>Наличие замечаний руководителя администрации, Главы района, населения, МЧС, правоохранительных органов (до двух).</w:t>
            </w:r>
          </w:p>
        </w:tc>
        <w:tc>
          <w:tcPr>
            <w:tcW w:w="1497" w:type="dxa"/>
          </w:tcPr>
          <w:p w:rsidR="00870369" w:rsidRDefault="00870369" w:rsidP="007863FF">
            <w:pPr>
              <w:jc w:val="center"/>
            </w:pPr>
            <w:r>
              <w:t>50</w:t>
            </w:r>
          </w:p>
        </w:tc>
      </w:tr>
    </w:tbl>
    <w:p w:rsidR="00870369" w:rsidRDefault="00870369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p w:rsidR="00B96BE6" w:rsidRDefault="00B96BE6" w:rsidP="00870369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96BE6" w:rsidTr="00E14B3A">
        <w:tc>
          <w:tcPr>
            <w:tcW w:w="4785" w:type="dxa"/>
          </w:tcPr>
          <w:p w:rsidR="00B96BE6" w:rsidRDefault="00B96BE6" w:rsidP="00E14B3A">
            <w:pPr>
              <w:jc w:val="both"/>
            </w:pPr>
          </w:p>
        </w:tc>
        <w:tc>
          <w:tcPr>
            <w:tcW w:w="4786" w:type="dxa"/>
          </w:tcPr>
          <w:p w:rsidR="00B96BE6" w:rsidRDefault="00B96BE6" w:rsidP="00E14B3A">
            <w:pPr>
              <w:jc w:val="both"/>
            </w:pPr>
            <w:r>
              <w:t>Приложение №7</w:t>
            </w:r>
            <w:r>
              <w:t xml:space="preserve"> к постановлению администрации Пировского района от 25 сентября 2014 года №428-п</w:t>
            </w:r>
          </w:p>
          <w:p w:rsidR="00B96BE6" w:rsidRDefault="00B96BE6" w:rsidP="00E14B3A">
            <w:pPr>
              <w:jc w:val="both"/>
            </w:pPr>
          </w:p>
        </w:tc>
      </w:tr>
      <w:tr w:rsidR="00B96BE6" w:rsidTr="00E14B3A">
        <w:tc>
          <w:tcPr>
            <w:tcW w:w="4785" w:type="dxa"/>
          </w:tcPr>
          <w:p w:rsidR="00B96BE6" w:rsidRDefault="00B96BE6" w:rsidP="00E14B3A">
            <w:pPr>
              <w:jc w:val="both"/>
            </w:pPr>
          </w:p>
        </w:tc>
        <w:tc>
          <w:tcPr>
            <w:tcW w:w="4786" w:type="dxa"/>
          </w:tcPr>
          <w:p w:rsidR="00B96BE6" w:rsidRDefault="00B96BE6" w:rsidP="00E14B3A">
            <w:pPr>
              <w:jc w:val="both"/>
            </w:pPr>
            <w:r>
              <w:t>Приложение №9</w:t>
            </w:r>
            <w:r>
              <w:t xml:space="preserve">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870369" w:rsidRDefault="00870369" w:rsidP="00870369">
      <w:pPr>
        <w:jc w:val="both"/>
      </w:pPr>
    </w:p>
    <w:p w:rsidR="00870369" w:rsidRDefault="00870369" w:rsidP="00870369">
      <w:pPr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1"/>
        <w:gridCol w:w="3744"/>
        <w:gridCol w:w="1471"/>
      </w:tblGrid>
      <w:tr w:rsidR="00870369" w:rsidRPr="001D6A66" w:rsidTr="007863FF">
        <w:trPr>
          <w:trHeight w:val="600"/>
          <w:tblCellSpacing w:w="5" w:type="nil"/>
        </w:trPr>
        <w:tc>
          <w:tcPr>
            <w:tcW w:w="3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Критерии оценки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результативности и качества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труда работников учреждений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Интерпретация критериев оценки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результативности и качества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труда работников учреждений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Предельное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количество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баллов</w:t>
            </w:r>
          </w:p>
        </w:tc>
      </w:tr>
      <w:tr w:rsidR="00870369" w:rsidTr="007863FF">
        <w:trPr>
          <w:trHeight w:val="400"/>
          <w:tblCellSpacing w:w="5" w:type="nil"/>
        </w:trPr>
        <w:tc>
          <w:tcPr>
            <w:tcW w:w="90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Работники (специалисты) правовой (юридической) службы (юрисконсульт,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и др.)                                                             </w:t>
            </w:r>
          </w:p>
        </w:tc>
      </w:tr>
      <w:tr w:rsidR="00870369" w:rsidTr="007863FF">
        <w:trPr>
          <w:trHeight w:val="1200"/>
          <w:tblCellSpacing w:w="5" w:type="nil"/>
        </w:trPr>
        <w:tc>
          <w:tcPr>
            <w:tcW w:w="38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профессионального и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грамотного оказания работникам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правовой помощи при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подготовке документов.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проверок 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документов, представляемых на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подпись руководителю, на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соответствие их действующему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законодательству            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</w:t>
            </w:r>
          </w:p>
        </w:tc>
      </w:tr>
      <w:tr w:rsidR="00870369" w:rsidTr="007863FF">
        <w:trPr>
          <w:trHeight w:val="1000"/>
          <w:tblCellSpacing w:w="5" w:type="nil"/>
        </w:trPr>
        <w:tc>
          <w:tcPr>
            <w:tcW w:w="38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правовой помощи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работникам учреждения по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разъяснению применения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действующего законодательства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    </w:t>
            </w:r>
          </w:p>
        </w:tc>
      </w:tr>
      <w:tr w:rsidR="00870369" w:rsidTr="007863FF">
        <w:trPr>
          <w:trHeight w:val="400"/>
          <w:tblCellSpacing w:w="5" w:type="nil"/>
        </w:trPr>
        <w:tc>
          <w:tcPr>
            <w:tcW w:w="90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Работники (специалисты) кадровых служб (специалист по кадрам,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инспектор кадров и др.)                                                  </w:t>
            </w:r>
          </w:p>
        </w:tc>
      </w:tr>
      <w:tr w:rsidR="00870369" w:rsidTr="007863FF">
        <w:trPr>
          <w:trHeight w:val="1200"/>
          <w:tblCellSpacing w:w="5" w:type="nil"/>
        </w:trPr>
        <w:tc>
          <w:tcPr>
            <w:tcW w:w="3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сроков,   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установленных трудовым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законодательством, по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оформлению приема, перевода,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увольнения работников и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подготовке приказов по кадровым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вопросам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нарушений сроков,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установленных трудовым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законодательством, по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оформлению приема, перевода,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увольнения работников         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70369" w:rsidTr="007863FF">
        <w:trPr>
          <w:trHeight w:val="800"/>
          <w:tblCellSpacing w:w="5" w:type="nil"/>
        </w:trPr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своевременная подготовка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приказов по кадровым вопросам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нормативными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актами                        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    </w:t>
            </w:r>
          </w:p>
        </w:tc>
      </w:tr>
      <w:tr w:rsidR="00870369" w:rsidTr="007863FF">
        <w:trPr>
          <w:trHeight w:val="600"/>
          <w:tblCellSpacing w:w="5" w:type="nil"/>
        </w:trPr>
        <w:tc>
          <w:tcPr>
            <w:tcW w:w="90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Работники (специалисты) канцелярий, обеспечивающие ведение  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делопроизводства (секретарь, секретарь-машинистка, делопроизводитель и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др.)                                                                     </w:t>
            </w:r>
          </w:p>
        </w:tc>
      </w:tr>
      <w:tr w:rsidR="00870369" w:rsidTr="007863FF">
        <w:trPr>
          <w:trHeight w:val="1000"/>
          <w:tblCellSpacing w:w="5" w:type="nil"/>
        </w:trPr>
        <w:tc>
          <w:tcPr>
            <w:tcW w:w="3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инструкции по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делопроизводству и порядка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с документами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своевременное оформление и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отправка (доставка) деловых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бумаг, писем по назначению и в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установленные сроки           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870369" w:rsidTr="007863FF">
        <w:trPr>
          <w:trHeight w:val="600"/>
          <w:tblCellSpacing w:w="5" w:type="nil"/>
        </w:trPr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своевременное оформление и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передача в архив документов, образующихся в деятельности учреждения</w:t>
            </w:r>
          </w:p>
        </w:tc>
        <w:tc>
          <w:tcPr>
            <w:tcW w:w="1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    </w:t>
            </w:r>
          </w:p>
        </w:tc>
      </w:tr>
    </w:tbl>
    <w:p w:rsidR="00870369" w:rsidRDefault="00870369" w:rsidP="00870369">
      <w:pPr>
        <w:pStyle w:val="ConsPlusNonformat"/>
      </w:pPr>
    </w:p>
    <w:p w:rsidR="00B96BE6" w:rsidRDefault="00B96BE6" w:rsidP="00870369">
      <w:pPr>
        <w:pStyle w:val="ConsPlusNonformat"/>
      </w:pPr>
    </w:p>
    <w:p w:rsidR="00B96BE6" w:rsidRDefault="00B96BE6" w:rsidP="00870369">
      <w:pPr>
        <w:pStyle w:val="ConsPlusNonformat"/>
      </w:pPr>
    </w:p>
    <w:p w:rsidR="00B96BE6" w:rsidRDefault="00B96BE6" w:rsidP="00870369">
      <w:pPr>
        <w:pStyle w:val="ConsPlusNonformat"/>
      </w:pPr>
    </w:p>
    <w:p w:rsidR="00B96BE6" w:rsidRDefault="00B96BE6" w:rsidP="00870369">
      <w:pPr>
        <w:pStyle w:val="ConsPlusNonformat"/>
      </w:pPr>
    </w:p>
    <w:p w:rsidR="00B96BE6" w:rsidRDefault="00B96BE6" w:rsidP="00870369">
      <w:pPr>
        <w:pStyle w:val="ConsPlusNonformat"/>
      </w:pPr>
    </w:p>
    <w:p w:rsidR="00B96BE6" w:rsidRDefault="00B96BE6" w:rsidP="00870369">
      <w:pPr>
        <w:pStyle w:val="ConsPlusNonformat"/>
      </w:pPr>
    </w:p>
    <w:p w:rsidR="00B96BE6" w:rsidRDefault="00B96BE6" w:rsidP="00870369">
      <w:pPr>
        <w:pStyle w:val="ConsPlusNonformat"/>
      </w:pPr>
    </w:p>
    <w:p w:rsidR="00B96BE6" w:rsidRDefault="00B96BE6" w:rsidP="00870369">
      <w:pPr>
        <w:pStyle w:val="ConsPlusNonformat"/>
      </w:pPr>
    </w:p>
    <w:p w:rsidR="00B96BE6" w:rsidRDefault="00B96BE6" w:rsidP="00870369">
      <w:pPr>
        <w:pStyle w:val="ConsPlusNonformat"/>
      </w:pPr>
    </w:p>
    <w:p w:rsidR="00B96BE6" w:rsidRDefault="00B96BE6" w:rsidP="00870369">
      <w:pPr>
        <w:pStyle w:val="ConsPlusNonforma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96BE6" w:rsidTr="00E14B3A">
        <w:tc>
          <w:tcPr>
            <w:tcW w:w="4785" w:type="dxa"/>
          </w:tcPr>
          <w:p w:rsidR="00B96BE6" w:rsidRDefault="00B96BE6" w:rsidP="00E14B3A">
            <w:pPr>
              <w:jc w:val="both"/>
            </w:pPr>
          </w:p>
        </w:tc>
        <w:tc>
          <w:tcPr>
            <w:tcW w:w="4786" w:type="dxa"/>
          </w:tcPr>
          <w:p w:rsidR="00B96BE6" w:rsidRDefault="00B96BE6" w:rsidP="00E14B3A">
            <w:pPr>
              <w:jc w:val="both"/>
            </w:pPr>
            <w:r>
              <w:t>Приложение №8</w:t>
            </w:r>
            <w:r>
              <w:t xml:space="preserve"> к постановлению администрации Пировского района от 25 сентября 2014 года №428-п</w:t>
            </w:r>
          </w:p>
          <w:p w:rsidR="00B96BE6" w:rsidRDefault="00B96BE6" w:rsidP="00E14B3A">
            <w:pPr>
              <w:jc w:val="both"/>
            </w:pPr>
          </w:p>
        </w:tc>
      </w:tr>
      <w:tr w:rsidR="00B96BE6" w:rsidTr="00E14B3A">
        <w:tc>
          <w:tcPr>
            <w:tcW w:w="4785" w:type="dxa"/>
          </w:tcPr>
          <w:p w:rsidR="00B96BE6" w:rsidRDefault="00B96BE6" w:rsidP="00E14B3A">
            <w:pPr>
              <w:jc w:val="both"/>
            </w:pPr>
          </w:p>
        </w:tc>
        <w:tc>
          <w:tcPr>
            <w:tcW w:w="4786" w:type="dxa"/>
          </w:tcPr>
          <w:p w:rsidR="00B96BE6" w:rsidRDefault="00B96BE6" w:rsidP="00E14B3A">
            <w:pPr>
              <w:jc w:val="both"/>
            </w:pPr>
            <w:r>
              <w:t>Приложение №1</w:t>
            </w:r>
            <w:r>
              <w:t>1</w:t>
            </w:r>
            <w:r>
              <w:t xml:space="preserve"> к примерному положению об оплате труда работников муниципальных казенных учреждений Пировского района</w:t>
            </w:r>
          </w:p>
        </w:tc>
      </w:tr>
    </w:tbl>
    <w:p w:rsidR="00B96BE6" w:rsidRDefault="00B96BE6" w:rsidP="00870369">
      <w:pPr>
        <w:pStyle w:val="ConsPlusNonformat"/>
      </w:pPr>
    </w:p>
    <w:p w:rsidR="00870369" w:rsidRDefault="00870369" w:rsidP="00870369">
      <w:pPr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6"/>
        <w:gridCol w:w="3159"/>
        <w:gridCol w:w="1404"/>
      </w:tblGrid>
      <w:tr w:rsidR="00870369" w:rsidRPr="001D6A66" w:rsidTr="007863FF">
        <w:trPr>
          <w:trHeight w:val="800"/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Критерии оценки результативности и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качества труда работников учреждений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Интерпретация критериев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оценки результативности и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качества труда работников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учреждений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Предельное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количество</w:t>
            </w:r>
          </w:p>
          <w:p w:rsidR="00870369" w:rsidRPr="001D6A66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A66">
              <w:rPr>
                <w:rFonts w:ascii="Courier New" w:hAnsi="Courier New" w:cs="Courier New"/>
                <w:b/>
                <w:sz w:val="20"/>
                <w:szCs w:val="20"/>
              </w:rPr>
              <w:t>баллов</w:t>
            </w:r>
          </w:p>
        </w:tc>
      </w:tr>
      <w:tr w:rsidR="00870369" w:rsidTr="007863FF">
        <w:trPr>
          <w:trHeight w:val="400"/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Работники (специалисты) правовой (юридической) службы (юрисконсульт,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и др.)                                                             </w:t>
            </w:r>
          </w:p>
        </w:tc>
      </w:tr>
      <w:tr w:rsidR="00870369" w:rsidTr="007863FF">
        <w:trPr>
          <w:trHeight w:val="1200"/>
          <w:tblCellSpacing w:w="5" w:type="nil"/>
        </w:trPr>
        <w:tc>
          <w:tcPr>
            <w:tcW w:w="44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качества выполняемых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 в части подготовки и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отработки договоров, локальных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нормативных актов и других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документов                         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договоров,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локальных нормативных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актов и других документов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законодательством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</w:t>
            </w:r>
          </w:p>
        </w:tc>
      </w:tr>
      <w:tr w:rsidR="00870369" w:rsidTr="007863FF">
        <w:trPr>
          <w:trHeight w:val="1000"/>
          <w:tblCellSpacing w:w="5" w:type="nil"/>
        </w:trPr>
        <w:tc>
          <w:tcPr>
            <w:tcW w:w="4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жалоб от работников администрации      на   качество консультирования работников по правовым вопросам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70369" w:rsidTr="007863FF">
        <w:trPr>
          <w:trHeight w:val="400"/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Работники (специалисты) кадровых служб (специалист по кадрам,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инспектор кадров и др.)                                                  </w:t>
            </w:r>
          </w:p>
        </w:tc>
      </w:tr>
      <w:tr w:rsidR="00870369" w:rsidTr="007863FF">
        <w:trPr>
          <w:trHeight w:val="1800"/>
          <w:tblCellSpacing w:w="5" w:type="nil"/>
        </w:trPr>
        <w:tc>
          <w:tcPr>
            <w:tcW w:w="44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требований     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законодательства выполняемых работ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ведению табельного учета и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оформлению больничных листов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табельного учета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нормативными документами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своевременное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представление его в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бухгалтерию для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заработной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платы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</w:t>
            </w:r>
          </w:p>
        </w:tc>
      </w:tr>
      <w:tr w:rsidR="00870369" w:rsidTr="007863FF">
        <w:trPr>
          <w:trHeight w:val="1200"/>
          <w:tblCellSpacing w:w="5" w:type="nil"/>
        </w:trPr>
        <w:tc>
          <w:tcPr>
            <w:tcW w:w="4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оформление больничных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листов в соответствии с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нормативными документами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своевременное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представление их в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бухгалтерию для оплаты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    </w:t>
            </w:r>
          </w:p>
        </w:tc>
      </w:tr>
      <w:tr w:rsidR="00870369" w:rsidTr="007863FF">
        <w:trPr>
          <w:trHeight w:val="600"/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Работники (специалисты) канцелярий, обеспечивающие ведение  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делопроизводства (секретарь, секретарь-машинистка, делопроизводитель и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др.)                                                                     </w:t>
            </w:r>
          </w:p>
        </w:tc>
      </w:tr>
      <w:tr w:rsidR="00870369" w:rsidTr="007863FF">
        <w:trPr>
          <w:trHeight w:val="800"/>
          <w:tblCellSpacing w:w="5" w:type="nil"/>
        </w:trPr>
        <w:tc>
          <w:tcPr>
            <w:tcW w:w="44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качества выполняемых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 в части оформления входящей и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исходящей документации в  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установленные сроки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оформление входящей и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исходящей документации в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установленные сроки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70369" w:rsidTr="007863FF">
        <w:trPr>
          <w:trHeight w:val="1200"/>
          <w:tblCellSpacing w:w="5" w:type="nil"/>
        </w:trPr>
        <w:tc>
          <w:tcPr>
            <w:tcW w:w="4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обоснованных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 со стороны работников учреждения              на качество исполнения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трудовых обязанностей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70369" w:rsidTr="007863FF">
        <w:trPr>
          <w:trHeight w:val="1200"/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 Работники (специалисты и рабочие) материально-технического снабжения,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ремонтно-технического обслуживания,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энерготепловодоснабжения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(электромонтер, слесарь, слесарь-сантехник, заведующий хозяйственным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отделом, специалист по комплексному обслуживанию и ремонту зданий,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оборудования, столяр и др.), программист, администратор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баз данных, инженер по охране труда и технике безопасности               </w:t>
            </w:r>
          </w:p>
        </w:tc>
      </w:tr>
      <w:tr w:rsidR="00870369" w:rsidTr="007863FF">
        <w:trPr>
          <w:trHeight w:val="1000"/>
          <w:tblCellSpacing w:w="5" w:type="nil"/>
        </w:trPr>
        <w:tc>
          <w:tcPr>
            <w:tcW w:w="44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требований стандарта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комфортности предоставления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услуг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технического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санитарного состояния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закрепленной техники и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оборудования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70369" w:rsidTr="007863FF">
        <w:trPr>
          <w:trHeight w:val="1200"/>
          <w:tblCellSpacing w:w="5" w:type="nil"/>
        </w:trPr>
        <w:tc>
          <w:tcPr>
            <w:tcW w:w="4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расходование материалов,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электроэнергии, тепла,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оборудования и других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ресурсов в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пределах установленного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лимита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70369" w:rsidTr="007863FF">
        <w:trPr>
          <w:trHeight w:val="600"/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Младший обслуживающий персонал (уборщик служебных помещений, уборщик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помещений, дворник, сторож, рабочий, подсобный рабочий,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грузчик)                                                                 </w:t>
            </w:r>
          </w:p>
        </w:tc>
      </w:tr>
      <w:tr w:rsidR="00870369" w:rsidTr="007863FF">
        <w:trPr>
          <w:trHeight w:val="1000"/>
          <w:tblCellSpacing w:w="5" w:type="nil"/>
        </w:trPr>
        <w:tc>
          <w:tcPr>
            <w:tcW w:w="444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требований стандарта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комфортности предоставления 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услуг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санитарного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 помещений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учреждения, зданий и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прилегающей территории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70369" w:rsidTr="007863FF">
        <w:trPr>
          <w:trHeight w:val="600"/>
          <w:tblCellSpacing w:w="5" w:type="nil"/>
        </w:trPr>
        <w:tc>
          <w:tcPr>
            <w:tcW w:w="44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расходование материалов в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пределах установленного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лимита       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70369" w:rsidTr="007863FF">
        <w:trPr>
          <w:trHeight w:val="400"/>
          <w:tblCellSpacing w:w="5" w:type="nil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Транспортное обслуживание (механик, водитель легкового автомобиля,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водитель грузового автомобиля, слесарь по ремонту автомобилей и др.)     </w:t>
            </w:r>
          </w:p>
        </w:tc>
      </w:tr>
      <w:tr w:rsidR="00870369" w:rsidTr="007863FF">
        <w:trPr>
          <w:trHeight w:val="1000"/>
          <w:tblCellSpacing w:w="5" w:type="nil"/>
        </w:trPr>
        <w:tc>
          <w:tcPr>
            <w:tcW w:w="44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автомобиля в технически исправном состоянии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обоснованных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 на качество  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исполнения трудовых     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обязанностей 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70369" w:rsidTr="007863FF">
        <w:trPr>
          <w:trHeight w:val="800"/>
          <w:tblCellSpacing w:w="5" w:type="nil"/>
        </w:trPr>
        <w:tc>
          <w:tcPr>
            <w:tcW w:w="44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содержание транспортного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в соответствии с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санитарно-гигиеническими </w:t>
            </w:r>
          </w:p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требованиями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    </w:t>
            </w:r>
          </w:p>
        </w:tc>
      </w:tr>
      <w:tr w:rsidR="00870369" w:rsidTr="007863FF">
        <w:trPr>
          <w:trHeight w:val="351"/>
          <w:tblCellSpacing w:w="5" w:type="nil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 Оператор диспетчерской службы ЕДДС</w:t>
            </w:r>
          </w:p>
        </w:tc>
      </w:tr>
      <w:tr w:rsidR="00870369" w:rsidTr="007863FF">
        <w:trPr>
          <w:trHeight w:val="800"/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  <w:r>
              <w:t>Обеспечение бесперебойной работы единой диспетчерской службы, своевременное предоставление отчетности и информации о состоянии обстановки на территории района Главе района.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Отсутствие замечаний Главы района, руководителя администрации района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870369" w:rsidTr="007863FF">
        <w:trPr>
          <w:trHeight w:val="800"/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Наличие замечаний Главы района, руководителя администрации района (до двух)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870369" w:rsidRPr="005A607E" w:rsidTr="007863FF">
        <w:trPr>
          <w:trHeight w:val="263"/>
          <w:tblCellSpacing w:w="5" w:type="nil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Pr="005A607E" w:rsidRDefault="00870369" w:rsidP="007863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 Оператор диспетчерской службы ЕДДС (старший), начальник ЕДДС</w:t>
            </w:r>
          </w:p>
        </w:tc>
      </w:tr>
      <w:tr w:rsidR="00870369" w:rsidTr="007863FF">
        <w:trPr>
          <w:trHeight w:val="800"/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  <w:r>
              <w:t>Качественное составление обобщенной информации о происшествиях, пожарах и других чрезвычайных ситуациях на территории района.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Отсутствие обоснованных замечаний Главы района, руководителя администрации.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870369" w:rsidTr="007863FF">
        <w:trPr>
          <w:trHeight w:val="800"/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  <w:r>
              <w:t>Наличие обоснованных замечаний Главы района, руководителя администрации (до 2)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870369" w:rsidRPr="005A607E" w:rsidTr="007863FF">
        <w:trPr>
          <w:trHeight w:val="263"/>
          <w:tblCellSpacing w:w="5" w:type="nil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Pr="005A607E" w:rsidRDefault="00870369" w:rsidP="007863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 Начальник гаража</w:t>
            </w:r>
          </w:p>
        </w:tc>
      </w:tr>
      <w:tr w:rsidR="00870369" w:rsidTr="007863FF">
        <w:trPr>
          <w:trHeight w:val="800"/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  <w:r>
              <w:lastRenderedPageBreak/>
              <w:t>Качественная подготовка отчетности об использовании запасных частей, оформление путевых листов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Отсутствие обоснованных замечаний Главы района, руководителя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</w:tr>
      <w:tr w:rsidR="00870369" w:rsidTr="007863FF">
        <w:trPr>
          <w:trHeight w:val="800"/>
          <w:tblCellSpacing w:w="5" w:type="nil"/>
        </w:trPr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</w:pPr>
            <w:r>
              <w:t>Наличие обоснованных замечаний Главы района, руководителя администрации (до 2)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69" w:rsidRDefault="00870369" w:rsidP="007863F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</w:tbl>
    <w:p w:rsidR="00870369" w:rsidRDefault="00870369" w:rsidP="00870369">
      <w:pPr>
        <w:pStyle w:val="ConsPlusNonformat"/>
      </w:pPr>
    </w:p>
    <w:p w:rsidR="00870369" w:rsidRDefault="00870369" w:rsidP="00870369">
      <w:pPr>
        <w:pStyle w:val="ConsPlusNonformat"/>
      </w:pPr>
      <w:bookmarkStart w:id="0" w:name="_GoBack"/>
      <w:bookmarkEnd w:id="0"/>
    </w:p>
    <w:sectPr w:rsidR="00870369" w:rsidSect="00B719A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41" w:rsidRDefault="002F2B41">
      <w:r>
        <w:separator/>
      </w:r>
    </w:p>
  </w:endnote>
  <w:endnote w:type="continuationSeparator" w:id="0">
    <w:p w:rsidR="002F2B41" w:rsidRDefault="002F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FF" w:rsidRDefault="007863FF" w:rsidP="007863F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63FF" w:rsidRDefault="007863FF" w:rsidP="007863F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FF" w:rsidRDefault="007863FF" w:rsidP="007863F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6BE6">
      <w:rPr>
        <w:rStyle w:val="a4"/>
        <w:noProof/>
      </w:rPr>
      <w:t>18</w:t>
    </w:r>
    <w:r>
      <w:rPr>
        <w:rStyle w:val="a4"/>
      </w:rPr>
      <w:fldChar w:fldCharType="end"/>
    </w:r>
  </w:p>
  <w:p w:rsidR="007863FF" w:rsidRDefault="007863FF" w:rsidP="007863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41" w:rsidRDefault="002F2B41">
      <w:r>
        <w:separator/>
      </w:r>
    </w:p>
  </w:footnote>
  <w:footnote w:type="continuationSeparator" w:id="0">
    <w:p w:rsidR="002F2B41" w:rsidRDefault="002F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B40"/>
    <w:rsid w:val="0011177A"/>
    <w:rsid w:val="002F2B41"/>
    <w:rsid w:val="00345B40"/>
    <w:rsid w:val="00354CF5"/>
    <w:rsid w:val="004242B6"/>
    <w:rsid w:val="004A3601"/>
    <w:rsid w:val="005073B6"/>
    <w:rsid w:val="005619EB"/>
    <w:rsid w:val="005B5E69"/>
    <w:rsid w:val="00672B8B"/>
    <w:rsid w:val="00687903"/>
    <w:rsid w:val="007863FF"/>
    <w:rsid w:val="00870369"/>
    <w:rsid w:val="009261EC"/>
    <w:rsid w:val="009860F8"/>
    <w:rsid w:val="00991CC8"/>
    <w:rsid w:val="009F5FBD"/>
    <w:rsid w:val="00B031BD"/>
    <w:rsid w:val="00B719A1"/>
    <w:rsid w:val="00B96BE6"/>
    <w:rsid w:val="00C03B31"/>
    <w:rsid w:val="00C079CB"/>
    <w:rsid w:val="00E94D10"/>
    <w:rsid w:val="00F52D13"/>
    <w:rsid w:val="00FA297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DD109F-63E1-43C7-8B95-3154F0D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24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42B6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703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age number"/>
    <w:basedOn w:val="a0"/>
    <w:rsid w:val="00870369"/>
  </w:style>
  <w:style w:type="paragraph" w:styleId="a5">
    <w:name w:val="footer"/>
    <w:basedOn w:val="a"/>
    <w:link w:val="a6"/>
    <w:rsid w:val="00870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6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6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C03319BB0B049AEC982BB089A6F750BF78F707AFB984940361BF42CF6BDC66742193A166CFDE0Eh84A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6BB1BD9795C2375176AE19AD2BD6B366B7DFF234FA5D0297DDE671A589EB631110C3DEDF3485FE637C31u1E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B2CD3-7789-4DF7-BA37-048041BB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18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5</cp:revision>
  <cp:lastPrinted>2014-10-01T07:50:00Z</cp:lastPrinted>
  <dcterms:created xsi:type="dcterms:W3CDTF">2014-09-30T06:38:00Z</dcterms:created>
  <dcterms:modified xsi:type="dcterms:W3CDTF">2014-10-01T07:51:00Z</dcterms:modified>
</cp:coreProperties>
</file>