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18" w:rsidRDefault="00162C18" w:rsidP="0016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62C18" w:rsidRDefault="00162C18" w:rsidP="0016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62C18" w:rsidRDefault="00162C18" w:rsidP="00162C18">
      <w:pPr>
        <w:jc w:val="center"/>
        <w:rPr>
          <w:b/>
          <w:sz w:val="28"/>
          <w:szCs w:val="28"/>
        </w:rPr>
      </w:pPr>
    </w:p>
    <w:p w:rsidR="00162C18" w:rsidRDefault="00162C18" w:rsidP="00162C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2C18" w:rsidRDefault="00162C18" w:rsidP="00162C1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7"/>
        <w:gridCol w:w="3132"/>
        <w:gridCol w:w="3106"/>
      </w:tblGrid>
      <w:tr w:rsidR="00162C18" w:rsidTr="00162C18">
        <w:tc>
          <w:tcPr>
            <w:tcW w:w="3190" w:type="dxa"/>
            <w:hideMark/>
          </w:tcPr>
          <w:p w:rsidR="00162C18" w:rsidRDefault="00424C21" w:rsidP="0016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62C18">
              <w:rPr>
                <w:sz w:val="28"/>
                <w:szCs w:val="28"/>
              </w:rPr>
              <w:t xml:space="preserve">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62C18"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  <w:hideMark/>
          </w:tcPr>
          <w:p w:rsidR="00162C18" w:rsidRDefault="00162C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162C18" w:rsidRDefault="00424C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№427-п</w:t>
            </w:r>
            <w:bookmarkStart w:id="0" w:name="_GoBack"/>
            <w:bookmarkEnd w:id="0"/>
          </w:p>
        </w:tc>
      </w:tr>
    </w:tbl>
    <w:p w:rsidR="00162C18" w:rsidRDefault="00162C18" w:rsidP="00162C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62C18" w:rsidTr="00162C18">
        <w:tc>
          <w:tcPr>
            <w:tcW w:w="9571" w:type="dxa"/>
            <w:hideMark/>
          </w:tcPr>
          <w:p w:rsidR="00162C18" w:rsidRDefault="00162C18" w:rsidP="00162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24 сентября 2013 года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      </w:r>
          </w:p>
        </w:tc>
      </w:tr>
    </w:tbl>
    <w:p w:rsidR="00162C18" w:rsidRDefault="00162C18" w:rsidP="00162C18">
      <w:pPr>
        <w:jc w:val="center"/>
        <w:rPr>
          <w:sz w:val="28"/>
          <w:szCs w:val="28"/>
        </w:rPr>
      </w:pPr>
    </w:p>
    <w:p w:rsidR="00162C18" w:rsidRDefault="00765A2A" w:rsidP="00162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Пировского районного Совета депутатов от 29.08.2013 №45-273р «О системе оплаты труда работников районных муниципальных учреждений», р</w:t>
      </w:r>
      <w:r w:rsidR="00162C18">
        <w:rPr>
          <w:sz w:val="28"/>
          <w:szCs w:val="28"/>
        </w:rPr>
        <w:t>уководствуясь статьей 29.3 Устава Пировского района, ПОСТАНОВЛЯЮ:</w:t>
      </w:r>
    </w:p>
    <w:p w:rsidR="00162C18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24 сентября 2013 года №421-п ««Об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 следующие изменения.</w:t>
      </w:r>
    </w:p>
    <w:p w:rsidR="007B1135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подпункт 2.1. раздела 2 </w:t>
      </w:r>
      <w:r w:rsidR="007B113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82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480"/>
        <w:gridCol w:w="2520"/>
      </w:tblGrid>
      <w:tr w:rsidR="007B1135" w:rsidRP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P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7B1135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P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135"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P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1135">
              <w:rPr>
                <w:rFonts w:eastAsiaTheme="minorHAnsi"/>
                <w:sz w:val="28"/>
                <w:szCs w:val="28"/>
                <w:lang w:eastAsia="en-US"/>
              </w:rPr>
              <w:t>Размер оклада (должностного оклада), ставки заработной платы, руб.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"Общеотраслевые должности служащих первого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2597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"Общеотраслевые должности служащих второго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(оператор диспетчерской службы ЕДДС - 4 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2882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Заведующий хозяйством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(оператор диспетчерской службы ЕДДС (старший) - 1 чел.)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3167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гаража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4961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765A2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"Общеотраслевые должности служащих третьего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по связям с общественностью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3820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юрисконсульт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4592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"Общеотраслевые профессии рабочих первого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7B1135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Сторож (вахтер) - 4 чел.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2231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"Общеотраслевые профессии рабочих второго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4193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ПКГ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B1135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Архивист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2882</w:t>
            </w:r>
          </w:p>
        </w:tc>
      </w:tr>
    </w:tbl>
    <w:p w:rsidR="007B1135" w:rsidRDefault="007B1135" w:rsidP="007B1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1135" w:rsidRDefault="007B1135" w:rsidP="007B113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Должности, не включенные в перечень профессиональных</w:t>
      </w:r>
    </w:p>
    <w:p w:rsidR="007B1135" w:rsidRDefault="007B1135" w:rsidP="007B11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квалификационных групп общеотраслевых должностей</w:t>
      </w:r>
    </w:p>
    <w:p w:rsidR="007B1135" w:rsidRDefault="007B1135" w:rsidP="007B11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руководителей, специалистов и служащих</w:t>
      </w:r>
    </w:p>
    <w:p w:rsidR="007B1135" w:rsidRDefault="007B1135" w:rsidP="007B1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28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6480"/>
        <w:gridCol w:w="2520"/>
      </w:tblGrid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B1135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Размер оклада (должностного оклада), ставки заработной платы, руб.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Специалист жилищных субсидий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 w:rsidP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3820</w:t>
            </w:r>
          </w:p>
        </w:tc>
      </w:tr>
      <w:tr w:rsidR="007B1135" w:rsidTr="00765A2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B11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ЕДДС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1135" w:rsidRDefault="00765A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3480</w:t>
            </w:r>
          </w:p>
        </w:tc>
      </w:tr>
    </w:tbl>
    <w:p w:rsidR="007B1135" w:rsidRDefault="007B1135" w:rsidP="00162C18">
      <w:pPr>
        <w:jc w:val="both"/>
        <w:rPr>
          <w:sz w:val="28"/>
          <w:szCs w:val="28"/>
        </w:rPr>
      </w:pPr>
    </w:p>
    <w:p w:rsidR="007B1135" w:rsidRDefault="007B1135" w:rsidP="00162C18">
      <w:pPr>
        <w:jc w:val="both"/>
        <w:rPr>
          <w:sz w:val="28"/>
          <w:szCs w:val="28"/>
        </w:rPr>
      </w:pPr>
    </w:p>
    <w:p w:rsidR="00162C18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с момента официального опубликования в районной газете «Заря» и распространяется свое действие на правоотношения, возникшие с 01 </w:t>
      </w:r>
      <w:r w:rsidR="00765A2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2014 года.</w:t>
      </w:r>
    </w:p>
    <w:p w:rsidR="00162C18" w:rsidRDefault="00162C18" w:rsidP="00162C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2C18" w:rsidRDefault="00162C18" w:rsidP="00162C18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765A2A" w:rsidTr="00162C18">
        <w:tc>
          <w:tcPr>
            <w:tcW w:w="4785" w:type="dxa"/>
            <w:hideMark/>
          </w:tcPr>
          <w:p w:rsidR="00162C18" w:rsidRDefault="00765A2A" w:rsidP="00765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</w:t>
            </w:r>
            <w:r w:rsidR="00162C18">
              <w:rPr>
                <w:sz w:val="28"/>
                <w:szCs w:val="28"/>
              </w:rPr>
              <w:t xml:space="preserve"> администрации</w:t>
            </w:r>
          </w:p>
          <w:p w:rsidR="00162C18" w:rsidRDefault="00162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162C18" w:rsidRDefault="00162C18">
            <w:pPr>
              <w:jc w:val="right"/>
              <w:rPr>
                <w:sz w:val="28"/>
                <w:szCs w:val="28"/>
              </w:rPr>
            </w:pPr>
          </w:p>
          <w:p w:rsidR="00765A2A" w:rsidRDefault="00765A2A">
            <w:pPr>
              <w:jc w:val="right"/>
              <w:rPr>
                <w:sz w:val="28"/>
                <w:szCs w:val="28"/>
              </w:rPr>
            </w:pPr>
          </w:p>
          <w:p w:rsidR="00765A2A" w:rsidRDefault="00765A2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А.Г.Гольм</w:t>
            </w:r>
            <w:proofErr w:type="spellEnd"/>
          </w:p>
        </w:tc>
      </w:tr>
    </w:tbl>
    <w:p w:rsidR="00EC147B" w:rsidRDefault="00EC147B"/>
    <w:sectPr w:rsidR="00EC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E"/>
    <w:rsid w:val="00045B9E"/>
    <w:rsid w:val="00162C18"/>
    <w:rsid w:val="00424C21"/>
    <w:rsid w:val="005A2EFE"/>
    <w:rsid w:val="00765A2A"/>
    <w:rsid w:val="007B1135"/>
    <w:rsid w:val="00E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2B66-AAF6-438E-9F7C-D5C01F9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A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CFB-0473-419A-A1C5-7D3EB1A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2014-10-01T08:51:00Z</cp:lastPrinted>
  <dcterms:created xsi:type="dcterms:W3CDTF">2014-09-26T04:44:00Z</dcterms:created>
  <dcterms:modified xsi:type="dcterms:W3CDTF">2014-10-01T08:52:00Z</dcterms:modified>
</cp:coreProperties>
</file>