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61" w:rsidRDefault="00720A61" w:rsidP="00720A61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720A61" w:rsidRDefault="00720A61" w:rsidP="00720A61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720A61" w:rsidRPr="00F5496F" w:rsidRDefault="00720A61" w:rsidP="00720A61">
      <w:pPr>
        <w:ind w:right="-144"/>
        <w:jc w:val="center"/>
        <w:rPr>
          <w:b/>
          <w:sz w:val="28"/>
          <w:szCs w:val="28"/>
        </w:rPr>
      </w:pPr>
    </w:p>
    <w:p w:rsidR="00720A61" w:rsidRPr="004F5A9B" w:rsidRDefault="00720A61" w:rsidP="00720A61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720A61" w:rsidRDefault="00720A61" w:rsidP="00720A61">
      <w:pPr>
        <w:ind w:right="-144"/>
        <w:jc w:val="center"/>
        <w:rPr>
          <w:sz w:val="40"/>
          <w:szCs w:val="40"/>
        </w:rPr>
      </w:pPr>
    </w:p>
    <w:p w:rsidR="00720A61" w:rsidRPr="00FC5EAC" w:rsidRDefault="00E12EA0" w:rsidP="00720A61">
      <w:pPr>
        <w:ind w:right="-144"/>
        <w:jc w:val="both"/>
        <w:rPr>
          <w:sz w:val="28"/>
        </w:rPr>
      </w:pPr>
      <w:r>
        <w:rPr>
          <w:sz w:val="28"/>
        </w:rPr>
        <w:t xml:space="preserve">    </w:t>
      </w:r>
      <w:r w:rsidR="00BF5FD9">
        <w:rPr>
          <w:sz w:val="28"/>
        </w:rPr>
        <w:t xml:space="preserve">      </w:t>
      </w:r>
      <w:r w:rsidR="00947C7E">
        <w:rPr>
          <w:sz w:val="28"/>
        </w:rPr>
        <w:t xml:space="preserve"> </w:t>
      </w:r>
      <w:r w:rsidR="001C5E79">
        <w:rPr>
          <w:sz w:val="28"/>
        </w:rPr>
        <w:t>21</w:t>
      </w:r>
      <w:r>
        <w:rPr>
          <w:sz w:val="28"/>
        </w:rPr>
        <w:t xml:space="preserve"> </w:t>
      </w:r>
      <w:r w:rsidR="00947C7E">
        <w:rPr>
          <w:sz w:val="28"/>
        </w:rPr>
        <w:t>мая</w:t>
      </w:r>
      <w:r>
        <w:rPr>
          <w:sz w:val="28"/>
        </w:rPr>
        <w:t xml:space="preserve">  </w:t>
      </w:r>
      <w:r w:rsidR="00BF5FD9">
        <w:rPr>
          <w:sz w:val="28"/>
        </w:rPr>
        <w:t xml:space="preserve">2014 г.                  </w:t>
      </w:r>
      <w:r w:rsidR="00720A61">
        <w:rPr>
          <w:sz w:val="28"/>
        </w:rPr>
        <w:t xml:space="preserve"> с. Пировское</w:t>
      </w:r>
      <w:r w:rsidR="00720A61" w:rsidRPr="00FC5EAC">
        <w:rPr>
          <w:sz w:val="28"/>
        </w:rPr>
        <w:t xml:space="preserve">          </w:t>
      </w:r>
      <w:r w:rsidR="00720A61">
        <w:rPr>
          <w:sz w:val="28"/>
        </w:rPr>
        <w:t xml:space="preserve"> </w:t>
      </w:r>
      <w:r w:rsidR="00720A61" w:rsidRPr="00FC5EAC">
        <w:rPr>
          <w:sz w:val="28"/>
        </w:rPr>
        <w:t xml:space="preserve">          </w:t>
      </w:r>
      <w:r w:rsidR="00BF5FD9">
        <w:rPr>
          <w:sz w:val="28"/>
        </w:rPr>
        <w:t xml:space="preserve">  </w:t>
      </w:r>
      <w:r w:rsidR="00B561E0">
        <w:rPr>
          <w:sz w:val="28"/>
        </w:rPr>
        <w:t xml:space="preserve"> </w:t>
      </w:r>
      <w:r w:rsidR="009062C2">
        <w:rPr>
          <w:sz w:val="28"/>
        </w:rPr>
        <w:t>№</w:t>
      </w:r>
      <w:r>
        <w:rPr>
          <w:sz w:val="28"/>
        </w:rPr>
        <w:t xml:space="preserve"> </w:t>
      </w:r>
      <w:r w:rsidR="001C5E79">
        <w:rPr>
          <w:sz w:val="28"/>
        </w:rPr>
        <w:t>256-п</w:t>
      </w:r>
    </w:p>
    <w:p w:rsidR="00720A61" w:rsidRDefault="00720A61" w:rsidP="00720A61">
      <w:pPr>
        <w:ind w:right="-144"/>
        <w:rPr>
          <w:sz w:val="28"/>
          <w:szCs w:val="28"/>
        </w:rPr>
      </w:pPr>
    </w:p>
    <w:p w:rsidR="00720A61" w:rsidRPr="004055FA" w:rsidRDefault="00BF5FD9" w:rsidP="00BF5FD9">
      <w:pPr>
        <w:pStyle w:val="a3"/>
        <w:ind w:left="540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20A61" w:rsidRPr="004055F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</w:t>
      </w:r>
      <w:r w:rsidR="00010069">
        <w:rPr>
          <w:rFonts w:ascii="Times New Roman" w:hAnsi="Times New Roman"/>
          <w:sz w:val="28"/>
          <w:szCs w:val="28"/>
        </w:rPr>
        <w:t>ровского района от 15.</w:t>
      </w:r>
      <w:r w:rsidR="004E5AD1" w:rsidRPr="004E5AD1">
        <w:rPr>
          <w:rFonts w:ascii="Times New Roman" w:hAnsi="Times New Roman"/>
          <w:sz w:val="28"/>
          <w:szCs w:val="28"/>
        </w:rPr>
        <w:t>10</w:t>
      </w:r>
      <w:r w:rsidR="00010069">
        <w:rPr>
          <w:rFonts w:ascii="Times New Roman" w:hAnsi="Times New Roman"/>
          <w:sz w:val="28"/>
          <w:szCs w:val="28"/>
        </w:rPr>
        <w:t>.2013 №</w:t>
      </w:r>
      <w:r w:rsidR="00720A61" w:rsidRPr="004055FA">
        <w:rPr>
          <w:rFonts w:ascii="Times New Roman" w:hAnsi="Times New Roman"/>
          <w:sz w:val="28"/>
          <w:szCs w:val="28"/>
        </w:rPr>
        <w:t>470-п</w:t>
      </w:r>
      <w:r w:rsidR="00A326EF">
        <w:rPr>
          <w:rFonts w:ascii="Times New Roman" w:hAnsi="Times New Roman"/>
          <w:sz w:val="28"/>
          <w:szCs w:val="28"/>
        </w:rPr>
        <w:t xml:space="preserve"> «Об утверждении</w:t>
      </w:r>
      <w:r w:rsidR="00720A61" w:rsidRPr="004055FA">
        <w:rPr>
          <w:rFonts w:ascii="Times New Roman" w:hAnsi="Times New Roman"/>
          <w:sz w:val="28"/>
          <w:szCs w:val="28"/>
        </w:rPr>
        <w:t xml:space="preserve"> муниципальной программы Пировского района</w:t>
      </w:r>
      <w:r w:rsidR="00A326EF">
        <w:rPr>
          <w:rFonts w:ascii="Times New Roman" w:hAnsi="Times New Roman"/>
          <w:sz w:val="28"/>
          <w:szCs w:val="28"/>
        </w:rPr>
        <w:t xml:space="preserve"> </w:t>
      </w:r>
      <w:r w:rsidR="00720A61" w:rsidRPr="004055FA">
        <w:rPr>
          <w:rFonts w:ascii="Times New Roman" w:hAnsi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Пировского района» на 2014-2016 годы</w:t>
      </w:r>
    </w:p>
    <w:p w:rsidR="00720A61" w:rsidRPr="000C13DC" w:rsidRDefault="00720A61" w:rsidP="00B561E0">
      <w:pPr>
        <w:widowControl w:val="0"/>
        <w:autoSpaceDE w:val="0"/>
        <w:autoSpaceDN w:val="0"/>
        <w:adjustRightInd w:val="0"/>
        <w:ind w:left="540" w:right="-144"/>
        <w:rPr>
          <w:sz w:val="28"/>
          <w:szCs w:val="28"/>
        </w:rPr>
      </w:pPr>
    </w:p>
    <w:p w:rsidR="00720A61" w:rsidRPr="004055FA" w:rsidRDefault="00720A61" w:rsidP="00B561E0">
      <w:pPr>
        <w:widowControl w:val="0"/>
        <w:autoSpaceDE w:val="0"/>
        <w:autoSpaceDN w:val="0"/>
        <w:adjustRightInd w:val="0"/>
        <w:ind w:left="540"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55FA">
        <w:rPr>
          <w:sz w:val="28"/>
          <w:szCs w:val="28"/>
        </w:rPr>
        <w:t xml:space="preserve">Руководствуясь </w:t>
      </w:r>
      <w:hyperlink r:id="rId7" w:history="1">
        <w:r w:rsidRPr="004055FA">
          <w:rPr>
            <w:sz w:val="28"/>
            <w:szCs w:val="28"/>
          </w:rPr>
          <w:t xml:space="preserve">статьей 29.3 </w:t>
        </w:r>
      </w:hyperlink>
      <w:r w:rsidRPr="004055FA">
        <w:rPr>
          <w:sz w:val="28"/>
          <w:szCs w:val="28"/>
        </w:rPr>
        <w:t>Устава Пировского района, ПОСТАНОВЛЯЮ:</w:t>
      </w:r>
    </w:p>
    <w:p w:rsidR="00720A61" w:rsidRDefault="00720A61" w:rsidP="00B561E0">
      <w:pPr>
        <w:pStyle w:val="a3"/>
        <w:ind w:left="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055FA">
        <w:rPr>
          <w:rFonts w:ascii="Times New Roman" w:hAnsi="Times New Roman"/>
          <w:sz w:val="28"/>
          <w:szCs w:val="28"/>
        </w:rPr>
        <w:t>Внести в постановление администрации Пи</w:t>
      </w:r>
      <w:r w:rsidR="00A326EF">
        <w:rPr>
          <w:rFonts w:ascii="Times New Roman" w:hAnsi="Times New Roman"/>
          <w:sz w:val="28"/>
          <w:szCs w:val="28"/>
        </w:rPr>
        <w:t>ровского района от 15.11.2013 №</w:t>
      </w:r>
      <w:r w:rsidRPr="004055FA">
        <w:rPr>
          <w:rFonts w:ascii="Times New Roman" w:hAnsi="Times New Roman"/>
          <w:sz w:val="28"/>
          <w:szCs w:val="28"/>
        </w:rPr>
        <w:t xml:space="preserve">470-п </w:t>
      </w:r>
      <w:r w:rsidR="00A326EF">
        <w:rPr>
          <w:rFonts w:ascii="Times New Roman" w:hAnsi="Times New Roman"/>
          <w:sz w:val="28"/>
          <w:szCs w:val="28"/>
        </w:rPr>
        <w:t xml:space="preserve">«Об утверждении </w:t>
      </w:r>
      <w:r w:rsidRPr="004055FA">
        <w:rPr>
          <w:rFonts w:ascii="Times New Roman" w:hAnsi="Times New Roman"/>
          <w:sz w:val="28"/>
          <w:szCs w:val="28"/>
        </w:rPr>
        <w:t>муниципальной программы Пировского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5FA">
        <w:rPr>
          <w:rFonts w:ascii="Times New Roman" w:hAnsi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Пировского района» на 2014-2016 годы следующие изменения:</w:t>
      </w:r>
    </w:p>
    <w:p w:rsidR="00483367" w:rsidRPr="00B561E0" w:rsidRDefault="00720A61" w:rsidP="00B561E0">
      <w:pPr>
        <w:pStyle w:val="a4"/>
        <w:ind w:left="540" w:firstLine="708"/>
        <w:jc w:val="both"/>
      </w:pPr>
      <w:r>
        <w:t>1</w:t>
      </w:r>
      <w:r w:rsidRPr="00E93763">
        <w:t xml:space="preserve">) </w:t>
      </w:r>
      <w:r>
        <w:t>В паспорте подпрограммы</w:t>
      </w:r>
      <w:r w:rsidR="00C215EE">
        <w:t xml:space="preserve"> (приложение</w:t>
      </w:r>
      <w:r>
        <w:t xml:space="preserve"> </w:t>
      </w:r>
      <w:r w:rsidR="004E5AD1" w:rsidRPr="004E5AD1">
        <w:t>2</w:t>
      </w:r>
      <w:r>
        <w:t>.1</w:t>
      </w:r>
      <w:r w:rsidR="00C215EE">
        <w:t>)</w:t>
      </w:r>
      <w:r w:rsidR="00A326EF">
        <w:t xml:space="preserve"> </w:t>
      </w:r>
      <w:r w:rsidR="004E5AD1">
        <w:t>«Энергосбережение и повышение энергетической эффективности в муниципальном образовании Пировский район»</w:t>
      </w:r>
      <w:r w:rsidR="00A326EF">
        <w:t xml:space="preserve"> на 2014-2016 годы»</w:t>
      </w:r>
      <w:r w:rsidR="00C215EE">
        <w:t xml:space="preserve"> в</w:t>
      </w:r>
      <w:r w:rsidR="00A326EF">
        <w:t xml:space="preserve"> раздел</w:t>
      </w:r>
      <w:r w:rsidR="00C215EE">
        <w:t>е</w:t>
      </w:r>
      <w:r w:rsidR="00A326EF">
        <w:t xml:space="preserve"> </w:t>
      </w:r>
      <w:r>
        <w:t>«Объемы и источники финансирования</w:t>
      </w:r>
      <w:r w:rsidR="00C215EE">
        <w:t>»</w:t>
      </w:r>
      <w:r w:rsidR="00060615">
        <w:t xml:space="preserve"> цифру «</w:t>
      </w:r>
      <w:r w:rsidR="004E5AD1">
        <w:t>4824,0</w:t>
      </w:r>
      <w:r w:rsidR="00060615">
        <w:t>» заменить цифрой</w:t>
      </w:r>
      <w:r w:rsidR="00483367">
        <w:t xml:space="preserve"> </w:t>
      </w:r>
      <w:r w:rsidR="00060615">
        <w:t>«</w:t>
      </w:r>
      <w:r w:rsidR="004E5AD1">
        <w:t>4</w:t>
      </w:r>
      <w:r w:rsidR="003724DD" w:rsidRPr="003724DD">
        <w:t>824,059</w:t>
      </w:r>
      <w:r w:rsidR="00060615">
        <w:t xml:space="preserve">», цифру </w:t>
      </w:r>
      <w:r w:rsidR="004E5AD1">
        <w:t>1293,0</w:t>
      </w:r>
      <w:r w:rsidR="00060615">
        <w:t>» заменить цифрой «</w:t>
      </w:r>
      <w:r w:rsidR="003724DD">
        <w:t>1293,0</w:t>
      </w:r>
      <w:r w:rsidR="004B24D7" w:rsidRPr="004B24D7">
        <w:t>59</w:t>
      </w:r>
      <w:r w:rsidR="00060615">
        <w:t>»</w:t>
      </w:r>
      <w:r w:rsidR="00B561E0">
        <w:t>;</w:t>
      </w:r>
    </w:p>
    <w:p w:rsidR="00720A61" w:rsidRPr="00537A6F" w:rsidRDefault="00483367" w:rsidP="00B561E0">
      <w:pPr>
        <w:pStyle w:val="a4"/>
        <w:ind w:left="540"/>
        <w:jc w:val="both"/>
        <w:rPr>
          <w:szCs w:val="28"/>
        </w:rPr>
      </w:pPr>
      <w:r>
        <w:rPr>
          <w:szCs w:val="28"/>
        </w:rPr>
        <w:t xml:space="preserve">     </w:t>
      </w:r>
      <w:r w:rsidR="00060615">
        <w:rPr>
          <w:szCs w:val="28"/>
        </w:rPr>
        <w:tab/>
      </w:r>
      <w:r>
        <w:rPr>
          <w:szCs w:val="28"/>
        </w:rPr>
        <w:t>2</w:t>
      </w:r>
      <w:r w:rsidR="00720A61">
        <w:rPr>
          <w:szCs w:val="28"/>
        </w:rPr>
        <w:t>)</w:t>
      </w:r>
      <w:r w:rsidR="00980C2B">
        <w:rPr>
          <w:szCs w:val="28"/>
        </w:rPr>
        <w:t xml:space="preserve"> </w:t>
      </w:r>
      <w:r w:rsidR="00060615">
        <w:rPr>
          <w:szCs w:val="28"/>
        </w:rPr>
        <w:t>Приложение</w:t>
      </w:r>
      <w:r w:rsidR="00720A61">
        <w:rPr>
          <w:szCs w:val="28"/>
        </w:rPr>
        <w:t xml:space="preserve"> №2 к подпрограмме </w:t>
      </w:r>
      <w:r w:rsidR="004B24D7" w:rsidRPr="004B24D7">
        <w:rPr>
          <w:szCs w:val="28"/>
        </w:rPr>
        <w:t>2</w:t>
      </w:r>
      <w:r w:rsidR="00720A61">
        <w:rPr>
          <w:szCs w:val="28"/>
        </w:rPr>
        <w:t>.1 «</w:t>
      </w:r>
      <w:r w:rsidR="004B24D7">
        <w:rPr>
          <w:szCs w:val="28"/>
        </w:rPr>
        <w:t>Энергосбережение и повышение энергетической эффективности в муниципальном образовании Пировский»</w:t>
      </w:r>
      <w:r w:rsidR="00060615">
        <w:t xml:space="preserve"> на 2014-2016 годы»</w:t>
      </w:r>
      <w:r w:rsidR="00B561E0">
        <w:t xml:space="preserve"> изложить в редакции, согласно приложению №1 к настоящему постановлению</w:t>
      </w:r>
      <w:r w:rsidR="003A1613">
        <w:t>.</w:t>
      </w:r>
    </w:p>
    <w:p w:rsidR="00BF5FD9" w:rsidRDefault="00980C2B" w:rsidP="00B561E0">
      <w:pPr>
        <w:pStyle w:val="1"/>
        <w:ind w:left="540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0615">
        <w:rPr>
          <w:sz w:val="28"/>
          <w:szCs w:val="28"/>
        </w:rPr>
        <w:tab/>
        <w:t>2.</w:t>
      </w:r>
      <w:r w:rsidR="00720A61" w:rsidRPr="00EC2B86">
        <w:rPr>
          <w:sz w:val="28"/>
          <w:szCs w:val="28"/>
        </w:rPr>
        <w:t xml:space="preserve">Постановление вступает в силу с </w:t>
      </w:r>
      <w:r w:rsidR="00720A61">
        <w:rPr>
          <w:sz w:val="28"/>
          <w:szCs w:val="28"/>
        </w:rPr>
        <w:t>момента подписания</w:t>
      </w:r>
      <w:r w:rsidR="00060615">
        <w:rPr>
          <w:sz w:val="28"/>
          <w:szCs w:val="28"/>
        </w:rPr>
        <w:t xml:space="preserve"> </w:t>
      </w:r>
    </w:p>
    <w:p w:rsidR="00720A61" w:rsidRPr="00EC2B86" w:rsidRDefault="00060615" w:rsidP="00B561E0">
      <w:pPr>
        <w:pStyle w:val="1"/>
        <w:ind w:left="540" w:right="-144"/>
        <w:jc w:val="both"/>
        <w:rPr>
          <w:sz w:val="28"/>
          <w:szCs w:val="28"/>
        </w:rPr>
      </w:pPr>
      <w:r>
        <w:rPr>
          <w:sz w:val="28"/>
          <w:szCs w:val="28"/>
        </w:rPr>
        <w:t>и подлежит официальному опубликованию в районной газете «Заря».</w:t>
      </w:r>
    </w:p>
    <w:p w:rsidR="00720A61" w:rsidRDefault="00720A61" w:rsidP="00B561E0">
      <w:pPr>
        <w:widowControl w:val="0"/>
        <w:autoSpaceDE w:val="0"/>
        <w:autoSpaceDN w:val="0"/>
        <w:adjustRightInd w:val="0"/>
        <w:ind w:left="540" w:right="-144" w:firstLine="540"/>
        <w:jc w:val="both"/>
        <w:rPr>
          <w:sz w:val="28"/>
          <w:szCs w:val="28"/>
        </w:rPr>
      </w:pPr>
    </w:p>
    <w:p w:rsidR="00720A61" w:rsidRPr="000C13DC" w:rsidRDefault="00720A61" w:rsidP="00B561E0">
      <w:pPr>
        <w:widowControl w:val="0"/>
        <w:autoSpaceDE w:val="0"/>
        <w:autoSpaceDN w:val="0"/>
        <w:adjustRightInd w:val="0"/>
        <w:ind w:left="540" w:right="-144" w:firstLine="540"/>
        <w:jc w:val="both"/>
        <w:rPr>
          <w:sz w:val="28"/>
          <w:szCs w:val="28"/>
        </w:rPr>
      </w:pPr>
    </w:p>
    <w:p w:rsidR="00720A61" w:rsidRDefault="00720A61" w:rsidP="00B561E0">
      <w:pPr>
        <w:ind w:left="540"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720A61" w:rsidRDefault="00720A61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  <w:r>
        <w:rPr>
          <w:sz w:val="28"/>
        </w:rPr>
        <w:t>Пировск</w:t>
      </w:r>
      <w:r w:rsidR="00BF5FD9">
        <w:rPr>
          <w:sz w:val="28"/>
        </w:rPr>
        <w:t>ого района</w:t>
      </w:r>
      <w:r w:rsidR="00BF5FD9">
        <w:rPr>
          <w:sz w:val="28"/>
        </w:rPr>
        <w:tab/>
      </w:r>
      <w:r w:rsidR="00BF5FD9">
        <w:rPr>
          <w:sz w:val="28"/>
        </w:rPr>
        <w:tab/>
      </w:r>
      <w:r w:rsidR="00BF5FD9">
        <w:rPr>
          <w:sz w:val="28"/>
        </w:rPr>
        <w:tab/>
      </w:r>
      <w:r w:rsidR="00BF5FD9">
        <w:rPr>
          <w:sz w:val="28"/>
        </w:rPr>
        <w:tab/>
      </w:r>
      <w:r w:rsidR="00BF5FD9">
        <w:rPr>
          <w:sz w:val="28"/>
        </w:rPr>
        <w:tab/>
        <w:t xml:space="preserve">      </w:t>
      </w:r>
      <w:r>
        <w:rPr>
          <w:sz w:val="28"/>
        </w:rPr>
        <w:t xml:space="preserve">    Г.И. Костыгина</w:t>
      </w:r>
    </w:p>
    <w:p w:rsidR="00060615" w:rsidRDefault="00060615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060615" w:rsidRDefault="00060615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060615" w:rsidRDefault="00060615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060615" w:rsidRDefault="00060615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060615" w:rsidRDefault="00060615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060615" w:rsidRDefault="00060615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060615" w:rsidRDefault="00060615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060615" w:rsidRDefault="00060615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60615" w:rsidRDefault="00060615" w:rsidP="00720A61">
      <w:pPr>
        <w:widowControl w:val="0"/>
        <w:autoSpaceDE w:val="0"/>
        <w:autoSpaceDN w:val="0"/>
        <w:adjustRightInd w:val="0"/>
        <w:ind w:right="-144"/>
        <w:jc w:val="both"/>
        <w:sectPr w:rsidR="00060615" w:rsidSect="00BF5FD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3859" w:type="dxa"/>
        <w:tblInd w:w="708" w:type="dxa"/>
        <w:tblLook w:val="04A0" w:firstRow="1" w:lastRow="0" w:firstColumn="1" w:lastColumn="0" w:noHBand="0" w:noVBand="1"/>
      </w:tblPr>
      <w:tblGrid>
        <w:gridCol w:w="245"/>
        <w:gridCol w:w="246"/>
        <w:gridCol w:w="246"/>
        <w:gridCol w:w="851"/>
        <w:gridCol w:w="1462"/>
        <w:gridCol w:w="1387"/>
        <w:gridCol w:w="1014"/>
        <w:gridCol w:w="1885"/>
        <w:gridCol w:w="246"/>
        <w:gridCol w:w="1696"/>
        <w:gridCol w:w="4581"/>
      </w:tblGrid>
      <w:tr w:rsidR="00CA4B29" w:rsidRPr="00A1106A" w:rsidTr="000F284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Pr="00A1106A" w:rsidRDefault="00060615" w:rsidP="00103A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0615" w:rsidRDefault="00AF7E16" w:rsidP="00103A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0F284B">
              <w:rPr>
                <w:color w:val="000000"/>
                <w:sz w:val="22"/>
                <w:szCs w:val="22"/>
              </w:rPr>
              <w:t xml:space="preserve">Приложение №1 к постановлению от </w:t>
            </w:r>
            <w:r w:rsidR="001C5E79">
              <w:rPr>
                <w:color w:val="000000"/>
                <w:sz w:val="22"/>
                <w:szCs w:val="22"/>
              </w:rPr>
              <w:t>21</w:t>
            </w:r>
            <w:r w:rsidR="000F284B" w:rsidRPr="000F284B">
              <w:rPr>
                <w:color w:val="000000"/>
                <w:sz w:val="22"/>
                <w:szCs w:val="22"/>
              </w:rPr>
              <w:t>мая  2014года</w:t>
            </w:r>
            <w:r w:rsidR="001C5E79">
              <w:rPr>
                <w:color w:val="000000"/>
                <w:sz w:val="22"/>
                <w:szCs w:val="22"/>
              </w:rPr>
              <w:t xml:space="preserve">  №256-п</w:t>
            </w:r>
          </w:p>
          <w:p w:rsidR="001C5E79" w:rsidRDefault="001C5E79" w:rsidP="00103A17">
            <w:pPr>
              <w:rPr>
                <w:color w:val="000000"/>
              </w:rPr>
            </w:pPr>
          </w:p>
          <w:p w:rsidR="000F284B" w:rsidRDefault="000F284B" w:rsidP="00103A1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Приложение №2 к подпрограмме «Энергосбережение и повышение энергетической эффективности в Пировском районе» на 2014-2016 годы»</w:t>
            </w:r>
          </w:p>
          <w:p w:rsidR="000F284B" w:rsidRPr="000F284B" w:rsidRDefault="000F284B" w:rsidP="00103A17">
            <w:pPr>
              <w:rPr>
                <w:color w:val="000000"/>
              </w:rPr>
            </w:pPr>
          </w:p>
        </w:tc>
      </w:tr>
    </w:tbl>
    <w:p w:rsidR="00CA4B29" w:rsidRDefault="000F284B" w:rsidP="00CA4B29">
      <w:pPr>
        <w:contextualSpacing/>
      </w:pPr>
      <w:r>
        <w:t xml:space="preserve"> </w:t>
      </w:r>
      <w:r w:rsidR="00CA4B29">
        <w:t xml:space="preserve">                                         Перечень мероприятий подпрограммы с указанием объема средств на их реализацию и ожидаемых результатов</w:t>
      </w:r>
    </w:p>
    <w:p w:rsidR="00CA4B29" w:rsidRDefault="00CA4B29" w:rsidP="00CA4B29">
      <w:pPr>
        <w:contextualSpacing/>
      </w:pP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2136"/>
        <w:gridCol w:w="1712"/>
        <w:gridCol w:w="995"/>
        <w:gridCol w:w="1003"/>
        <w:gridCol w:w="74"/>
        <w:gridCol w:w="992"/>
        <w:gridCol w:w="785"/>
        <w:gridCol w:w="66"/>
        <w:gridCol w:w="1343"/>
        <w:gridCol w:w="74"/>
        <w:gridCol w:w="1181"/>
        <w:gridCol w:w="1255"/>
        <w:gridCol w:w="1119"/>
        <w:gridCol w:w="1974"/>
      </w:tblGrid>
      <w:tr w:rsidR="00CA4B29" w:rsidTr="00CA4B29">
        <w:trPr>
          <w:trHeight w:val="255"/>
        </w:trPr>
        <w:tc>
          <w:tcPr>
            <w:tcW w:w="2136" w:type="dxa"/>
            <w:vMerge w:val="restart"/>
          </w:tcPr>
          <w:p w:rsidR="00CA4B29" w:rsidRDefault="00CA4B29" w:rsidP="00B37F11">
            <w:pPr>
              <w:contextualSpacing/>
            </w:pPr>
            <w:r>
              <w:t>Цель,  задачи, мероприятия подпрограммы</w:t>
            </w:r>
          </w:p>
        </w:tc>
        <w:tc>
          <w:tcPr>
            <w:tcW w:w="1712" w:type="dxa"/>
            <w:vMerge w:val="restart"/>
          </w:tcPr>
          <w:p w:rsidR="00CA4B29" w:rsidRDefault="00CA4B29" w:rsidP="00B37F11">
            <w:pPr>
              <w:contextualSpacing/>
            </w:pPr>
            <w:r>
              <w:t>ГРБС, бюджетополучатели</w:t>
            </w:r>
          </w:p>
        </w:tc>
        <w:tc>
          <w:tcPr>
            <w:tcW w:w="3915" w:type="dxa"/>
            <w:gridSpan w:val="6"/>
            <w:tcBorders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 xml:space="preserve"> Код бюджетной классификации</w:t>
            </w:r>
          </w:p>
        </w:tc>
        <w:tc>
          <w:tcPr>
            <w:tcW w:w="4972" w:type="dxa"/>
            <w:gridSpan w:val="5"/>
            <w:tcBorders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 xml:space="preserve">                 Расходы (тыс.руб.), годы</w:t>
            </w:r>
          </w:p>
        </w:tc>
        <w:tc>
          <w:tcPr>
            <w:tcW w:w="1974" w:type="dxa"/>
            <w:vMerge w:val="restart"/>
          </w:tcPr>
          <w:p w:rsidR="00CA4B29" w:rsidRDefault="00CA4B29" w:rsidP="00B37F11">
            <w:pPr>
              <w:contextualSpacing/>
            </w:pPr>
            <w:r>
              <w:t>Ожидаемый результат от реализации подпрограммного мероприятия</w:t>
            </w:r>
          </w:p>
        </w:tc>
      </w:tr>
      <w:tr w:rsidR="00CA4B29" w:rsidTr="00CA4B29">
        <w:trPr>
          <w:trHeight w:val="809"/>
        </w:trPr>
        <w:tc>
          <w:tcPr>
            <w:tcW w:w="2136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1712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ГРБС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РзПр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Очередной</w:t>
            </w:r>
          </w:p>
          <w:p w:rsidR="00CA4B29" w:rsidRDefault="00CA4B29" w:rsidP="00B37F11">
            <w:pPr>
              <w:contextualSpacing/>
            </w:pPr>
            <w:r>
              <w:t>Финансовый</w:t>
            </w:r>
          </w:p>
          <w:p w:rsidR="00CA4B29" w:rsidRDefault="00CA4B29" w:rsidP="00B37F11">
            <w:pPr>
              <w:contextualSpacing/>
            </w:pPr>
            <w:r>
              <w:t>год</w:t>
            </w:r>
          </w:p>
          <w:p w:rsidR="00CA4B29" w:rsidRDefault="00CA4B29" w:rsidP="00B37F11">
            <w:pPr>
              <w:contextualSpacing/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Первый год планового периода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Второй  год планового периода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Итого на период</w:t>
            </w:r>
          </w:p>
        </w:tc>
        <w:tc>
          <w:tcPr>
            <w:tcW w:w="1974" w:type="dxa"/>
            <w:vMerge/>
          </w:tcPr>
          <w:p w:rsidR="00CA4B29" w:rsidRDefault="00CA4B29" w:rsidP="00B37F11">
            <w:pPr>
              <w:contextualSpacing/>
            </w:pPr>
          </w:p>
        </w:tc>
      </w:tr>
      <w:tr w:rsidR="00CA4B29" w:rsidTr="00CA4B29">
        <w:trPr>
          <w:trHeight w:val="725"/>
        </w:trPr>
        <w:tc>
          <w:tcPr>
            <w:tcW w:w="2136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1712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995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1077" w:type="dxa"/>
            <w:gridSpan w:val="2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992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851" w:type="dxa"/>
            <w:gridSpan w:val="2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 xml:space="preserve">  2014 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 xml:space="preserve"> 2015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 xml:space="preserve"> 2016</w:t>
            </w:r>
          </w:p>
        </w:tc>
        <w:tc>
          <w:tcPr>
            <w:tcW w:w="1119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1974" w:type="dxa"/>
            <w:vMerge/>
          </w:tcPr>
          <w:p w:rsidR="00CA4B29" w:rsidRDefault="00CA4B29" w:rsidP="00B37F11">
            <w:pPr>
              <w:contextualSpacing/>
            </w:pPr>
          </w:p>
        </w:tc>
      </w:tr>
      <w:tr w:rsidR="00CA4B29" w:rsidTr="00CA4B29">
        <w:tc>
          <w:tcPr>
            <w:tcW w:w="2136" w:type="dxa"/>
          </w:tcPr>
          <w:p w:rsidR="00CA4B29" w:rsidRDefault="00CA4B29" w:rsidP="00B37F11">
            <w:pPr>
              <w:contextualSpacing/>
            </w:pPr>
            <w:r>
              <w:t xml:space="preserve">        1</w:t>
            </w:r>
          </w:p>
        </w:tc>
        <w:tc>
          <w:tcPr>
            <w:tcW w:w="1712" w:type="dxa"/>
          </w:tcPr>
          <w:p w:rsidR="00CA4B29" w:rsidRDefault="00CA4B29" w:rsidP="00B37F11">
            <w:pPr>
              <w:contextualSpacing/>
            </w:pPr>
            <w:r>
              <w:t xml:space="preserve">          2</w:t>
            </w:r>
          </w:p>
        </w:tc>
        <w:tc>
          <w:tcPr>
            <w:tcW w:w="995" w:type="dxa"/>
          </w:tcPr>
          <w:p w:rsidR="00CA4B29" w:rsidRDefault="00CA4B29" w:rsidP="00B37F11">
            <w:pPr>
              <w:contextualSpacing/>
            </w:pPr>
            <w:r>
              <w:t xml:space="preserve">    3</w:t>
            </w:r>
          </w:p>
        </w:tc>
        <w:tc>
          <w:tcPr>
            <w:tcW w:w="1077" w:type="dxa"/>
            <w:gridSpan w:val="2"/>
          </w:tcPr>
          <w:p w:rsidR="00CA4B29" w:rsidRDefault="00CA4B29" w:rsidP="00B37F11">
            <w:pPr>
              <w:contextualSpacing/>
            </w:pPr>
            <w:r>
              <w:t xml:space="preserve">   4</w:t>
            </w:r>
          </w:p>
        </w:tc>
        <w:tc>
          <w:tcPr>
            <w:tcW w:w="992" w:type="dxa"/>
          </w:tcPr>
          <w:p w:rsidR="00CA4B29" w:rsidRDefault="00CA4B29" w:rsidP="00B37F11">
            <w:pPr>
              <w:contextualSpacing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CA4B29" w:rsidRDefault="00CA4B29" w:rsidP="00B37F11">
            <w:pPr>
              <w:contextualSpacing/>
            </w:pPr>
            <w:r>
              <w:t xml:space="preserve">   6</w:t>
            </w:r>
          </w:p>
        </w:tc>
        <w:tc>
          <w:tcPr>
            <w:tcW w:w="1417" w:type="dxa"/>
            <w:gridSpan w:val="2"/>
          </w:tcPr>
          <w:p w:rsidR="00CA4B29" w:rsidRDefault="00CA4B29" w:rsidP="00B37F11">
            <w:pPr>
              <w:contextualSpacing/>
            </w:pPr>
            <w:r>
              <w:t xml:space="preserve">     7</w:t>
            </w:r>
          </w:p>
        </w:tc>
        <w:tc>
          <w:tcPr>
            <w:tcW w:w="1181" w:type="dxa"/>
          </w:tcPr>
          <w:p w:rsidR="00CA4B29" w:rsidRDefault="00CA4B29" w:rsidP="00B37F11">
            <w:pPr>
              <w:contextualSpacing/>
            </w:pPr>
            <w:r>
              <w:t xml:space="preserve">     8</w:t>
            </w:r>
          </w:p>
        </w:tc>
        <w:tc>
          <w:tcPr>
            <w:tcW w:w="1255" w:type="dxa"/>
          </w:tcPr>
          <w:p w:rsidR="00CA4B29" w:rsidRDefault="00CA4B29" w:rsidP="00B37F11">
            <w:pPr>
              <w:contextualSpacing/>
            </w:pPr>
            <w:r>
              <w:t xml:space="preserve">       9</w:t>
            </w:r>
          </w:p>
        </w:tc>
        <w:tc>
          <w:tcPr>
            <w:tcW w:w="1119" w:type="dxa"/>
          </w:tcPr>
          <w:p w:rsidR="00CA4B29" w:rsidRDefault="00CA4B29" w:rsidP="00B37F11">
            <w:pPr>
              <w:contextualSpacing/>
            </w:pPr>
            <w:r>
              <w:t xml:space="preserve">     10</w:t>
            </w:r>
          </w:p>
        </w:tc>
        <w:tc>
          <w:tcPr>
            <w:tcW w:w="1974" w:type="dxa"/>
          </w:tcPr>
          <w:p w:rsidR="00CA4B29" w:rsidRDefault="00CA4B29" w:rsidP="00B37F11">
            <w:pPr>
              <w:contextualSpacing/>
            </w:pPr>
            <w:r>
              <w:t xml:space="preserve">           11</w:t>
            </w:r>
          </w:p>
        </w:tc>
      </w:tr>
      <w:tr w:rsidR="00CA4B29" w:rsidTr="00CA4B29">
        <w:tc>
          <w:tcPr>
            <w:tcW w:w="2136" w:type="dxa"/>
            <w:vMerge w:val="restart"/>
          </w:tcPr>
          <w:p w:rsidR="00CA4B29" w:rsidRDefault="00CA4B29" w:rsidP="00B37F11">
            <w:pPr>
              <w:contextualSpacing/>
            </w:pPr>
            <w:r>
              <w:t>Цель подпрограммы: Формирование целостной  и эффективной системы управления энергосбережением и повышением энергетической эффективности</w:t>
            </w:r>
          </w:p>
          <w:p w:rsidR="00CA4B29" w:rsidRDefault="00CA4B29" w:rsidP="00B37F11">
            <w:pPr>
              <w:contextualSpacing/>
            </w:pPr>
            <w:r>
              <w:t>Задача:</w:t>
            </w:r>
          </w:p>
          <w:p w:rsidR="00CA4B29" w:rsidRDefault="00CA4B29" w:rsidP="00B37F11">
            <w:pPr>
              <w:contextualSpacing/>
            </w:pPr>
            <w:r>
              <w:t>Повышение энергетической эффективности в Пировском районе.</w:t>
            </w:r>
          </w:p>
          <w:p w:rsidR="00CA4B29" w:rsidRPr="00C62603" w:rsidRDefault="00CA4B29" w:rsidP="00B37F11">
            <w:pPr>
              <w:contextualSpacing/>
            </w:pPr>
            <w:r>
              <w:lastRenderedPageBreak/>
              <w:t>Мероприятия: Ремонт систем электроснабжения, теплоснабжения, проведение электромонтажных и измерительных работ. Капитальный ремонт строительных конструкций зданий, замена оконных блоков на стеклопакеты, замена дверей. Размещение информации  в СМИ в сфере энергосбережения.</w:t>
            </w:r>
          </w:p>
        </w:tc>
        <w:tc>
          <w:tcPr>
            <w:tcW w:w="1712" w:type="dxa"/>
          </w:tcPr>
          <w:p w:rsidR="00CA4B29" w:rsidRDefault="00CA4B29" w:rsidP="00B37F11">
            <w:pPr>
              <w:contextualSpacing/>
            </w:pPr>
            <w:r>
              <w:lastRenderedPageBreak/>
              <w:t>Администрация Пировского района</w:t>
            </w:r>
          </w:p>
          <w:p w:rsidR="00CA4B29" w:rsidRPr="00B15E50" w:rsidRDefault="00CA4B29" w:rsidP="00B37F11">
            <w:pPr>
              <w:contextualSpacing/>
            </w:pPr>
            <w:r>
              <w:t>- выборочный капитальный ремонт здания</w:t>
            </w:r>
          </w:p>
        </w:tc>
        <w:tc>
          <w:tcPr>
            <w:tcW w:w="995" w:type="dxa"/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Pr="00B12739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670</w:t>
            </w:r>
          </w:p>
        </w:tc>
        <w:tc>
          <w:tcPr>
            <w:tcW w:w="1003" w:type="dxa"/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Pr="00B12739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0505</w:t>
            </w:r>
          </w:p>
        </w:tc>
        <w:tc>
          <w:tcPr>
            <w:tcW w:w="1066" w:type="dxa"/>
            <w:gridSpan w:val="2"/>
          </w:tcPr>
          <w:p w:rsidR="00CA4B29" w:rsidRDefault="00CA4B29" w:rsidP="00B37F11">
            <w:pPr>
              <w:contextualSpacing/>
              <w:rPr>
                <w:b/>
              </w:rPr>
            </w:pPr>
          </w:p>
          <w:p w:rsidR="00CA4B29" w:rsidRDefault="00CA4B29" w:rsidP="00B37F11">
            <w:pPr>
              <w:contextualSpacing/>
              <w:rPr>
                <w:b/>
              </w:rPr>
            </w:pPr>
          </w:p>
          <w:p w:rsidR="00CA4B29" w:rsidRDefault="00CA4B29" w:rsidP="00B37F11">
            <w:pPr>
              <w:contextualSpacing/>
              <w:rPr>
                <w:b/>
              </w:rPr>
            </w:pPr>
          </w:p>
          <w:p w:rsidR="00CA4B29" w:rsidRDefault="00CA4B29" w:rsidP="00B37F11">
            <w:pPr>
              <w:contextualSpacing/>
              <w:rPr>
                <w:b/>
              </w:rPr>
            </w:pPr>
          </w:p>
          <w:p w:rsidR="00CA4B29" w:rsidRPr="00B12739" w:rsidRDefault="00CA4B29" w:rsidP="00B37F11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0510025</w:t>
            </w:r>
          </w:p>
        </w:tc>
        <w:tc>
          <w:tcPr>
            <w:tcW w:w="785" w:type="dxa"/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Pr="00B12739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09" w:type="dxa"/>
            <w:gridSpan w:val="2"/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  <w:r>
              <w:rPr>
                <w:lang w:val="en-US"/>
              </w:rPr>
              <w:t>5</w:t>
            </w:r>
            <w:r>
              <w:t>50</w:t>
            </w:r>
          </w:p>
        </w:tc>
        <w:tc>
          <w:tcPr>
            <w:tcW w:w="1255" w:type="dxa"/>
            <w:gridSpan w:val="2"/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  <w:r>
              <w:t>670</w:t>
            </w:r>
          </w:p>
        </w:tc>
        <w:tc>
          <w:tcPr>
            <w:tcW w:w="1255" w:type="dxa"/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  <w:r>
              <w:t>1500</w:t>
            </w:r>
          </w:p>
        </w:tc>
        <w:tc>
          <w:tcPr>
            <w:tcW w:w="1119" w:type="dxa"/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Pr="00BD6348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2720</w:t>
            </w:r>
          </w:p>
        </w:tc>
        <w:tc>
          <w:tcPr>
            <w:tcW w:w="1974" w:type="dxa"/>
          </w:tcPr>
          <w:p w:rsidR="00CA4B29" w:rsidRDefault="00CA4B29" w:rsidP="00B37F11">
            <w:pPr>
              <w:contextualSpacing/>
            </w:pPr>
            <w:r>
              <w:t>Создание комфортных и безопасных условий для работы</w:t>
            </w:r>
          </w:p>
        </w:tc>
      </w:tr>
      <w:tr w:rsidR="00CA4B29" w:rsidTr="00CA4B29">
        <w:tc>
          <w:tcPr>
            <w:tcW w:w="2136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1712" w:type="dxa"/>
          </w:tcPr>
          <w:p w:rsidR="00CA4B29" w:rsidRDefault="00CA4B29" w:rsidP="00B37F11">
            <w:pPr>
              <w:contextualSpacing/>
            </w:pPr>
            <w:r>
              <w:t>-Размещение информации в СМИ</w:t>
            </w:r>
          </w:p>
        </w:tc>
        <w:tc>
          <w:tcPr>
            <w:tcW w:w="995" w:type="dxa"/>
          </w:tcPr>
          <w:p w:rsidR="00CA4B29" w:rsidRPr="00BD6348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670</w:t>
            </w:r>
          </w:p>
        </w:tc>
        <w:tc>
          <w:tcPr>
            <w:tcW w:w="1003" w:type="dxa"/>
          </w:tcPr>
          <w:p w:rsidR="00CA4B29" w:rsidRPr="00BD6348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0505</w:t>
            </w:r>
          </w:p>
        </w:tc>
        <w:tc>
          <w:tcPr>
            <w:tcW w:w="1066" w:type="dxa"/>
            <w:gridSpan w:val="2"/>
          </w:tcPr>
          <w:p w:rsidR="00CA4B29" w:rsidRPr="00BD6348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0510025</w:t>
            </w:r>
          </w:p>
        </w:tc>
        <w:tc>
          <w:tcPr>
            <w:tcW w:w="785" w:type="dxa"/>
          </w:tcPr>
          <w:p w:rsidR="00CA4B29" w:rsidRPr="00BD6348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09" w:type="dxa"/>
            <w:gridSpan w:val="2"/>
          </w:tcPr>
          <w:p w:rsidR="00CA4B29" w:rsidRDefault="00CA4B29" w:rsidP="00B37F11">
            <w:pPr>
              <w:contextualSpacing/>
            </w:pPr>
            <w:r>
              <w:t>3</w:t>
            </w:r>
          </w:p>
        </w:tc>
        <w:tc>
          <w:tcPr>
            <w:tcW w:w="1255" w:type="dxa"/>
            <w:gridSpan w:val="2"/>
          </w:tcPr>
          <w:p w:rsidR="00CA4B29" w:rsidRDefault="00CA4B29" w:rsidP="00B37F11">
            <w:pPr>
              <w:contextualSpacing/>
            </w:pPr>
            <w:r>
              <w:t>3</w:t>
            </w:r>
          </w:p>
        </w:tc>
        <w:tc>
          <w:tcPr>
            <w:tcW w:w="1255" w:type="dxa"/>
          </w:tcPr>
          <w:p w:rsidR="00CA4B29" w:rsidRDefault="00CA4B29" w:rsidP="00B37F11">
            <w:pPr>
              <w:contextualSpacing/>
            </w:pPr>
            <w:r>
              <w:t>4</w:t>
            </w:r>
          </w:p>
        </w:tc>
        <w:tc>
          <w:tcPr>
            <w:tcW w:w="1119" w:type="dxa"/>
          </w:tcPr>
          <w:p w:rsidR="00CA4B29" w:rsidRDefault="00CA4B29" w:rsidP="00B37F11">
            <w:pPr>
              <w:contextualSpacing/>
            </w:pPr>
            <w:r>
              <w:t>10</w:t>
            </w:r>
          </w:p>
        </w:tc>
        <w:tc>
          <w:tcPr>
            <w:tcW w:w="1974" w:type="dxa"/>
          </w:tcPr>
          <w:p w:rsidR="00CA4B29" w:rsidRPr="006D03DB" w:rsidRDefault="00CA4B29" w:rsidP="00B37F11">
            <w:pPr>
              <w:contextualSpacing/>
            </w:pPr>
            <w:r>
              <w:t>Информационное сопровождение в сфере энергосбережения</w:t>
            </w:r>
          </w:p>
        </w:tc>
      </w:tr>
      <w:tr w:rsidR="00CA4B29" w:rsidTr="00CA4B29">
        <w:trPr>
          <w:trHeight w:val="1560"/>
        </w:trPr>
        <w:tc>
          <w:tcPr>
            <w:tcW w:w="2136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CA4B29" w:rsidRDefault="00CA4B29" w:rsidP="00B37F11">
            <w:pPr>
              <w:contextualSpacing/>
              <w:rPr>
                <w:b/>
              </w:rPr>
            </w:pPr>
            <w:r>
              <w:t>Районный отдел образования администрации Пировского района</w:t>
            </w:r>
          </w:p>
          <w:p w:rsidR="00CA4B29" w:rsidRPr="00C535A3" w:rsidRDefault="00CA4B29" w:rsidP="00B37F11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Итого: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Pr="00921054" w:rsidRDefault="00CA4B29" w:rsidP="00B37F11">
            <w:pPr>
              <w:contextualSpacing/>
              <w:rPr>
                <w:lang w:val="en-US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Pr="00921054" w:rsidRDefault="00CA4B29" w:rsidP="00B37F11">
            <w:pPr>
              <w:contextualSpacing/>
              <w:rPr>
                <w:lang w:val="en-US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Pr="00921054" w:rsidRDefault="00CA4B29" w:rsidP="00B37F11">
            <w:pPr>
              <w:contextualSpacing/>
              <w:rPr>
                <w:lang w:val="en-US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Pr="00921054" w:rsidRDefault="00CA4B29" w:rsidP="00B37F11">
            <w:pPr>
              <w:contextualSpacing/>
              <w:rPr>
                <w:lang w:val="en-US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  <w:rPr>
                <w:lang w:val="en-US"/>
              </w:rPr>
            </w:pPr>
          </w:p>
          <w:p w:rsidR="00CA4B29" w:rsidRPr="00C535A3" w:rsidRDefault="00CA4B29" w:rsidP="00B37F11">
            <w:pPr>
              <w:contextualSpacing/>
            </w:pPr>
            <w:r>
              <w:lastRenderedPageBreak/>
              <w:t>550,0</w:t>
            </w: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  <w:rPr>
                <w:lang w:val="en-US"/>
              </w:rPr>
            </w:pPr>
          </w:p>
          <w:p w:rsidR="00CA4B29" w:rsidRPr="00C535A3" w:rsidRDefault="00CA4B29" w:rsidP="00B37F11">
            <w:pPr>
              <w:contextualSpacing/>
            </w:pPr>
            <w:r>
              <w:lastRenderedPageBreak/>
              <w:t>504,0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  <w:rPr>
                <w:lang w:val="en-US"/>
              </w:rPr>
            </w:pPr>
          </w:p>
          <w:p w:rsidR="00CA4B29" w:rsidRPr="00C535A3" w:rsidRDefault="00CA4B29" w:rsidP="00B37F11">
            <w:pPr>
              <w:contextualSpacing/>
            </w:pPr>
            <w:r>
              <w:lastRenderedPageBreak/>
              <w:t>550,0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  <w:rPr>
                <w:lang w:val="en-US"/>
              </w:rPr>
            </w:pPr>
          </w:p>
          <w:p w:rsidR="00CA4B29" w:rsidRPr="00C535A3" w:rsidRDefault="00CA4B29" w:rsidP="00B37F11">
            <w:pPr>
              <w:contextualSpacing/>
            </w:pPr>
            <w:r>
              <w:lastRenderedPageBreak/>
              <w:t>1604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lastRenderedPageBreak/>
              <w:t>Экономия энергоресурсов, повышение энегоэффективности</w:t>
            </w:r>
          </w:p>
        </w:tc>
      </w:tr>
      <w:tr w:rsidR="00CA4B29" w:rsidTr="00CA4B29">
        <w:trPr>
          <w:trHeight w:val="270"/>
        </w:trPr>
        <w:tc>
          <w:tcPr>
            <w:tcW w:w="2136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 xml:space="preserve">МКОУ «Троицкая СОШ» </w:t>
            </w:r>
          </w:p>
          <w:p w:rsidR="00CA4B29" w:rsidRDefault="00CA4B29" w:rsidP="00B37F11">
            <w:pPr>
              <w:contextualSpacing/>
            </w:pPr>
            <w:r>
              <w:t>-замена отопительных, водогрейных котлов,</w:t>
            </w:r>
          </w:p>
          <w:p w:rsidR="00CA4B29" w:rsidRDefault="00CA4B29" w:rsidP="00B37F11">
            <w:pPr>
              <w:contextualSpacing/>
            </w:pPr>
            <w:r>
              <w:t>-замена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rPr>
                <w:lang w:val="en-US"/>
              </w:rPr>
              <w:t>760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rPr>
                <w:lang w:val="en-US"/>
              </w:rPr>
              <w:t>0702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rPr>
                <w:lang w:val="en-US"/>
              </w:rPr>
              <w:t>0510025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rPr>
                <w:lang w:val="en-US"/>
              </w:rPr>
              <w:t>244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Pr="00662461" w:rsidRDefault="00CA4B29" w:rsidP="00B37F11">
            <w:pPr>
              <w:contextualSpacing/>
            </w:pPr>
            <w:r>
              <w:rPr>
                <w:lang w:val="en-US"/>
              </w:rPr>
              <w:t>251</w:t>
            </w:r>
            <w:r>
              <w:t>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B29" w:rsidRPr="00662461" w:rsidRDefault="00CA4B29" w:rsidP="00B37F11">
            <w:pPr>
              <w:contextualSpacing/>
            </w:pPr>
            <w: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Pr="00662461" w:rsidRDefault="00CA4B29" w:rsidP="00B37F11">
            <w:pPr>
              <w:contextualSpacing/>
            </w:pPr>
            <w:r>
              <w:t>200,0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Pr="00662461" w:rsidRDefault="00CA4B29" w:rsidP="00B37F11">
            <w:pPr>
              <w:contextualSpacing/>
            </w:pPr>
            <w:r>
              <w:t>451,0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Pr="004C48D9" w:rsidRDefault="00CA4B29" w:rsidP="00B37F11">
            <w:pPr>
              <w:contextualSpacing/>
            </w:pPr>
            <w:r>
              <w:t>Экономия энергоресурсов.</w:t>
            </w:r>
          </w:p>
        </w:tc>
      </w:tr>
      <w:tr w:rsidR="00CA4B29" w:rsidTr="00CA4B29">
        <w:trPr>
          <w:trHeight w:val="225"/>
        </w:trPr>
        <w:tc>
          <w:tcPr>
            <w:tcW w:w="2136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МБОУ «Большекетская  СОШ»</w:t>
            </w:r>
          </w:p>
          <w:p w:rsidR="00CA4B29" w:rsidRDefault="00CA4B29" w:rsidP="00B37F11">
            <w:pPr>
              <w:contextualSpacing/>
            </w:pPr>
            <w:r>
              <w:t>-замена оконных блоков</w:t>
            </w:r>
          </w:p>
          <w:p w:rsidR="00CA4B29" w:rsidRDefault="00CA4B29" w:rsidP="00B37F11">
            <w:pPr>
              <w:contextualSpacing/>
            </w:pPr>
            <w:r>
              <w:t>-замена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0702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0510025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Pr="00E6174A" w:rsidRDefault="00CA4B29" w:rsidP="00B37F11">
            <w:pPr>
              <w:contextualSpacing/>
            </w:pPr>
            <w:r>
              <w:rPr>
                <w:lang w:val="en-US"/>
              </w:rPr>
              <w:t>200</w:t>
            </w:r>
            <w:r>
              <w:t>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Pr="00E6174A" w:rsidRDefault="00CA4B29" w:rsidP="00B37F11">
            <w:pPr>
              <w:contextualSpacing/>
            </w:pPr>
            <w:r>
              <w:rPr>
                <w:lang w:val="en-US"/>
              </w:rPr>
              <w:t>250</w:t>
            </w:r>
            <w:r>
              <w:t>,0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Pr="00E6174A" w:rsidRDefault="00CA4B29" w:rsidP="00B37F11">
            <w:pPr>
              <w:contextualSpacing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Pr="00E6174A" w:rsidRDefault="00CA4B29" w:rsidP="00B37F11">
            <w:pPr>
              <w:contextualSpacing/>
            </w:pPr>
            <w:r>
              <w:rPr>
                <w:lang w:val="en-US"/>
              </w:rPr>
              <w:t>450</w:t>
            </w:r>
            <w:r>
              <w:t>,0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Экономия энергоресурсов.</w:t>
            </w:r>
          </w:p>
        </w:tc>
      </w:tr>
      <w:tr w:rsidR="00CA4B29" w:rsidTr="00CA4B29">
        <w:trPr>
          <w:trHeight w:val="315"/>
        </w:trPr>
        <w:tc>
          <w:tcPr>
            <w:tcW w:w="2136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Районный отдел образования , 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0709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0510025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</w:tcPr>
          <w:p w:rsidR="00CA4B29" w:rsidRPr="007E5428" w:rsidRDefault="00CA4B29" w:rsidP="00B37F11">
            <w:pPr>
              <w:contextualSpacing/>
            </w:pPr>
            <w:r>
              <w:rPr>
                <w:lang w:val="en-US"/>
              </w:rPr>
              <w:t>99</w:t>
            </w:r>
            <w:r>
              <w:t>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CA4B29" w:rsidRPr="007E5428" w:rsidRDefault="00CA4B29" w:rsidP="00B37F11">
            <w:pPr>
              <w:contextualSpacing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CA4B29" w:rsidRPr="007E5428" w:rsidRDefault="00CA4B29" w:rsidP="00B37F11">
            <w:pPr>
              <w:contextualSpacing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A4B29" w:rsidRPr="007E5428" w:rsidRDefault="00CA4B29" w:rsidP="00B37F11">
            <w:pPr>
              <w:contextualSpacing/>
            </w:pPr>
            <w:r>
              <w:rPr>
                <w:lang w:val="en-US"/>
              </w:rPr>
              <w:t>99</w:t>
            </w:r>
            <w:r>
              <w:t>,0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Экономия энергоресурсов.</w:t>
            </w:r>
          </w:p>
        </w:tc>
      </w:tr>
      <w:tr w:rsidR="00CA4B29" w:rsidTr="00CA4B29">
        <w:trPr>
          <w:trHeight w:val="315"/>
        </w:trPr>
        <w:tc>
          <w:tcPr>
            <w:tcW w:w="2136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МКОУ «Комаровская ООШ», 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A4B29" w:rsidRPr="00E6174A" w:rsidRDefault="00CA4B29" w:rsidP="00B37F11">
            <w:pPr>
              <w:contextualSpacing/>
            </w:pPr>
            <w:r>
              <w:t>760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CA4B29" w:rsidRPr="007E5428" w:rsidRDefault="00CA4B29" w:rsidP="00B37F11">
            <w:pPr>
              <w:contextualSpacing/>
            </w:pPr>
            <w:r>
              <w:t>0702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</w:tcBorders>
          </w:tcPr>
          <w:p w:rsidR="00CA4B29" w:rsidRPr="007E5428" w:rsidRDefault="00CA4B29" w:rsidP="00B37F11">
            <w:pPr>
              <w:contextualSpacing/>
            </w:pPr>
            <w:r>
              <w:t>0510025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CA4B29" w:rsidRPr="007E5428" w:rsidRDefault="00CA4B29" w:rsidP="00B37F11">
            <w:pPr>
              <w:contextualSpacing/>
            </w:pPr>
            <w:r>
              <w:t>244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</w:tcPr>
          <w:p w:rsidR="00CA4B29" w:rsidRPr="007E5428" w:rsidRDefault="00CA4B29" w:rsidP="00B37F11">
            <w:pPr>
              <w:contextualSpacing/>
            </w:pPr>
            <w:r>
              <w:t>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CA4B29" w:rsidRPr="007E5428" w:rsidRDefault="00CA4B29" w:rsidP="00B37F11">
            <w:pPr>
              <w:contextualSpacing/>
            </w:pPr>
            <w:r>
              <w:t>254,0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CA4B29" w:rsidRPr="007E5428" w:rsidRDefault="00CA4B29" w:rsidP="00B37F11">
            <w:pPr>
              <w:contextualSpacing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A4B29" w:rsidRPr="007E5428" w:rsidRDefault="00CA4B29" w:rsidP="00B37F11">
            <w:pPr>
              <w:contextualSpacing/>
            </w:pPr>
            <w:r>
              <w:t>254,0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Экономия энергоресурсов.</w:t>
            </w:r>
          </w:p>
        </w:tc>
      </w:tr>
      <w:tr w:rsidR="00CA4B29" w:rsidTr="00CA4B29">
        <w:trPr>
          <w:trHeight w:val="315"/>
        </w:trPr>
        <w:tc>
          <w:tcPr>
            <w:tcW w:w="2136" w:type="dxa"/>
            <w:vMerge/>
          </w:tcPr>
          <w:p w:rsidR="00CA4B29" w:rsidRDefault="00CA4B29" w:rsidP="00B37F11">
            <w:pPr>
              <w:contextualSpacing/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МКОУ «Икшурминская СОШ»</w:t>
            </w:r>
          </w:p>
          <w:p w:rsidR="00CA4B29" w:rsidRDefault="00CA4B29" w:rsidP="00B37F11">
            <w:pPr>
              <w:contextualSpacing/>
            </w:pPr>
            <w:r>
              <w:t xml:space="preserve"> -замена оконных блоков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760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0702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0510025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244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0,0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0,0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350,0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350,0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CA4B29" w:rsidRDefault="00CA4B29" w:rsidP="00B37F11">
            <w:pPr>
              <w:contextualSpacing/>
            </w:pPr>
            <w:r>
              <w:t>Экономия энергоресурсов.</w:t>
            </w:r>
          </w:p>
        </w:tc>
      </w:tr>
      <w:tr w:rsidR="00CA4B29" w:rsidTr="00CA4B29">
        <w:tc>
          <w:tcPr>
            <w:tcW w:w="2136" w:type="dxa"/>
          </w:tcPr>
          <w:p w:rsidR="00CA4B29" w:rsidRDefault="00CA4B29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</w:p>
          <w:p w:rsidR="00AF7E16" w:rsidRDefault="00AF7E16" w:rsidP="00B37F11">
            <w:pPr>
              <w:contextualSpacing/>
            </w:pPr>
            <w:r>
              <w:t>Проведение энергоаудита муниципальных зданий</w:t>
            </w:r>
          </w:p>
        </w:tc>
        <w:tc>
          <w:tcPr>
            <w:tcW w:w="1712" w:type="dxa"/>
          </w:tcPr>
          <w:p w:rsidR="00CA4B29" w:rsidRDefault="00CA4B29" w:rsidP="00B37F11">
            <w:pPr>
              <w:contextualSpacing/>
            </w:pPr>
            <w:r>
              <w:t>Отдел культуры, спорта, туризма и молодежной политики администрации Пировского района</w:t>
            </w:r>
          </w:p>
          <w:p w:rsidR="000F284B" w:rsidRDefault="000F284B" w:rsidP="00B37F11">
            <w:pPr>
              <w:contextualSpacing/>
            </w:pPr>
            <w:r w:rsidRPr="000F284B">
              <w:rPr>
                <w:b/>
              </w:rPr>
              <w:t>Итого</w:t>
            </w:r>
            <w:r>
              <w:t>:</w:t>
            </w:r>
          </w:p>
          <w:p w:rsidR="00CA4B29" w:rsidRDefault="00CA4B29" w:rsidP="00B37F11">
            <w:pPr>
              <w:contextualSpacing/>
            </w:pPr>
            <w:r>
              <w:t>МБУК «Пировский районный дом культуры «Юбилейный»</w:t>
            </w:r>
          </w:p>
          <w:p w:rsidR="00CA4B29" w:rsidRDefault="00CA4B29" w:rsidP="00B37F11">
            <w:pPr>
              <w:contextualSpacing/>
            </w:pPr>
            <w:r>
              <w:t>- замена входных дверей</w:t>
            </w:r>
          </w:p>
          <w:p w:rsidR="00CA4B29" w:rsidRDefault="00CA4B29" w:rsidP="00B37F11">
            <w:pPr>
              <w:contextualSpacing/>
            </w:pPr>
            <w:r>
              <w:t>- замена оконных блоков, дверей</w:t>
            </w:r>
          </w:p>
          <w:p w:rsidR="00CA4B29" w:rsidRDefault="00CA4B29" w:rsidP="00B37F11">
            <w:pPr>
              <w:contextualSpacing/>
            </w:pPr>
            <w:r>
              <w:t>-ремонт кровли</w:t>
            </w:r>
          </w:p>
          <w:p w:rsidR="00CA4B29" w:rsidRDefault="00E4012A" w:rsidP="00B37F11">
            <w:pPr>
              <w:contextualSpacing/>
            </w:pPr>
            <w:r>
              <w:t xml:space="preserve">МБУК Муниципальная централизованная библиотечная система» Пировского </w:t>
            </w:r>
            <w:r>
              <w:lastRenderedPageBreak/>
              <w:t>района</w:t>
            </w:r>
          </w:p>
        </w:tc>
        <w:tc>
          <w:tcPr>
            <w:tcW w:w="995" w:type="dxa"/>
          </w:tcPr>
          <w:p w:rsidR="00CA4B29" w:rsidRPr="00662461" w:rsidRDefault="00CA4B29" w:rsidP="00B37F11">
            <w:pPr>
              <w:contextualSpacing/>
            </w:pPr>
            <w:r w:rsidRPr="00662461">
              <w:lastRenderedPageBreak/>
              <w:t xml:space="preserve"> </w:t>
            </w: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0F284B" w:rsidRDefault="000F284B" w:rsidP="000F284B">
            <w:pPr>
              <w:contextualSpacing/>
            </w:pPr>
            <w:r>
              <w:rPr>
                <w:lang w:val="en-US"/>
              </w:rPr>
              <w:t>750</w:t>
            </w:r>
          </w:p>
          <w:p w:rsidR="00CA4B29" w:rsidRDefault="00CA4B29" w:rsidP="00B37F11">
            <w:pPr>
              <w:contextualSpacing/>
            </w:pPr>
          </w:p>
          <w:p w:rsidR="000F284B" w:rsidRDefault="000F284B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  <w:r>
              <w:t>750</w:t>
            </w: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Pr="00831576" w:rsidRDefault="00E4012A" w:rsidP="00B37F11">
            <w:pPr>
              <w:contextualSpacing/>
            </w:pPr>
            <w:r>
              <w:lastRenderedPageBreak/>
              <w:t>750</w:t>
            </w:r>
          </w:p>
        </w:tc>
        <w:tc>
          <w:tcPr>
            <w:tcW w:w="1003" w:type="dxa"/>
          </w:tcPr>
          <w:p w:rsidR="00CA4B29" w:rsidRDefault="00CA4B29" w:rsidP="00B37F11">
            <w:pPr>
              <w:contextualSpacing/>
              <w:rPr>
                <w:lang w:val="en-US"/>
              </w:rPr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0F284B" w:rsidRDefault="000F284B" w:rsidP="000F284B">
            <w:pPr>
              <w:contextualSpacing/>
            </w:pPr>
            <w:r>
              <w:rPr>
                <w:lang w:val="en-US"/>
              </w:rPr>
              <w:t>0801</w:t>
            </w:r>
          </w:p>
          <w:p w:rsidR="00CA4B29" w:rsidRDefault="00CA4B29" w:rsidP="00B37F11">
            <w:pPr>
              <w:contextualSpacing/>
            </w:pPr>
          </w:p>
          <w:p w:rsidR="000F284B" w:rsidRDefault="000F284B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  <w:r>
              <w:t>0801</w:t>
            </w: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Pr="00831576" w:rsidRDefault="00E4012A" w:rsidP="00B37F11">
            <w:pPr>
              <w:contextualSpacing/>
            </w:pPr>
            <w:r>
              <w:lastRenderedPageBreak/>
              <w:t>0801</w:t>
            </w:r>
          </w:p>
        </w:tc>
        <w:tc>
          <w:tcPr>
            <w:tcW w:w="1066" w:type="dxa"/>
            <w:gridSpan w:val="2"/>
          </w:tcPr>
          <w:p w:rsidR="00CA4B29" w:rsidRDefault="00CA4B29" w:rsidP="00B37F11">
            <w:pPr>
              <w:contextualSpacing/>
              <w:rPr>
                <w:lang w:val="en-US"/>
              </w:rPr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0F284B" w:rsidRDefault="000F284B" w:rsidP="000F284B">
            <w:pPr>
              <w:contextualSpacing/>
            </w:pPr>
            <w:r>
              <w:rPr>
                <w:lang w:val="en-US"/>
              </w:rPr>
              <w:t>0510025</w:t>
            </w:r>
          </w:p>
          <w:p w:rsidR="00CA4B29" w:rsidRDefault="00CA4B29" w:rsidP="00B37F11">
            <w:pPr>
              <w:contextualSpacing/>
            </w:pPr>
          </w:p>
          <w:p w:rsidR="000F284B" w:rsidRDefault="000F284B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  <w:r>
              <w:t>0510025</w:t>
            </w: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Pr="00831576" w:rsidRDefault="00E4012A" w:rsidP="00B37F11">
            <w:pPr>
              <w:contextualSpacing/>
            </w:pPr>
            <w:r>
              <w:lastRenderedPageBreak/>
              <w:t>0510025</w:t>
            </w:r>
          </w:p>
        </w:tc>
        <w:tc>
          <w:tcPr>
            <w:tcW w:w="785" w:type="dxa"/>
          </w:tcPr>
          <w:p w:rsidR="00CA4B29" w:rsidRDefault="00CA4B29" w:rsidP="00B37F11">
            <w:pPr>
              <w:contextualSpacing/>
              <w:rPr>
                <w:lang w:val="en-US"/>
              </w:rPr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0F284B" w:rsidRDefault="000F284B" w:rsidP="000F284B">
            <w:pPr>
              <w:contextualSpacing/>
            </w:pPr>
          </w:p>
          <w:p w:rsidR="000F284B" w:rsidRDefault="000F284B" w:rsidP="000F284B">
            <w:pPr>
              <w:contextualSpacing/>
            </w:pPr>
            <w:r>
              <w:rPr>
                <w:lang w:val="en-US"/>
              </w:rPr>
              <w:t>612</w:t>
            </w: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  <w:r>
              <w:t>612</w:t>
            </w: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Pr="00831576" w:rsidRDefault="00E4012A" w:rsidP="00B37F11">
            <w:pPr>
              <w:contextualSpacing/>
            </w:pPr>
            <w:r>
              <w:lastRenderedPageBreak/>
              <w:t>612</w:t>
            </w:r>
          </w:p>
        </w:tc>
        <w:tc>
          <w:tcPr>
            <w:tcW w:w="1409" w:type="dxa"/>
            <w:gridSpan w:val="2"/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0F284B" w:rsidP="00B37F11">
            <w:pPr>
              <w:contextualSpacing/>
            </w:pPr>
            <w:r>
              <w:t>190,059</w:t>
            </w: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  <w:r>
              <w:t>190</w:t>
            </w: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0F284B" w:rsidRDefault="000F284B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  <w:r>
              <w:lastRenderedPageBreak/>
              <w:t>0,059</w:t>
            </w:r>
          </w:p>
        </w:tc>
        <w:tc>
          <w:tcPr>
            <w:tcW w:w="1255" w:type="dxa"/>
            <w:gridSpan w:val="2"/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0F284B" w:rsidP="00B37F11">
            <w:pPr>
              <w:contextualSpacing/>
            </w:pPr>
            <w:r>
              <w:t>150,00</w:t>
            </w: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  <w:r>
              <w:t>150</w:t>
            </w: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0F284B" w:rsidRDefault="000F284B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  <w:r>
              <w:lastRenderedPageBreak/>
              <w:t>0</w:t>
            </w:r>
          </w:p>
        </w:tc>
        <w:tc>
          <w:tcPr>
            <w:tcW w:w="1255" w:type="dxa"/>
          </w:tcPr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0F284B" w:rsidP="00B37F11">
            <w:pPr>
              <w:contextualSpacing/>
            </w:pPr>
            <w:r>
              <w:t>150,00</w:t>
            </w: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  <w:r>
              <w:rPr>
                <w:lang w:val="en-US"/>
              </w:rPr>
              <w:t>150</w:t>
            </w: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0F284B" w:rsidRDefault="000F284B" w:rsidP="00B37F11">
            <w:pPr>
              <w:contextualSpacing/>
            </w:pPr>
          </w:p>
          <w:p w:rsidR="00E4012A" w:rsidRPr="00E4012A" w:rsidRDefault="00E4012A" w:rsidP="00B37F11">
            <w:pPr>
              <w:contextualSpacing/>
            </w:pPr>
            <w:r>
              <w:lastRenderedPageBreak/>
              <w:t>0</w:t>
            </w:r>
          </w:p>
        </w:tc>
        <w:tc>
          <w:tcPr>
            <w:tcW w:w="1119" w:type="dxa"/>
          </w:tcPr>
          <w:p w:rsidR="00CA4B29" w:rsidRDefault="00CA4B29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0F284B" w:rsidP="00B37F11">
            <w:pPr>
              <w:contextualSpacing/>
            </w:pPr>
            <w:r>
              <w:t>490,059</w:t>
            </w: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4012A" w:rsidRDefault="00E4012A" w:rsidP="00B37F11">
            <w:pPr>
              <w:contextualSpacing/>
            </w:pPr>
          </w:p>
          <w:p w:rsidR="00E12EA0" w:rsidRDefault="00CA4B29" w:rsidP="00B37F11">
            <w:pPr>
              <w:contextualSpacing/>
            </w:pPr>
            <w:r>
              <w:rPr>
                <w:lang w:val="en-US"/>
              </w:rPr>
              <w:t>490</w:t>
            </w:r>
            <w:r w:rsidR="00E12EA0">
              <w:t xml:space="preserve">  </w:t>
            </w: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CA4B29" w:rsidRPr="00E12EA0" w:rsidRDefault="00CA4B29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0F284B" w:rsidRDefault="000F284B" w:rsidP="00B37F11">
            <w:pPr>
              <w:contextualSpacing/>
            </w:pPr>
          </w:p>
          <w:p w:rsidR="00CA4B29" w:rsidRDefault="00E12EA0" w:rsidP="00B37F11">
            <w:pPr>
              <w:contextualSpacing/>
            </w:pPr>
            <w:r>
              <w:lastRenderedPageBreak/>
              <w:t>0,059</w:t>
            </w:r>
          </w:p>
        </w:tc>
        <w:tc>
          <w:tcPr>
            <w:tcW w:w="1974" w:type="dxa"/>
          </w:tcPr>
          <w:p w:rsidR="00CA4B29" w:rsidRDefault="00CA4B29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CA4B29" w:rsidRDefault="00CA4B29" w:rsidP="00B37F11">
            <w:pPr>
              <w:contextualSpacing/>
            </w:pPr>
            <w:r>
              <w:t>Экономия энергоресурсов.</w:t>
            </w: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</w:p>
          <w:p w:rsidR="00E12EA0" w:rsidRDefault="00E12EA0" w:rsidP="00B37F11">
            <w:pPr>
              <w:contextualSpacing/>
            </w:pPr>
            <w:r>
              <w:t xml:space="preserve">Получение </w:t>
            </w:r>
            <w:r>
              <w:lastRenderedPageBreak/>
              <w:t>энергопаспартов</w:t>
            </w:r>
          </w:p>
        </w:tc>
      </w:tr>
      <w:tr w:rsidR="00CA4B29" w:rsidTr="00CA4B29">
        <w:tc>
          <w:tcPr>
            <w:tcW w:w="2136" w:type="dxa"/>
          </w:tcPr>
          <w:p w:rsidR="00CA4B29" w:rsidRDefault="00CA4B29" w:rsidP="00B37F11">
            <w:pPr>
              <w:contextualSpacing/>
            </w:pPr>
            <w:r>
              <w:lastRenderedPageBreak/>
              <w:t>ИТОГО:</w:t>
            </w:r>
          </w:p>
        </w:tc>
        <w:tc>
          <w:tcPr>
            <w:tcW w:w="1712" w:type="dxa"/>
          </w:tcPr>
          <w:p w:rsidR="00CA4B29" w:rsidRDefault="00CA4B29" w:rsidP="00B37F11">
            <w:pPr>
              <w:contextualSpacing/>
            </w:pPr>
          </w:p>
        </w:tc>
        <w:tc>
          <w:tcPr>
            <w:tcW w:w="995" w:type="dxa"/>
          </w:tcPr>
          <w:p w:rsidR="00CA4B29" w:rsidRDefault="00CA4B29" w:rsidP="00B37F11">
            <w:pPr>
              <w:contextualSpacing/>
            </w:pPr>
          </w:p>
        </w:tc>
        <w:tc>
          <w:tcPr>
            <w:tcW w:w="1003" w:type="dxa"/>
          </w:tcPr>
          <w:p w:rsidR="00CA4B29" w:rsidRDefault="00CA4B29" w:rsidP="00B37F11">
            <w:pPr>
              <w:contextualSpacing/>
            </w:pPr>
          </w:p>
        </w:tc>
        <w:tc>
          <w:tcPr>
            <w:tcW w:w="1066" w:type="dxa"/>
            <w:gridSpan w:val="2"/>
          </w:tcPr>
          <w:p w:rsidR="00CA4B29" w:rsidRDefault="00CA4B29" w:rsidP="00B37F11">
            <w:pPr>
              <w:contextualSpacing/>
            </w:pPr>
          </w:p>
        </w:tc>
        <w:tc>
          <w:tcPr>
            <w:tcW w:w="785" w:type="dxa"/>
          </w:tcPr>
          <w:p w:rsidR="00CA4B29" w:rsidRDefault="00CA4B29" w:rsidP="00B37F11">
            <w:pPr>
              <w:contextualSpacing/>
            </w:pPr>
          </w:p>
        </w:tc>
        <w:tc>
          <w:tcPr>
            <w:tcW w:w="1409" w:type="dxa"/>
            <w:gridSpan w:val="2"/>
          </w:tcPr>
          <w:p w:rsidR="00CA4B29" w:rsidRDefault="00CA4B29" w:rsidP="00B37F11">
            <w:pPr>
              <w:contextualSpacing/>
            </w:pPr>
            <w:r>
              <w:t>1</w:t>
            </w:r>
            <w:r>
              <w:rPr>
                <w:lang w:val="en-US"/>
              </w:rPr>
              <w:t>2</w:t>
            </w:r>
            <w:r>
              <w:t>93</w:t>
            </w:r>
            <w:r w:rsidR="00E12EA0">
              <w:t>,059</w:t>
            </w:r>
          </w:p>
        </w:tc>
        <w:tc>
          <w:tcPr>
            <w:tcW w:w="1255" w:type="dxa"/>
            <w:gridSpan w:val="2"/>
          </w:tcPr>
          <w:p w:rsidR="00CA4B29" w:rsidRDefault="00CA4B29" w:rsidP="00B37F11">
            <w:pPr>
              <w:contextualSpacing/>
            </w:pPr>
            <w:r>
              <w:t>1327</w:t>
            </w:r>
          </w:p>
        </w:tc>
        <w:tc>
          <w:tcPr>
            <w:tcW w:w="1255" w:type="dxa"/>
          </w:tcPr>
          <w:p w:rsidR="00CA4B29" w:rsidRPr="0031246D" w:rsidRDefault="00CA4B29" w:rsidP="00B37F11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2204</w:t>
            </w:r>
          </w:p>
        </w:tc>
        <w:tc>
          <w:tcPr>
            <w:tcW w:w="1119" w:type="dxa"/>
          </w:tcPr>
          <w:p w:rsidR="00CA4B29" w:rsidRPr="00E12EA0" w:rsidRDefault="00CA4B29" w:rsidP="00B37F11">
            <w:pPr>
              <w:contextualSpacing/>
            </w:pPr>
            <w:r>
              <w:rPr>
                <w:lang w:val="en-US"/>
              </w:rPr>
              <w:t>4824</w:t>
            </w:r>
            <w:r w:rsidR="00E12EA0">
              <w:t>,059</w:t>
            </w:r>
          </w:p>
        </w:tc>
        <w:tc>
          <w:tcPr>
            <w:tcW w:w="1974" w:type="dxa"/>
          </w:tcPr>
          <w:p w:rsidR="00CA4B29" w:rsidRDefault="00CA4B29" w:rsidP="00B37F11">
            <w:pPr>
              <w:contextualSpacing/>
            </w:pPr>
          </w:p>
        </w:tc>
      </w:tr>
    </w:tbl>
    <w:p w:rsidR="00CA4B29" w:rsidRDefault="00CA4B29" w:rsidP="00CA4B29">
      <w:pPr>
        <w:contextualSpacing/>
      </w:pPr>
    </w:p>
    <w:p w:rsidR="00CA4B29" w:rsidRDefault="00CA4B29" w:rsidP="00CA4B29">
      <w:pPr>
        <w:contextualSpacing/>
      </w:pPr>
      <w:r>
        <w:t>Руководитель администрации</w:t>
      </w:r>
    </w:p>
    <w:p w:rsidR="00CA4B29" w:rsidRPr="0059097C" w:rsidRDefault="00CA4B29" w:rsidP="00CA4B29">
      <w:pPr>
        <w:contextualSpacing/>
      </w:pPr>
      <w:r>
        <w:t xml:space="preserve">Пировского района                                                                                                                                                   </w:t>
      </w:r>
      <w:r w:rsidR="001C5E79">
        <w:t xml:space="preserve">                        </w:t>
      </w:r>
      <w:bookmarkStart w:id="0" w:name="_GoBack"/>
      <w:bookmarkEnd w:id="0"/>
      <w:r>
        <w:t>Г.И.Костыгина</w:t>
      </w:r>
    </w:p>
    <w:p w:rsidR="00414D78" w:rsidRDefault="00414D78" w:rsidP="00720A61">
      <w:pPr>
        <w:ind w:firstLine="540"/>
        <w:jc w:val="both"/>
      </w:pPr>
    </w:p>
    <w:sectPr w:rsidR="00414D78" w:rsidSect="00AF7E16"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A7" w:rsidRDefault="00827EA7" w:rsidP="00CA4B29">
      <w:r>
        <w:separator/>
      </w:r>
    </w:p>
  </w:endnote>
  <w:endnote w:type="continuationSeparator" w:id="0">
    <w:p w:rsidR="00827EA7" w:rsidRDefault="00827EA7" w:rsidP="00CA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A7" w:rsidRDefault="00827EA7" w:rsidP="00CA4B29">
      <w:r>
        <w:separator/>
      </w:r>
    </w:p>
  </w:footnote>
  <w:footnote w:type="continuationSeparator" w:id="0">
    <w:p w:rsidR="00827EA7" w:rsidRDefault="00827EA7" w:rsidP="00CA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A61"/>
    <w:rsid w:val="00001D10"/>
    <w:rsid w:val="00002CA4"/>
    <w:rsid w:val="0000319C"/>
    <w:rsid w:val="00004982"/>
    <w:rsid w:val="000071AA"/>
    <w:rsid w:val="00007B08"/>
    <w:rsid w:val="00010069"/>
    <w:rsid w:val="000105C4"/>
    <w:rsid w:val="000108E9"/>
    <w:rsid w:val="00010D0C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79C2"/>
    <w:rsid w:val="00042C4B"/>
    <w:rsid w:val="00046D7C"/>
    <w:rsid w:val="000509EB"/>
    <w:rsid w:val="00051AB6"/>
    <w:rsid w:val="000529C6"/>
    <w:rsid w:val="00053594"/>
    <w:rsid w:val="00053F2E"/>
    <w:rsid w:val="00055C87"/>
    <w:rsid w:val="00060615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2E5A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84B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5E79"/>
    <w:rsid w:val="001C7291"/>
    <w:rsid w:val="001C7AAE"/>
    <w:rsid w:val="001D021B"/>
    <w:rsid w:val="001D030F"/>
    <w:rsid w:val="001D0A69"/>
    <w:rsid w:val="001D1AFB"/>
    <w:rsid w:val="001D1B06"/>
    <w:rsid w:val="001D3AFB"/>
    <w:rsid w:val="001D79D8"/>
    <w:rsid w:val="001E04FE"/>
    <w:rsid w:val="001E10B0"/>
    <w:rsid w:val="001E3805"/>
    <w:rsid w:val="001E54B5"/>
    <w:rsid w:val="001E7247"/>
    <w:rsid w:val="001E7FF1"/>
    <w:rsid w:val="001F0124"/>
    <w:rsid w:val="001F19B1"/>
    <w:rsid w:val="001F19D7"/>
    <w:rsid w:val="001F1D67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005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342E"/>
    <w:rsid w:val="002F3A24"/>
    <w:rsid w:val="002F3BF7"/>
    <w:rsid w:val="002F6F19"/>
    <w:rsid w:val="002F7A05"/>
    <w:rsid w:val="00300BB2"/>
    <w:rsid w:val="0030156E"/>
    <w:rsid w:val="0030461B"/>
    <w:rsid w:val="0030574D"/>
    <w:rsid w:val="003100F1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431"/>
    <w:rsid w:val="00361F32"/>
    <w:rsid w:val="00363735"/>
    <w:rsid w:val="003720D6"/>
    <w:rsid w:val="003724DD"/>
    <w:rsid w:val="00372F95"/>
    <w:rsid w:val="00373A81"/>
    <w:rsid w:val="00374072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1613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35EE"/>
    <w:rsid w:val="003D51B6"/>
    <w:rsid w:val="003D5C2A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E2B"/>
    <w:rsid w:val="0042288A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367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24D7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5AD1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37A6F"/>
    <w:rsid w:val="00541210"/>
    <w:rsid w:val="00544365"/>
    <w:rsid w:val="00544389"/>
    <w:rsid w:val="005447DD"/>
    <w:rsid w:val="00545577"/>
    <w:rsid w:val="005460AC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149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6F81"/>
    <w:rsid w:val="00647A41"/>
    <w:rsid w:val="00650399"/>
    <w:rsid w:val="00651215"/>
    <w:rsid w:val="00651A20"/>
    <w:rsid w:val="0065498A"/>
    <w:rsid w:val="00655BA8"/>
    <w:rsid w:val="00657D79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3DDF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251"/>
    <w:rsid w:val="007126D6"/>
    <w:rsid w:val="007150E9"/>
    <w:rsid w:val="00715F0B"/>
    <w:rsid w:val="00716C4A"/>
    <w:rsid w:val="0071735A"/>
    <w:rsid w:val="00720A61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6F6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E035D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5AB7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27EA7"/>
    <w:rsid w:val="00830808"/>
    <w:rsid w:val="008318DE"/>
    <w:rsid w:val="00833B58"/>
    <w:rsid w:val="0083478C"/>
    <w:rsid w:val="0083757E"/>
    <w:rsid w:val="008376A4"/>
    <w:rsid w:val="008431FC"/>
    <w:rsid w:val="008451C7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4045"/>
    <w:rsid w:val="008811AD"/>
    <w:rsid w:val="008822C0"/>
    <w:rsid w:val="008833F6"/>
    <w:rsid w:val="008865ED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4E3"/>
    <w:rsid w:val="008F06E9"/>
    <w:rsid w:val="008F5753"/>
    <w:rsid w:val="008F63E2"/>
    <w:rsid w:val="008F6A42"/>
    <w:rsid w:val="00900A4E"/>
    <w:rsid w:val="0090152D"/>
    <w:rsid w:val="0090169E"/>
    <w:rsid w:val="00902570"/>
    <w:rsid w:val="0090361D"/>
    <w:rsid w:val="00904579"/>
    <w:rsid w:val="00904B56"/>
    <w:rsid w:val="009062C2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47C7E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0C2B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2AC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27739"/>
    <w:rsid w:val="00A30249"/>
    <w:rsid w:val="00A32213"/>
    <w:rsid w:val="00A326EF"/>
    <w:rsid w:val="00A33256"/>
    <w:rsid w:val="00A3484B"/>
    <w:rsid w:val="00A35375"/>
    <w:rsid w:val="00A363C7"/>
    <w:rsid w:val="00A36F9D"/>
    <w:rsid w:val="00A41873"/>
    <w:rsid w:val="00A41AD2"/>
    <w:rsid w:val="00A42B53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39C7"/>
    <w:rsid w:val="00A74692"/>
    <w:rsid w:val="00A7677D"/>
    <w:rsid w:val="00A820CC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6CCC"/>
    <w:rsid w:val="00AC6FB0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AF7E16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226E"/>
    <w:rsid w:val="00B54A3E"/>
    <w:rsid w:val="00B55612"/>
    <w:rsid w:val="00B561E0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4B94"/>
    <w:rsid w:val="00B752E9"/>
    <w:rsid w:val="00B77756"/>
    <w:rsid w:val="00B77921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481E"/>
    <w:rsid w:val="00BD4D87"/>
    <w:rsid w:val="00BD5CBA"/>
    <w:rsid w:val="00BE1BDA"/>
    <w:rsid w:val="00BF0820"/>
    <w:rsid w:val="00BF1648"/>
    <w:rsid w:val="00BF1AEA"/>
    <w:rsid w:val="00BF5FD9"/>
    <w:rsid w:val="00BF66B4"/>
    <w:rsid w:val="00C00251"/>
    <w:rsid w:val="00C00D19"/>
    <w:rsid w:val="00C01C4C"/>
    <w:rsid w:val="00C027F3"/>
    <w:rsid w:val="00C05CA1"/>
    <w:rsid w:val="00C060B8"/>
    <w:rsid w:val="00C12BB3"/>
    <w:rsid w:val="00C17D0E"/>
    <w:rsid w:val="00C20FD3"/>
    <w:rsid w:val="00C215EE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6F9"/>
    <w:rsid w:val="00C66520"/>
    <w:rsid w:val="00C71994"/>
    <w:rsid w:val="00C71C08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A4B29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57A04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2EA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6AB"/>
    <w:rsid w:val="00E35792"/>
    <w:rsid w:val="00E37F6E"/>
    <w:rsid w:val="00E4012A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49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2FDF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EE924-94C7-4713-ADF3-EFFEF636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0A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5"/>
    <w:rsid w:val="00720A61"/>
    <w:rPr>
      <w:sz w:val="28"/>
      <w:szCs w:val="20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rsid w:val="00720A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720A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6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615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CA4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A4B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4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4B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4B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4</cp:revision>
  <cp:lastPrinted>2014-05-21T07:13:00Z</cp:lastPrinted>
  <dcterms:created xsi:type="dcterms:W3CDTF">2014-05-21T07:43:00Z</dcterms:created>
  <dcterms:modified xsi:type="dcterms:W3CDTF">2014-05-21T06:44:00Z</dcterms:modified>
</cp:coreProperties>
</file>