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8E" w:rsidRPr="00CB60F3" w:rsidRDefault="005B608E" w:rsidP="005B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F3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5B608E" w:rsidRPr="00CB60F3" w:rsidRDefault="005B608E" w:rsidP="005B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F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B608E" w:rsidRPr="00CB60F3" w:rsidRDefault="005B608E" w:rsidP="005B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8E" w:rsidRPr="00CB60F3" w:rsidRDefault="005B608E" w:rsidP="005B60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0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B608E" w:rsidRPr="00CB60F3" w:rsidRDefault="005B608E" w:rsidP="005B6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08E" w:rsidRPr="00CB60F3" w:rsidRDefault="005B608E" w:rsidP="005B6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08E" w:rsidRPr="00CB60F3" w:rsidRDefault="009555C0" w:rsidP="005B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B608E" w:rsidRPr="00CB6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08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B608E" w:rsidRPr="00CB60F3">
        <w:rPr>
          <w:rFonts w:ascii="Times New Roman" w:hAnsi="Times New Roman" w:cs="Times New Roman"/>
          <w:sz w:val="28"/>
          <w:szCs w:val="28"/>
        </w:rPr>
        <w:t xml:space="preserve"> 2014</w:t>
      </w:r>
      <w:proofErr w:type="gramEnd"/>
      <w:r w:rsidR="005B608E" w:rsidRPr="00CB60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608E">
        <w:rPr>
          <w:rFonts w:ascii="Times New Roman" w:hAnsi="Times New Roman" w:cs="Times New Roman"/>
          <w:sz w:val="28"/>
          <w:szCs w:val="28"/>
        </w:rPr>
        <w:t xml:space="preserve">      </w:t>
      </w:r>
      <w:r w:rsidR="005B608E" w:rsidRPr="00CB60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608E" w:rsidRPr="00CB60F3">
        <w:rPr>
          <w:rFonts w:ascii="Times New Roman" w:hAnsi="Times New Roman" w:cs="Times New Roman"/>
          <w:sz w:val="28"/>
          <w:szCs w:val="28"/>
        </w:rPr>
        <w:t xml:space="preserve">с. Пировское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№143-п</w:t>
      </w:r>
      <w:bookmarkStart w:id="0" w:name="_GoBack"/>
      <w:bookmarkEnd w:id="0"/>
    </w:p>
    <w:p w:rsidR="005B608E" w:rsidRPr="00CB60F3" w:rsidRDefault="005B608E" w:rsidP="005B6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52F" w:rsidRDefault="005B608E" w:rsidP="0025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08E">
        <w:rPr>
          <w:rFonts w:ascii="Times New Roman" w:hAnsi="Times New Roman" w:cs="Times New Roman"/>
          <w:sz w:val="28"/>
          <w:szCs w:val="28"/>
        </w:rPr>
        <w:t>Об утверждении норматива субсидирования по пригородным муниципальным маршрутам на 1 полугодие 2014 года</w:t>
      </w:r>
    </w:p>
    <w:p w:rsidR="00254DEF" w:rsidRDefault="00254DEF" w:rsidP="00254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08E" w:rsidRDefault="005B608E" w:rsidP="005B6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Красноярского края от 09.12.2010 г. №11-5424 «О транспортом обслуживании населения и некоторых вопросах обеспечения безопасности дорожного движения в Красноярском крае», в соответствии с постановлением администрации Пировского района от</w:t>
      </w:r>
      <w:r w:rsidR="00F07AC9">
        <w:rPr>
          <w:rFonts w:ascii="Times New Roman" w:hAnsi="Times New Roman" w:cs="Times New Roman"/>
          <w:sz w:val="28"/>
          <w:szCs w:val="28"/>
        </w:rPr>
        <w:t xml:space="preserve"> 24.</w:t>
      </w:r>
      <w:r>
        <w:rPr>
          <w:rFonts w:ascii="Times New Roman" w:hAnsi="Times New Roman" w:cs="Times New Roman"/>
          <w:sz w:val="28"/>
          <w:szCs w:val="28"/>
        </w:rPr>
        <w:t>03.2014 г. №</w:t>
      </w:r>
      <w:r w:rsidR="00F07AC9">
        <w:rPr>
          <w:rFonts w:ascii="Times New Roman" w:hAnsi="Times New Roman" w:cs="Times New Roman"/>
          <w:sz w:val="28"/>
          <w:szCs w:val="28"/>
        </w:rPr>
        <w:t>142-п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пассажирских перевозок автомобильным транспортом по муниципальным маршрутам с небольшой интенсивностью пассажирских потоков в Пировском районе на 1 полугодие 2014 года», руководствуясь статьей 29.3 Устава Пировского района, ПОСТАНОВЛЯЮ:</w:t>
      </w:r>
    </w:p>
    <w:p w:rsidR="00254DEF" w:rsidRDefault="005B608E" w:rsidP="00254DE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норматив субсидирования 1000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 пробега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с пассажирами при осуществлении пассажирских перевозок по пригородным муниципальным маршрутам в Пировском районе на 1 полугодие  2014 года организациям автомобильного пассажирского транспорта</w:t>
      </w:r>
      <w:r w:rsidR="00254DEF">
        <w:rPr>
          <w:rFonts w:ascii="Times New Roman" w:hAnsi="Times New Roman" w:cs="Times New Roman"/>
          <w:sz w:val="28"/>
          <w:szCs w:val="28"/>
        </w:rPr>
        <w:t xml:space="preserve"> за счет средств, предусмотренных в районном бюджете на компенсацию расходов, возникающих в результате небольшой интенсивности пассажирских потоков в размере 31</w:t>
      </w:r>
      <w:r w:rsidR="00D32CA5">
        <w:rPr>
          <w:rFonts w:ascii="Times New Roman" w:hAnsi="Times New Roman" w:cs="Times New Roman"/>
          <w:sz w:val="28"/>
          <w:szCs w:val="28"/>
        </w:rPr>
        <w:t xml:space="preserve"> </w:t>
      </w:r>
      <w:r w:rsidR="00254DEF">
        <w:rPr>
          <w:rFonts w:ascii="Times New Roman" w:hAnsi="Times New Roman" w:cs="Times New Roman"/>
          <w:sz w:val="28"/>
          <w:szCs w:val="28"/>
        </w:rPr>
        <w:t>010</w:t>
      </w:r>
      <w:r w:rsidR="00D32CA5">
        <w:rPr>
          <w:rFonts w:ascii="Times New Roman" w:hAnsi="Times New Roman" w:cs="Times New Roman"/>
          <w:sz w:val="28"/>
          <w:szCs w:val="28"/>
        </w:rPr>
        <w:t>,34</w:t>
      </w:r>
      <w:r w:rsidR="00254DE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54DEF" w:rsidRPr="00254DEF" w:rsidRDefault="00254DEF" w:rsidP="00254DE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D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Пировского района </w:t>
      </w:r>
      <w:proofErr w:type="spellStart"/>
      <w:r w:rsidRPr="00254DEF"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 w:rsidRPr="00254DEF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54DEF" w:rsidRDefault="00254DEF" w:rsidP="00254DE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официального опубликования и распространяет свое действие на правоотношения, возникшие с 01.01.2014 г.</w:t>
      </w:r>
    </w:p>
    <w:p w:rsidR="00254DEF" w:rsidRDefault="00254DEF" w:rsidP="00254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DEF" w:rsidRDefault="00254DEF" w:rsidP="0025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EF" w:rsidRPr="00441327" w:rsidRDefault="00254DEF" w:rsidP="0025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DEF" w:rsidRPr="00441327" w:rsidRDefault="00254DEF" w:rsidP="00254DEF">
      <w:pPr>
        <w:rPr>
          <w:rFonts w:ascii="Times New Roman" w:hAnsi="Times New Roman" w:cs="Times New Roman"/>
          <w:sz w:val="28"/>
          <w:szCs w:val="28"/>
        </w:rPr>
      </w:pPr>
      <w:r w:rsidRPr="004413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1327">
        <w:rPr>
          <w:rFonts w:ascii="Times New Roman" w:hAnsi="Times New Roman" w:cs="Times New Roman"/>
          <w:sz w:val="28"/>
          <w:szCs w:val="28"/>
        </w:rPr>
        <w:t xml:space="preserve">                              Г.И. Костыгина</w:t>
      </w:r>
    </w:p>
    <w:p w:rsidR="005B608E" w:rsidRPr="005B608E" w:rsidRDefault="005B608E" w:rsidP="00254DE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608E" w:rsidRPr="005B608E" w:rsidRDefault="005B608E" w:rsidP="005B6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608E" w:rsidRPr="005B608E" w:rsidSect="00F07AC9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E97"/>
    <w:multiLevelType w:val="hybridMultilevel"/>
    <w:tmpl w:val="6BB69D42"/>
    <w:lvl w:ilvl="0" w:tplc="29783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A47F3F"/>
    <w:multiLevelType w:val="hybridMultilevel"/>
    <w:tmpl w:val="FE3CEC64"/>
    <w:lvl w:ilvl="0" w:tplc="8534C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08E"/>
    <w:rsid w:val="00224228"/>
    <w:rsid w:val="00254DEF"/>
    <w:rsid w:val="005B608E"/>
    <w:rsid w:val="0067452F"/>
    <w:rsid w:val="009555C0"/>
    <w:rsid w:val="00D32CA5"/>
    <w:rsid w:val="00DC2F53"/>
    <w:rsid w:val="00F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B50B6-DFB7-4B62-8EDB-1A1788F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Исаченко</cp:lastModifiedBy>
  <cp:revision>7</cp:revision>
  <cp:lastPrinted>2014-03-24T07:39:00Z</cp:lastPrinted>
  <dcterms:created xsi:type="dcterms:W3CDTF">2014-03-21T09:45:00Z</dcterms:created>
  <dcterms:modified xsi:type="dcterms:W3CDTF">2014-03-24T11:16:00Z</dcterms:modified>
</cp:coreProperties>
</file>