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51F" w:rsidRPr="00707523" w:rsidRDefault="001B551F" w:rsidP="00707523">
      <w:pPr>
        <w:tabs>
          <w:tab w:val="left" w:pos="284"/>
        </w:tabs>
        <w:jc w:val="center"/>
        <w:rPr>
          <w:b/>
          <w:sz w:val="28"/>
          <w:szCs w:val="28"/>
        </w:rPr>
      </w:pPr>
      <w:r w:rsidRPr="00707523">
        <w:rPr>
          <w:b/>
          <w:sz w:val="28"/>
          <w:szCs w:val="28"/>
        </w:rPr>
        <w:t>АДМИНИСТРАЦИЯ ПИРОВСКОГО РАЙОНА</w:t>
      </w:r>
    </w:p>
    <w:p w:rsidR="001B551F" w:rsidRPr="00707523" w:rsidRDefault="001B551F" w:rsidP="00707523">
      <w:pPr>
        <w:tabs>
          <w:tab w:val="left" w:pos="284"/>
        </w:tabs>
        <w:jc w:val="center"/>
        <w:rPr>
          <w:b/>
          <w:sz w:val="28"/>
          <w:szCs w:val="28"/>
        </w:rPr>
      </w:pPr>
      <w:r w:rsidRPr="00707523">
        <w:rPr>
          <w:b/>
          <w:sz w:val="28"/>
          <w:szCs w:val="28"/>
        </w:rPr>
        <w:t>КРАСНОЯРСКОГО КРАЯ</w:t>
      </w:r>
    </w:p>
    <w:p w:rsidR="001B551F" w:rsidRPr="00707523" w:rsidRDefault="001B551F" w:rsidP="00707523">
      <w:pPr>
        <w:tabs>
          <w:tab w:val="left" w:pos="284"/>
        </w:tabs>
        <w:jc w:val="center"/>
        <w:rPr>
          <w:b/>
          <w:sz w:val="28"/>
          <w:szCs w:val="28"/>
        </w:rPr>
      </w:pPr>
    </w:p>
    <w:p w:rsidR="001B551F" w:rsidRPr="00707523" w:rsidRDefault="001B551F" w:rsidP="00707523">
      <w:pPr>
        <w:tabs>
          <w:tab w:val="left" w:pos="284"/>
        </w:tabs>
        <w:jc w:val="center"/>
        <w:rPr>
          <w:b/>
          <w:sz w:val="32"/>
          <w:szCs w:val="32"/>
        </w:rPr>
      </w:pPr>
      <w:r w:rsidRPr="00707523">
        <w:rPr>
          <w:b/>
          <w:sz w:val="32"/>
          <w:szCs w:val="32"/>
        </w:rPr>
        <w:t>ПОСТАНОВЛЕНИЕ</w:t>
      </w:r>
    </w:p>
    <w:p w:rsidR="001B551F" w:rsidRDefault="001B551F" w:rsidP="00707523">
      <w:pPr>
        <w:tabs>
          <w:tab w:val="left" w:pos="284"/>
        </w:tabs>
        <w:jc w:val="center"/>
        <w:rPr>
          <w:sz w:val="28"/>
          <w:szCs w:val="28"/>
        </w:rPr>
      </w:pPr>
    </w:p>
    <w:tbl>
      <w:tblPr>
        <w:tblW w:w="0" w:type="auto"/>
        <w:tblLook w:val="01E0"/>
      </w:tblPr>
      <w:tblGrid>
        <w:gridCol w:w="3175"/>
        <w:gridCol w:w="3234"/>
        <w:gridCol w:w="3161"/>
      </w:tblGrid>
      <w:tr w:rsidR="001B551F" w:rsidTr="00A2255B">
        <w:tc>
          <w:tcPr>
            <w:tcW w:w="3379" w:type="dxa"/>
          </w:tcPr>
          <w:p w:rsidR="001B551F" w:rsidRPr="00A2255B" w:rsidRDefault="001B551F" w:rsidP="00A2255B">
            <w:pPr>
              <w:tabs>
                <w:tab w:val="left" w:pos="284"/>
              </w:tabs>
              <w:rPr>
                <w:sz w:val="28"/>
                <w:szCs w:val="28"/>
              </w:rPr>
            </w:pPr>
            <w:r w:rsidRPr="00A2255B">
              <w:rPr>
                <w:sz w:val="28"/>
                <w:szCs w:val="28"/>
              </w:rPr>
              <w:t>29 января 2013 года</w:t>
            </w:r>
          </w:p>
        </w:tc>
        <w:tc>
          <w:tcPr>
            <w:tcW w:w="3379" w:type="dxa"/>
          </w:tcPr>
          <w:p w:rsidR="001B551F" w:rsidRPr="00A2255B" w:rsidRDefault="001B551F" w:rsidP="00A2255B">
            <w:pPr>
              <w:tabs>
                <w:tab w:val="left" w:pos="284"/>
              </w:tabs>
              <w:jc w:val="center"/>
              <w:rPr>
                <w:sz w:val="28"/>
                <w:szCs w:val="28"/>
              </w:rPr>
            </w:pPr>
            <w:r w:rsidRPr="00A2255B">
              <w:rPr>
                <w:sz w:val="28"/>
                <w:szCs w:val="28"/>
              </w:rPr>
              <w:t>с.Пировское</w:t>
            </w:r>
          </w:p>
        </w:tc>
        <w:tc>
          <w:tcPr>
            <w:tcW w:w="3379" w:type="dxa"/>
          </w:tcPr>
          <w:p w:rsidR="001B551F" w:rsidRPr="00A2255B" w:rsidRDefault="001B551F" w:rsidP="00A2255B">
            <w:pPr>
              <w:tabs>
                <w:tab w:val="left" w:pos="284"/>
              </w:tabs>
              <w:jc w:val="right"/>
              <w:rPr>
                <w:sz w:val="28"/>
                <w:szCs w:val="28"/>
              </w:rPr>
            </w:pPr>
            <w:r>
              <w:rPr>
                <w:sz w:val="28"/>
                <w:szCs w:val="28"/>
              </w:rPr>
              <w:t>№55-п</w:t>
            </w:r>
          </w:p>
        </w:tc>
      </w:tr>
    </w:tbl>
    <w:p w:rsidR="001B551F" w:rsidRDefault="001B551F" w:rsidP="00707523">
      <w:pPr>
        <w:tabs>
          <w:tab w:val="left" w:pos="284"/>
        </w:tabs>
        <w:jc w:val="center"/>
        <w:rPr>
          <w:sz w:val="28"/>
          <w:szCs w:val="28"/>
        </w:rPr>
      </w:pPr>
    </w:p>
    <w:tbl>
      <w:tblPr>
        <w:tblW w:w="0" w:type="auto"/>
        <w:tblLook w:val="01E0"/>
      </w:tblPr>
      <w:tblGrid>
        <w:gridCol w:w="9570"/>
      </w:tblGrid>
      <w:tr w:rsidR="001B551F" w:rsidTr="00A2255B">
        <w:tc>
          <w:tcPr>
            <w:tcW w:w="9570" w:type="dxa"/>
          </w:tcPr>
          <w:p w:rsidR="001B551F" w:rsidRPr="00A2255B" w:rsidRDefault="001B551F" w:rsidP="00A2255B">
            <w:pPr>
              <w:tabs>
                <w:tab w:val="left" w:pos="284"/>
              </w:tabs>
              <w:jc w:val="center"/>
              <w:rPr>
                <w:sz w:val="28"/>
                <w:szCs w:val="28"/>
              </w:rPr>
            </w:pPr>
            <w:r w:rsidRPr="00A2255B">
              <w:rPr>
                <w:sz w:val="28"/>
                <w:szCs w:val="28"/>
              </w:rPr>
              <w:t>Об утверждении долгосрочной целевой программы «Развитие адаптивной физической культуры в Пировском районе» на 2013-2015 гг</w:t>
            </w:r>
          </w:p>
        </w:tc>
      </w:tr>
    </w:tbl>
    <w:p w:rsidR="001B551F" w:rsidRDefault="001B551F" w:rsidP="00B4218C">
      <w:pPr>
        <w:tabs>
          <w:tab w:val="left" w:pos="284"/>
        </w:tabs>
        <w:jc w:val="right"/>
        <w:rPr>
          <w:sz w:val="28"/>
          <w:szCs w:val="28"/>
        </w:rPr>
      </w:pPr>
    </w:p>
    <w:p w:rsidR="001B551F" w:rsidRDefault="001B551F" w:rsidP="00707523">
      <w:pPr>
        <w:tabs>
          <w:tab w:val="left" w:pos="284"/>
        </w:tabs>
        <w:jc w:val="both"/>
        <w:rPr>
          <w:sz w:val="28"/>
          <w:szCs w:val="28"/>
        </w:rPr>
      </w:pPr>
      <w:r>
        <w:rPr>
          <w:sz w:val="28"/>
          <w:szCs w:val="28"/>
        </w:rPr>
        <w:tab/>
      </w:r>
      <w:r>
        <w:rPr>
          <w:sz w:val="28"/>
          <w:szCs w:val="28"/>
        </w:rPr>
        <w:tab/>
        <w:t>В соответствии со статьей 179 Бюджетного кодекса Российской Федерации, руководствуясь Уставом Пировского района, ПОСТАНОВЛЯЮ:</w:t>
      </w:r>
    </w:p>
    <w:p w:rsidR="001B551F" w:rsidRDefault="001B551F" w:rsidP="00707523">
      <w:pPr>
        <w:tabs>
          <w:tab w:val="left" w:pos="284"/>
        </w:tabs>
        <w:jc w:val="both"/>
        <w:rPr>
          <w:sz w:val="28"/>
          <w:szCs w:val="28"/>
        </w:rPr>
      </w:pPr>
      <w:r>
        <w:rPr>
          <w:sz w:val="28"/>
          <w:szCs w:val="28"/>
        </w:rPr>
        <w:tab/>
      </w:r>
      <w:r>
        <w:rPr>
          <w:sz w:val="28"/>
          <w:szCs w:val="28"/>
        </w:rPr>
        <w:tab/>
        <w:t>1.Утвердить долгосрочную целевую программу «Развитие адаптивной физической культуры в Пировском районе» на 2013-2015 годы, согласно приложению.</w:t>
      </w:r>
    </w:p>
    <w:p w:rsidR="001B551F" w:rsidRDefault="001B551F" w:rsidP="00707523">
      <w:pPr>
        <w:tabs>
          <w:tab w:val="left" w:pos="284"/>
        </w:tabs>
        <w:jc w:val="both"/>
        <w:rPr>
          <w:sz w:val="28"/>
          <w:szCs w:val="28"/>
        </w:rPr>
      </w:pPr>
      <w:r>
        <w:rPr>
          <w:sz w:val="28"/>
          <w:szCs w:val="28"/>
        </w:rPr>
        <w:tab/>
      </w:r>
      <w:r>
        <w:rPr>
          <w:sz w:val="28"/>
          <w:szCs w:val="28"/>
        </w:rPr>
        <w:tab/>
        <w:t>2.Контроль за исполнением постановления возложить на заместителя руководителя администрации Пировского района по социальным вопросам Сарапину О.С.</w:t>
      </w:r>
    </w:p>
    <w:p w:rsidR="001B551F" w:rsidRDefault="001B551F" w:rsidP="00707523">
      <w:pPr>
        <w:tabs>
          <w:tab w:val="left" w:pos="284"/>
        </w:tabs>
        <w:jc w:val="both"/>
        <w:rPr>
          <w:sz w:val="28"/>
          <w:szCs w:val="28"/>
        </w:rPr>
      </w:pPr>
      <w:r>
        <w:rPr>
          <w:sz w:val="28"/>
          <w:szCs w:val="28"/>
        </w:rPr>
        <w:tab/>
      </w:r>
      <w:r>
        <w:rPr>
          <w:sz w:val="28"/>
          <w:szCs w:val="28"/>
        </w:rPr>
        <w:tab/>
        <w:t>3.Постановление вступает в силу с момента официального опубликования в районной газете «Заря».</w:t>
      </w:r>
    </w:p>
    <w:p w:rsidR="001B551F" w:rsidRDefault="001B551F" w:rsidP="00707523">
      <w:pPr>
        <w:tabs>
          <w:tab w:val="left" w:pos="284"/>
        </w:tabs>
        <w:jc w:val="both"/>
        <w:rPr>
          <w:sz w:val="28"/>
          <w:szCs w:val="28"/>
        </w:rPr>
      </w:pPr>
    </w:p>
    <w:p w:rsidR="001B551F" w:rsidRDefault="001B551F" w:rsidP="00707523">
      <w:pPr>
        <w:tabs>
          <w:tab w:val="left" w:pos="284"/>
        </w:tabs>
        <w:jc w:val="both"/>
        <w:rPr>
          <w:sz w:val="28"/>
          <w:szCs w:val="28"/>
        </w:rPr>
      </w:pPr>
    </w:p>
    <w:tbl>
      <w:tblPr>
        <w:tblW w:w="0" w:type="auto"/>
        <w:tblLook w:val="01E0"/>
      </w:tblPr>
      <w:tblGrid>
        <w:gridCol w:w="4785"/>
        <w:gridCol w:w="4785"/>
      </w:tblGrid>
      <w:tr w:rsidR="001B551F" w:rsidTr="00A2255B">
        <w:tc>
          <w:tcPr>
            <w:tcW w:w="4785" w:type="dxa"/>
          </w:tcPr>
          <w:p w:rsidR="001B551F" w:rsidRPr="00A2255B" w:rsidRDefault="001B551F" w:rsidP="00A2255B">
            <w:pPr>
              <w:tabs>
                <w:tab w:val="left" w:pos="284"/>
              </w:tabs>
              <w:jc w:val="both"/>
              <w:rPr>
                <w:sz w:val="28"/>
                <w:szCs w:val="28"/>
              </w:rPr>
            </w:pPr>
            <w:r w:rsidRPr="00A2255B">
              <w:rPr>
                <w:sz w:val="28"/>
                <w:szCs w:val="28"/>
              </w:rPr>
              <w:t xml:space="preserve">И.о.руководителя администрации </w:t>
            </w:r>
          </w:p>
          <w:p w:rsidR="001B551F" w:rsidRPr="00A2255B" w:rsidRDefault="001B551F" w:rsidP="00A2255B">
            <w:pPr>
              <w:tabs>
                <w:tab w:val="left" w:pos="284"/>
              </w:tabs>
              <w:jc w:val="both"/>
              <w:rPr>
                <w:sz w:val="28"/>
                <w:szCs w:val="28"/>
              </w:rPr>
            </w:pPr>
            <w:r w:rsidRPr="00A2255B">
              <w:rPr>
                <w:sz w:val="28"/>
                <w:szCs w:val="28"/>
              </w:rPr>
              <w:t>Пировского района</w:t>
            </w:r>
          </w:p>
        </w:tc>
        <w:tc>
          <w:tcPr>
            <w:tcW w:w="4785" w:type="dxa"/>
          </w:tcPr>
          <w:p w:rsidR="001B551F" w:rsidRPr="00A2255B" w:rsidRDefault="001B551F" w:rsidP="00A2255B">
            <w:pPr>
              <w:tabs>
                <w:tab w:val="left" w:pos="284"/>
              </w:tabs>
              <w:jc w:val="both"/>
              <w:rPr>
                <w:sz w:val="28"/>
                <w:szCs w:val="28"/>
              </w:rPr>
            </w:pPr>
          </w:p>
          <w:p w:rsidR="001B551F" w:rsidRPr="00A2255B" w:rsidRDefault="001B551F" w:rsidP="00A2255B">
            <w:pPr>
              <w:tabs>
                <w:tab w:val="left" w:pos="284"/>
              </w:tabs>
              <w:jc w:val="right"/>
              <w:rPr>
                <w:sz w:val="28"/>
                <w:szCs w:val="28"/>
              </w:rPr>
            </w:pPr>
            <w:r w:rsidRPr="00A2255B">
              <w:rPr>
                <w:sz w:val="28"/>
                <w:szCs w:val="28"/>
              </w:rPr>
              <w:t>А.Г.Гольм</w:t>
            </w:r>
          </w:p>
        </w:tc>
      </w:tr>
    </w:tbl>
    <w:p w:rsidR="001B551F" w:rsidRDefault="001B551F" w:rsidP="00707523">
      <w:pPr>
        <w:tabs>
          <w:tab w:val="left" w:pos="284"/>
        </w:tabs>
        <w:jc w:val="both"/>
        <w:rPr>
          <w:sz w:val="28"/>
          <w:szCs w:val="28"/>
        </w:rPr>
      </w:pPr>
    </w:p>
    <w:p w:rsidR="001B551F" w:rsidRDefault="001B551F" w:rsidP="00B4218C">
      <w:pPr>
        <w:tabs>
          <w:tab w:val="left" w:pos="284"/>
        </w:tabs>
        <w:jc w:val="right"/>
        <w:rPr>
          <w:sz w:val="28"/>
          <w:szCs w:val="28"/>
        </w:rPr>
      </w:pPr>
    </w:p>
    <w:p w:rsidR="001B551F" w:rsidRDefault="001B551F" w:rsidP="00B4218C">
      <w:pPr>
        <w:tabs>
          <w:tab w:val="left" w:pos="284"/>
        </w:tabs>
        <w:jc w:val="right"/>
        <w:rPr>
          <w:sz w:val="28"/>
          <w:szCs w:val="28"/>
        </w:rPr>
      </w:pPr>
    </w:p>
    <w:p w:rsidR="001B551F" w:rsidRDefault="001B551F" w:rsidP="00B4218C">
      <w:pPr>
        <w:tabs>
          <w:tab w:val="left" w:pos="284"/>
        </w:tabs>
        <w:jc w:val="right"/>
        <w:rPr>
          <w:sz w:val="28"/>
          <w:szCs w:val="28"/>
        </w:rPr>
      </w:pPr>
    </w:p>
    <w:p w:rsidR="001B551F" w:rsidRDefault="001B551F" w:rsidP="00B4218C">
      <w:pPr>
        <w:tabs>
          <w:tab w:val="left" w:pos="284"/>
        </w:tabs>
        <w:jc w:val="right"/>
        <w:rPr>
          <w:sz w:val="28"/>
          <w:szCs w:val="28"/>
        </w:rPr>
      </w:pPr>
    </w:p>
    <w:p w:rsidR="001B551F" w:rsidRDefault="001B551F" w:rsidP="00B4218C">
      <w:pPr>
        <w:tabs>
          <w:tab w:val="left" w:pos="284"/>
        </w:tabs>
        <w:jc w:val="right"/>
        <w:rPr>
          <w:sz w:val="28"/>
          <w:szCs w:val="28"/>
        </w:rPr>
      </w:pPr>
    </w:p>
    <w:p w:rsidR="001B551F" w:rsidRDefault="001B551F" w:rsidP="00B4218C">
      <w:pPr>
        <w:tabs>
          <w:tab w:val="left" w:pos="284"/>
        </w:tabs>
        <w:jc w:val="right"/>
        <w:rPr>
          <w:sz w:val="28"/>
          <w:szCs w:val="28"/>
        </w:rPr>
      </w:pPr>
    </w:p>
    <w:p w:rsidR="001B551F" w:rsidRDefault="001B551F" w:rsidP="00B4218C">
      <w:pPr>
        <w:tabs>
          <w:tab w:val="left" w:pos="284"/>
        </w:tabs>
        <w:jc w:val="right"/>
        <w:rPr>
          <w:sz w:val="28"/>
          <w:szCs w:val="28"/>
        </w:rPr>
      </w:pPr>
    </w:p>
    <w:p w:rsidR="001B551F" w:rsidRDefault="001B551F" w:rsidP="00B4218C">
      <w:pPr>
        <w:tabs>
          <w:tab w:val="left" w:pos="284"/>
        </w:tabs>
        <w:jc w:val="right"/>
        <w:rPr>
          <w:sz w:val="28"/>
          <w:szCs w:val="28"/>
        </w:rPr>
      </w:pPr>
    </w:p>
    <w:p w:rsidR="001B551F" w:rsidRDefault="001B551F" w:rsidP="00B4218C">
      <w:pPr>
        <w:tabs>
          <w:tab w:val="left" w:pos="284"/>
        </w:tabs>
        <w:jc w:val="right"/>
        <w:rPr>
          <w:sz w:val="28"/>
          <w:szCs w:val="28"/>
        </w:rPr>
      </w:pPr>
    </w:p>
    <w:p w:rsidR="001B551F" w:rsidRDefault="001B551F" w:rsidP="00B4218C">
      <w:pPr>
        <w:tabs>
          <w:tab w:val="left" w:pos="284"/>
        </w:tabs>
        <w:jc w:val="right"/>
        <w:rPr>
          <w:sz w:val="28"/>
          <w:szCs w:val="28"/>
        </w:rPr>
      </w:pPr>
    </w:p>
    <w:p w:rsidR="001B551F" w:rsidRDefault="001B551F" w:rsidP="00B4218C">
      <w:pPr>
        <w:tabs>
          <w:tab w:val="left" w:pos="284"/>
        </w:tabs>
        <w:jc w:val="right"/>
        <w:rPr>
          <w:sz w:val="28"/>
          <w:szCs w:val="28"/>
        </w:rPr>
      </w:pPr>
    </w:p>
    <w:p w:rsidR="001B551F" w:rsidRDefault="001B551F" w:rsidP="00B4218C">
      <w:pPr>
        <w:tabs>
          <w:tab w:val="left" w:pos="284"/>
        </w:tabs>
        <w:jc w:val="right"/>
        <w:rPr>
          <w:sz w:val="28"/>
          <w:szCs w:val="28"/>
        </w:rPr>
      </w:pPr>
    </w:p>
    <w:p w:rsidR="001B551F" w:rsidRDefault="001B551F" w:rsidP="00B4218C">
      <w:pPr>
        <w:tabs>
          <w:tab w:val="left" w:pos="284"/>
        </w:tabs>
        <w:jc w:val="right"/>
        <w:rPr>
          <w:sz w:val="28"/>
          <w:szCs w:val="28"/>
        </w:rPr>
      </w:pPr>
    </w:p>
    <w:p w:rsidR="001B551F" w:rsidRDefault="001B551F" w:rsidP="00B4218C">
      <w:pPr>
        <w:tabs>
          <w:tab w:val="left" w:pos="284"/>
        </w:tabs>
        <w:jc w:val="right"/>
        <w:rPr>
          <w:sz w:val="28"/>
          <w:szCs w:val="28"/>
        </w:rPr>
      </w:pPr>
    </w:p>
    <w:p w:rsidR="001B551F" w:rsidRDefault="001B551F" w:rsidP="00B4218C">
      <w:pPr>
        <w:tabs>
          <w:tab w:val="left" w:pos="284"/>
        </w:tabs>
        <w:jc w:val="right"/>
        <w:rPr>
          <w:sz w:val="28"/>
          <w:szCs w:val="28"/>
        </w:rPr>
      </w:pPr>
    </w:p>
    <w:p w:rsidR="001B551F" w:rsidRDefault="001B551F" w:rsidP="00B4218C">
      <w:pPr>
        <w:tabs>
          <w:tab w:val="left" w:pos="284"/>
        </w:tabs>
        <w:jc w:val="right"/>
        <w:rPr>
          <w:sz w:val="28"/>
          <w:szCs w:val="28"/>
        </w:rPr>
      </w:pPr>
    </w:p>
    <w:p w:rsidR="001B551F" w:rsidRDefault="001B551F" w:rsidP="00B4218C">
      <w:pPr>
        <w:tabs>
          <w:tab w:val="left" w:pos="284"/>
        </w:tabs>
        <w:jc w:val="right"/>
        <w:rPr>
          <w:sz w:val="28"/>
          <w:szCs w:val="28"/>
        </w:rPr>
      </w:pPr>
    </w:p>
    <w:p w:rsidR="001B551F" w:rsidRDefault="001B551F" w:rsidP="00B4218C">
      <w:pPr>
        <w:tabs>
          <w:tab w:val="left" w:pos="284"/>
        </w:tabs>
        <w:jc w:val="right"/>
        <w:rPr>
          <w:sz w:val="28"/>
          <w:szCs w:val="28"/>
        </w:rPr>
      </w:pPr>
    </w:p>
    <w:p w:rsidR="001B551F" w:rsidRDefault="001B551F" w:rsidP="00B4218C">
      <w:pPr>
        <w:tabs>
          <w:tab w:val="left" w:pos="284"/>
        </w:tabs>
        <w:jc w:val="right"/>
        <w:rPr>
          <w:sz w:val="28"/>
          <w:szCs w:val="28"/>
        </w:rPr>
      </w:pPr>
    </w:p>
    <w:p w:rsidR="001B551F" w:rsidRDefault="001B551F" w:rsidP="00B4218C">
      <w:pPr>
        <w:tabs>
          <w:tab w:val="left" w:pos="284"/>
        </w:tabs>
        <w:jc w:val="right"/>
        <w:rPr>
          <w:sz w:val="28"/>
          <w:szCs w:val="28"/>
        </w:rPr>
      </w:pPr>
    </w:p>
    <w:p w:rsidR="001B551F" w:rsidRDefault="001B551F" w:rsidP="00B4218C">
      <w:pPr>
        <w:tabs>
          <w:tab w:val="left" w:pos="284"/>
        </w:tabs>
        <w:jc w:val="right"/>
        <w:rPr>
          <w:sz w:val="28"/>
          <w:szCs w:val="28"/>
        </w:rPr>
      </w:pPr>
    </w:p>
    <w:p w:rsidR="001B551F" w:rsidRDefault="001B551F" w:rsidP="00B4218C">
      <w:pPr>
        <w:tabs>
          <w:tab w:val="left" w:pos="284"/>
        </w:tabs>
        <w:jc w:val="right"/>
        <w:rPr>
          <w:sz w:val="28"/>
          <w:szCs w:val="28"/>
        </w:rPr>
      </w:pPr>
    </w:p>
    <w:p w:rsidR="001B551F" w:rsidRDefault="001B551F" w:rsidP="00B4218C">
      <w:pPr>
        <w:tabs>
          <w:tab w:val="left" w:pos="284"/>
        </w:tabs>
        <w:jc w:val="right"/>
        <w:rPr>
          <w:sz w:val="28"/>
          <w:szCs w:val="28"/>
        </w:rPr>
      </w:pPr>
    </w:p>
    <w:p w:rsidR="001B551F" w:rsidRDefault="001B551F" w:rsidP="00B4218C">
      <w:pPr>
        <w:tabs>
          <w:tab w:val="left" w:pos="284"/>
        </w:tabs>
        <w:jc w:val="right"/>
        <w:rPr>
          <w:sz w:val="28"/>
          <w:szCs w:val="28"/>
        </w:rPr>
      </w:pPr>
    </w:p>
    <w:p w:rsidR="001B551F" w:rsidRDefault="001B551F" w:rsidP="00B4218C">
      <w:pPr>
        <w:tabs>
          <w:tab w:val="left" w:pos="284"/>
        </w:tabs>
        <w:jc w:val="center"/>
        <w:rPr>
          <w:szCs w:val="28"/>
        </w:rPr>
      </w:pPr>
    </w:p>
    <w:tbl>
      <w:tblPr>
        <w:tblW w:w="0" w:type="auto"/>
        <w:tblLook w:val="01E0"/>
      </w:tblPr>
      <w:tblGrid>
        <w:gridCol w:w="4785"/>
        <w:gridCol w:w="4785"/>
      </w:tblGrid>
      <w:tr w:rsidR="001B551F" w:rsidTr="00A2255B">
        <w:tc>
          <w:tcPr>
            <w:tcW w:w="4785" w:type="dxa"/>
          </w:tcPr>
          <w:p w:rsidR="001B551F" w:rsidRPr="00A2255B" w:rsidRDefault="001B551F" w:rsidP="00A2255B">
            <w:pPr>
              <w:tabs>
                <w:tab w:val="left" w:pos="284"/>
              </w:tabs>
              <w:jc w:val="center"/>
              <w:rPr>
                <w:szCs w:val="28"/>
              </w:rPr>
            </w:pPr>
          </w:p>
        </w:tc>
        <w:tc>
          <w:tcPr>
            <w:tcW w:w="4785" w:type="dxa"/>
          </w:tcPr>
          <w:p w:rsidR="001B551F" w:rsidRPr="00A2255B" w:rsidRDefault="001B551F" w:rsidP="00A2255B">
            <w:pPr>
              <w:tabs>
                <w:tab w:val="left" w:pos="284"/>
              </w:tabs>
              <w:jc w:val="right"/>
              <w:rPr>
                <w:sz w:val="24"/>
                <w:szCs w:val="24"/>
              </w:rPr>
            </w:pPr>
            <w:r w:rsidRPr="00A2255B">
              <w:rPr>
                <w:sz w:val="24"/>
                <w:szCs w:val="24"/>
              </w:rPr>
              <w:t>Приложение к постановлению администрации Пировского района от 29.01.2013 №</w:t>
            </w:r>
            <w:r>
              <w:rPr>
                <w:sz w:val="24"/>
                <w:szCs w:val="24"/>
              </w:rPr>
              <w:t>55-п</w:t>
            </w:r>
          </w:p>
        </w:tc>
      </w:tr>
    </w:tbl>
    <w:p w:rsidR="001B551F" w:rsidRDefault="001B551F" w:rsidP="00B4218C">
      <w:pPr>
        <w:tabs>
          <w:tab w:val="left" w:pos="284"/>
        </w:tabs>
        <w:jc w:val="center"/>
        <w:rPr>
          <w:szCs w:val="28"/>
        </w:rPr>
      </w:pPr>
    </w:p>
    <w:p w:rsidR="001B551F" w:rsidRDefault="001B551F" w:rsidP="00B4218C">
      <w:pPr>
        <w:tabs>
          <w:tab w:val="left" w:pos="284"/>
        </w:tabs>
        <w:jc w:val="center"/>
        <w:rPr>
          <w:szCs w:val="28"/>
        </w:rPr>
      </w:pPr>
    </w:p>
    <w:p w:rsidR="001B551F" w:rsidRPr="00F36D55" w:rsidRDefault="001B551F" w:rsidP="00B4218C">
      <w:pPr>
        <w:tabs>
          <w:tab w:val="left" w:pos="284"/>
        </w:tabs>
        <w:jc w:val="center"/>
        <w:rPr>
          <w:b/>
          <w:bCs/>
          <w:sz w:val="24"/>
          <w:szCs w:val="24"/>
        </w:rPr>
      </w:pPr>
      <w:r w:rsidRPr="00F36D55">
        <w:rPr>
          <w:b/>
          <w:bCs/>
          <w:sz w:val="24"/>
          <w:szCs w:val="24"/>
        </w:rPr>
        <w:t>ДОЛГОСРОЧНАЯ ЦЕЛЕВАЯ ПРОГРАММА</w:t>
      </w:r>
    </w:p>
    <w:p w:rsidR="001B551F" w:rsidRPr="00F36D55" w:rsidRDefault="001B551F" w:rsidP="00B4218C">
      <w:pPr>
        <w:pStyle w:val="BodyText2"/>
        <w:rPr>
          <w:sz w:val="24"/>
          <w:szCs w:val="24"/>
        </w:rPr>
      </w:pPr>
      <w:r w:rsidRPr="00F36D55">
        <w:rPr>
          <w:sz w:val="24"/>
          <w:szCs w:val="24"/>
        </w:rPr>
        <w:t xml:space="preserve">«Развитие адаптивной физической культуры в Пировском районе  </w:t>
      </w:r>
    </w:p>
    <w:p w:rsidR="001B551F" w:rsidRPr="00F36D55" w:rsidRDefault="001B551F" w:rsidP="00707523">
      <w:pPr>
        <w:pStyle w:val="BodyText2"/>
        <w:rPr>
          <w:sz w:val="24"/>
          <w:szCs w:val="24"/>
        </w:rPr>
      </w:pPr>
      <w:r w:rsidRPr="00F36D55">
        <w:rPr>
          <w:sz w:val="24"/>
          <w:szCs w:val="24"/>
        </w:rPr>
        <w:t>на 2013 - 2015 годы»</w:t>
      </w:r>
    </w:p>
    <w:p w:rsidR="001B551F" w:rsidRPr="00F36D55" w:rsidRDefault="001B551F" w:rsidP="00707523">
      <w:pPr>
        <w:pStyle w:val="BodyText2"/>
        <w:rPr>
          <w:sz w:val="24"/>
          <w:szCs w:val="24"/>
        </w:rPr>
      </w:pPr>
    </w:p>
    <w:p w:rsidR="001B551F" w:rsidRPr="00F36D55" w:rsidRDefault="001B551F" w:rsidP="00B4218C">
      <w:pPr>
        <w:numPr>
          <w:ilvl w:val="0"/>
          <w:numId w:val="1"/>
        </w:numPr>
        <w:tabs>
          <w:tab w:val="left" w:pos="284"/>
        </w:tabs>
        <w:ind w:left="0" w:firstLine="0"/>
        <w:jc w:val="center"/>
        <w:rPr>
          <w:sz w:val="24"/>
          <w:szCs w:val="24"/>
        </w:rPr>
      </w:pPr>
      <w:r w:rsidRPr="00F36D55">
        <w:rPr>
          <w:sz w:val="24"/>
          <w:szCs w:val="24"/>
        </w:rPr>
        <w:t>ПАСПОРТ</w:t>
      </w:r>
    </w:p>
    <w:p w:rsidR="001B551F" w:rsidRPr="00F36D55" w:rsidRDefault="001B551F" w:rsidP="00B4218C">
      <w:pPr>
        <w:jc w:val="center"/>
        <w:rPr>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7263"/>
      </w:tblGrid>
      <w:tr w:rsidR="001B551F" w:rsidRPr="00F36D55" w:rsidTr="00DD1F02">
        <w:tc>
          <w:tcPr>
            <w:tcW w:w="2660" w:type="dxa"/>
          </w:tcPr>
          <w:p w:rsidR="001B551F" w:rsidRPr="00F36D55" w:rsidRDefault="001B551F">
            <w:pPr>
              <w:pStyle w:val="ConsPlusNonformat"/>
              <w:widowControl/>
              <w:rPr>
                <w:rFonts w:ascii="Times New Roman" w:hAnsi="Times New Roman" w:cs="Times New Roman"/>
                <w:sz w:val="24"/>
                <w:szCs w:val="24"/>
              </w:rPr>
            </w:pPr>
            <w:r w:rsidRPr="00F36D55">
              <w:rPr>
                <w:rFonts w:ascii="Times New Roman" w:hAnsi="Times New Roman" w:cs="Times New Roman"/>
                <w:sz w:val="24"/>
                <w:szCs w:val="24"/>
              </w:rPr>
              <w:t>Наименование программы</w:t>
            </w:r>
          </w:p>
        </w:tc>
        <w:tc>
          <w:tcPr>
            <w:tcW w:w="7263" w:type="dxa"/>
          </w:tcPr>
          <w:p w:rsidR="001B551F" w:rsidRPr="00F36D55" w:rsidRDefault="001B551F">
            <w:pPr>
              <w:pStyle w:val="ConsPlusNonformat"/>
              <w:rPr>
                <w:rFonts w:ascii="Times New Roman" w:hAnsi="Times New Roman" w:cs="Times New Roman"/>
                <w:sz w:val="24"/>
                <w:szCs w:val="24"/>
              </w:rPr>
            </w:pPr>
            <w:r w:rsidRPr="00F36D55">
              <w:rPr>
                <w:rFonts w:ascii="Times New Roman" w:hAnsi="Times New Roman" w:cs="Times New Roman"/>
                <w:sz w:val="24"/>
                <w:szCs w:val="24"/>
              </w:rPr>
              <w:t>«Развитие адаптивной физической культуры в Пировском  районе на 2013 – 2015 годы» (далее – программа)</w:t>
            </w:r>
          </w:p>
        </w:tc>
      </w:tr>
      <w:tr w:rsidR="001B551F" w:rsidRPr="00F36D55" w:rsidTr="00DD1F02">
        <w:tc>
          <w:tcPr>
            <w:tcW w:w="2660" w:type="dxa"/>
          </w:tcPr>
          <w:p w:rsidR="001B551F" w:rsidRPr="00F36D55" w:rsidRDefault="001B551F">
            <w:pPr>
              <w:pStyle w:val="ConsPlusNonformat"/>
              <w:widowControl/>
              <w:rPr>
                <w:rFonts w:ascii="Times New Roman" w:hAnsi="Times New Roman" w:cs="Times New Roman"/>
                <w:sz w:val="24"/>
                <w:szCs w:val="24"/>
              </w:rPr>
            </w:pPr>
            <w:r w:rsidRPr="00F36D55">
              <w:rPr>
                <w:rFonts w:ascii="Times New Roman" w:hAnsi="Times New Roman" w:cs="Times New Roman"/>
                <w:sz w:val="24"/>
                <w:szCs w:val="24"/>
              </w:rPr>
              <w:t xml:space="preserve">Основание для разработки программы </w:t>
            </w:r>
          </w:p>
        </w:tc>
        <w:tc>
          <w:tcPr>
            <w:tcW w:w="7263" w:type="dxa"/>
          </w:tcPr>
          <w:p w:rsidR="001B551F" w:rsidRPr="00F36D55" w:rsidRDefault="001B551F">
            <w:pPr>
              <w:rPr>
                <w:sz w:val="24"/>
                <w:szCs w:val="24"/>
              </w:rPr>
            </w:pPr>
            <w:r w:rsidRPr="00F36D55">
              <w:rPr>
                <w:sz w:val="24"/>
                <w:szCs w:val="24"/>
              </w:rPr>
              <w:t>Федеральный закон № 131-ФЗ «Об общих принципах организации местного самоуправления в Российской Федерации»;</w:t>
            </w:r>
          </w:p>
          <w:p w:rsidR="001B551F" w:rsidRPr="00F36D55" w:rsidRDefault="001B551F">
            <w:pPr>
              <w:rPr>
                <w:sz w:val="24"/>
                <w:szCs w:val="24"/>
              </w:rPr>
            </w:pPr>
            <w:r w:rsidRPr="00F36D55">
              <w:rPr>
                <w:sz w:val="24"/>
                <w:szCs w:val="24"/>
              </w:rPr>
              <w:t>Федеральный закон № 329-ФЗ «О физической культуре и спорте в Российской Федерации»;</w:t>
            </w:r>
          </w:p>
          <w:p w:rsidR="001B551F" w:rsidRPr="00F36D55" w:rsidRDefault="001B551F">
            <w:pPr>
              <w:pStyle w:val="ConsPlusTitle"/>
              <w:widowControl/>
              <w:jc w:val="both"/>
              <w:rPr>
                <w:b w:val="0"/>
                <w:sz w:val="24"/>
                <w:szCs w:val="24"/>
              </w:rPr>
            </w:pPr>
            <w:r w:rsidRPr="00F36D55">
              <w:rPr>
                <w:b w:val="0"/>
                <w:sz w:val="24"/>
                <w:szCs w:val="24"/>
              </w:rPr>
              <w:t>«Стратегия развития физической культуры и спорта в Красноярском крае до 2020 года»;</w:t>
            </w:r>
          </w:p>
          <w:p w:rsidR="001B551F" w:rsidRPr="00F36D55" w:rsidRDefault="001B551F">
            <w:pPr>
              <w:pStyle w:val="ConsPlusTitle"/>
              <w:widowControl/>
              <w:jc w:val="both"/>
              <w:rPr>
                <w:b w:val="0"/>
                <w:sz w:val="24"/>
                <w:szCs w:val="24"/>
              </w:rPr>
            </w:pPr>
            <w:r w:rsidRPr="00F36D55">
              <w:rPr>
                <w:b w:val="0"/>
                <w:sz w:val="24"/>
                <w:szCs w:val="24"/>
              </w:rPr>
              <w:t>Постановление Правительства Красноярского края от 20.11.2010 № 575-п «Об утверждении долгосрочной целевой программы «От массовости к мастерству» на 2011-2013 годы»;</w:t>
            </w:r>
          </w:p>
          <w:p w:rsidR="001B551F" w:rsidRPr="00F36D55" w:rsidRDefault="001B551F">
            <w:pPr>
              <w:pStyle w:val="ConsPlusCell"/>
              <w:widowControl/>
              <w:jc w:val="both"/>
              <w:rPr>
                <w:b/>
                <w:sz w:val="24"/>
                <w:szCs w:val="24"/>
              </w:rPr>
            </w:pPr>
            <w:r w:rsidRPr="00F36D55">
              <w:rPr>
                <w:rFonts w:ascii="Times New Roman" w:hAnsi="Times New Roman" w:cs="Times New Roman"/>
                <w:sz w:val="24"/>
                <w:szCs w:val="24"/>
              </w:rPr>
              <w:t xml:space="preserve">Постановление администрации Пировского района № 98 от 25.04.2006 г.  «Об утверждении порядка разработки и исполнения районных целевых программ». </w:t>
            </w:r>
          </w:p>
        </w:tc>
      </w:tr>
      <w:tr w:rsidR="001B551F" w:rsidRPr="00F36D55" w:rsidTr="00DD1F02">
        <w:tc>
          <w:tcPr>
            <w:tcW w:w="2660" w:type="dxa"/>
          </w:tcPr>
          <w:p w:rsidR="001B551F" w:rsidRPr="00F36D55" w:rsidRDefault="001B551F">
            <w:pPr>
              <w:pStyle w:val="ConsPlusNonformat"/>
              <w:widowControl/>
              <w:rPr>
                <w:rFonts w:ascii="Times New Roman" w:hAnsi="Times New Roman" w:cs="Times New Roman"/>
                <w:sz w:val="24"/>
                <w:szCs w:val="24"/>
              </w:rPr>
            </w:pPr>
            <w:r w:rsidRPr="00F36D55">
              <w:rPr>
                <w:rFonts w:ascii="Times New Roman" w:hAnsi="Times New Roman" w:cs="Times New Roman"/>
                <w:sz w:val="24"/>
                <w:szCs w:val="24"/>
              </w:rPr>
              <w:t>Заказчик программы</w:t>
            </w:r>
          </w:p>
        </w:tc>
        <w:tc>
          <w:tcPr>
            <w:tcW w:w="7263" w:type="dxa"/>
          </w:tcPr>
          <w:p w:rsidR="001B551F" w:rsidRPr="00F36D55" w:rsidRDefault="001B551F">
            <w:pPr>
              <w:autoSpaceDE w:val="0"/>
              <w:autoSpaceDN w:val="0"/>
              <w:adjustRightInd w:val="0"/>
              <w:rPr>
                <w:sz w:val="24"/>
                <w:szCs w:val="24"/>
              </w:rPr>
            </w:pPr>
            <w:r w:rsidRPr="00F36D55">
              <w:rPr>
                <w:sz w:val="24"/>
                <w:szCs w:val="24"/>
              </w:rPr>
              <w:t>Отдел культуры, спорта, туризма и молодёжной политики администрации Пировского района</w:t>
            </w:r>
          </w:p>
        </w:tc>
      </w:tr>
      <w:tr w:rsidR="001B551F" w:rsidRPr="00F36D55" w:rsidTr="00DD1F02">
        <w:tc>
          <w:tcPr>
            <w:tcW w:w="2660" w:type="dxa"/>
          </w:tcPr>
          <w:p w:rsidR="001B551F" w:rsidRPr="00F36D55" w:rsidRDefault="001B551F">
            <w:pPr>
              <w:pStyle w:val="ConsPlusNonformat"/>
              <w:widowControl/>
              <w:rPr>
                <w:rFonts w:ascii="Times New Roman" w:hAnsi="Times New Roman" w:cs="Times New Roman"/>
                <w:sz w:val="24"/>
                <w:szCs w:val="24"/>
              </w:rPr>
            </w:pPr>
            <w:r w:rsidRPr="00F36D55">
              <w:rPr>
                <w:rFonts w:ascii="Times New Roman" w:hAnsi="Times New Roman" w:cs="Times New Roman"/>
                <w:sz w:val="24"/>
                <w:szCs w:val="24"/>
              </w:rPr>
              <w:t>Разработчики программы</w:t>
            </w:r>
          </w:p>
        </w:tc>
        <w:tc>
          <w:tcPr>
            <w:tcW w:w="7263" w:type="dxa"/>
          </w:tcPr>
          <w:p w:rsidR="001B551F" w:rsidRPr="00F36D55" w:rsidRDefault="001B551F">
            <w:pPr>
              <w:autoSpaceDE w:val="0"/>
              <w:autoSpaceDN w:val="0"/>
              <w:adjustRightInd w:val="0"/>
              <w:rPr>
                <w:sz w:val="24"/>
                <w:szCs w:val="24"/>
              </w:rPr>
            </w:pPr>
            <w:r w:rsidRPr="00F36D55">
              <w:rPr>
                <w:sz w:val="24"/>
                <w:szCs w:val="24"/>
              </w:rPr>
              <w:t>Отдел культуры, спорта, туризма и молодёжной политики администрации Пировского района</w:t>
            </w:r>
          </w:p>
        </w:tc>
      </w:tr>
      <w:tr w:rsidR="001B551F" w:rsidRPr="00F36D55" w:rsidTr="00DD1F02">
        <w:tc>
          <w:tcPr>
            <w:tcW w:w="2660" w:type="dxa"/>
          </w:tcPr>
          <w:p w:rsidR="001B551F" w:rsidRPr="00F36D55" w:rsidRDefault="001B551F">
            <w:pPr>
              <w:pStyle w:val="ConsPlusNonformat"/>
              <w:widowControl/>
              <w:rPr>
                <w:rFonts w:ascii="Times New Roman" w:hAnsi="Times New Roman" w:cs="Times New Roman"/>
                <w:sz w:val="24"/>
                <w:szCs w:val="24"/>
              </w:rPr>
            </w:pPr>
            <w:r w:rsidRPr="00F36D55">
              <w:rPr>
                <w:rFonts w:ascii="Times New Roman" w:hAnsi="Times New Roman" w:cs="Times New Roman"/>
                <w:sz w:val="24"/>
                <w:szCs w:val="24"/>
              </w:rPr>
              <w:t>Исполнители мероприятий программы</w:t>
            </w:r>
          </w:p>
        </w:tc>
        <w:tc>
          <w:tcPr>
            <w:tcW w:w="7263" w:type="dxa"/>
          </w:tcPr>
          <w:p w:rsidR="001B551F" w:rsidRPr="00F36D55" w:rsidRDefault="001B551F">
            <w:pPr>
              <w:autoSpaceDE w:val="0"/>
              <w:autoSpaceDN w:val="0"/>
              <w:adjustRightInd w:val="0"/>
              <w:rPr>
                <w:sz w:val="24"/>
                <w:szCs w:val="24"/>
              </w:rPr>
            </w:pPr>
            <w:r w:rsidRPr="00F36D55">
              <w:rPr>
                <w:sz w:val="24"/>
                <w:szCs w:val="24"/>
              </w:rPr>
              <w:t xml:space="preserve"> Отдел культуры, спорта, туризма и молодёжной политики администрации Пировского района</w:t>
            </w:r>
          </w:p>
          <w:p w:rsidR="001B551F" w:rsidRPr="00F36D55" w:rsidRDefault="001B551F">
            <w:pPr>
              <w:autoSpaceDE w:val="0"/>
              <w:autoSpaceDN w:val="0"/>
              <w:adjustRightInd w:val="0"/>
              <w:rPr>
                <w:sz w:val="24"/>
                <w:szCs w:val="24"/>
              </w:rPr>
            </w:pPr>
          </w:p>
        </w:tc>
      </w:tr>
      <w:tr w:rsidR="001B551F" w:rsidRPr="00F36D55" w:rsidTr="00DD1F02">
        <w:trPr>
          <w:trHeight w:val="1002"/>
        </w:trPr>
        <w:tc>
          <w:tcPr>
            <w:tcW w:w="2660" w:type="dxa"/>
          </w:tcPr>
          <w:p w:rsidR="001B551F" w:rsidRPr="00F36D55" w:rsidRDefault="001B551F">
            <w:pPr>
              <w:pStyle w:val="ConsPlusNonformat"/>
              <w:widowControl/>
              <w:rPr>
                <w:rFonts w:ascii="Times New Roman" w:hAnsi="Times New Roman" w:cs="Times New Roman"/>
                <w:sz w:val="24"/>
                <w:szCs w:val="24"/>
              </w:rPr>
            </w:pPr>
            <w:r w:rsidRPr="00F36D55">
              <w:rPr>
                <w:rFonts w:ascii="Times New Roman" w:hAnsi="Times New Roman" w:cs="Times New Roman"/>
                <w:sz w:val="24"/>
                <w:szCs w:val="24"/>
              </w:rPr>
              <w:t>Главный распорядитель</w:t>
            </w:r>
          </w:p>
          <w:p w:rsidR="001B551F" w:rsidRPr="00F36D55" w:rsidRDefault="001B551F">
            <w:pPr>
              <w:pStyle w:val="ConsPlusNonformat"/>
              <w:widowControl/>
              <w:rPr>
                <w:rFonts w:ascii="Times New Roman" w:hAnsi="Times New Roman" w:cs="Times New Roman"/>
                <w:sz w:val="24"/>
                <w:szCs w:val="24"/>
              </w:rPr>
            </w:pPr>
            <w:r w:rsidRPr="00F36D55">
              <w:rPr>
                <w:rFonts w:ascii="Times New Roman" w:hAnsi="Times New Roman" w:cs="Times New Roman"/>
                <w:sz w:val="24"/>
                <w:szCs w:val="24"/>
              </w:rPr>
              <w:t xml:space="preserve">бюджетных средств </w:t>
            </w:r>
          </w:p>
        </w:tc>
        <w:tc>
          <w:tcPr>
            <w:tcW w:w="7263" w:type="dxa"/>
          </w:tcPr>
          <w:p w:rsidR="001B551F" w:rsidRPr="00F36D55" w:rsidRDefault="001B551F">
            <w:pPr>
              <w:autoSpaceDE w:val="0"/>
              <w:autoSpaceDN w:val="0"/>
              <w:adjustRightInd w:val="0"/>
              <w:rPr>
                <w:sz w:val="24"/>
                <w:szCs w:val="24"/>
              </w:rPr>
            </w:pPr>
            <w:r w:rsidRPr="00F36D55">
              <w:rPr>
                <w:sz w:val="24"/>
                <w:szCs w:val="24"/>
              </w:rPr>
              <w:t>Отдел культуры, спорта, туризма и молодёжной политики администрации Пировского района</w:t>
            </w:r>
          </w:p>
        </w:tc>
      </w:tr>
      <w:tr w:rsidR="001B551F" w:rsidRPr="00F36D55" w:rsidTr="00F36D55">
        <w:trPr>
          <w:trHeight w:val="1137"/>
        </w:trPr>
        <w:tc>
          <w:tcPr>
            <w:tcW w:w="2660" w:type="dxa"/>
          </w:tcPr>
          <w:p w:rsidR="001B551F" w:rsidRPr="00F36D55" w:rsidRDefault="001B551F">
            <w:pPr>
              <w:pStyle w:val="ConsPlusNonformat"/>
              <w:widowControl/>
              <w:rPr>
                <w:rFonts w:ascii="Times New Roman" w:hAnsi="Times New Roman" w:cs="Times New Roman"/>
                <w:sz w:val="24"/>
                <w:szCs w:val="24"/>
              </w:rPr>
            </w:pPr>
            <w:r w:rsidRPr="00F36D55">
              <w:rPr>
                <w:rFonts w:ascii="Times New Roman" w:hAnsi="Times New Roman" w:cs="Times New Roman"/>
                <w:sz w:val="24"/>
                <w:szCs w:val="24"/>
              </w:rPr>
              <w:t xml:space="preserve">Цели программы </w:t>
            </w:r>
          </w:p>
        </w:tc>
        <w:tc>
          <w:tcPr>
            <w:tcW w:w="7263" w:type="dxa"/>
          </w:tcPr>
          <w:p w:rsidR="001B551F" w:rsidRPr="00F36D55" w:rsidRDefault="001B551F">
            <w:pPr>
              <w:tabs>
                <w:tab w:val="left" w:pos="8222"/>
              </w:tabs>
              <w:rPr>
                <w:sz w:val="24"/>
                <w:szCs w:val="24"/>
              </w:rPr>
            </w:pPr>
            <w:r w:rsidRPr="00F36D55">
              <w:rPr>
                <w:sz w:val="24"/>
                <w:szCs w:val="24"/>
              </w:rPr>
              <w:t>Цель программы –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1B551F" w:rsidRPr="00F36D55" w:rsidTr="00DD1F02">
        <w:tc>
          <w:tcPr>
            <w:tcW w:w="2660" w:type="dxa"/>
          </w:tcPr>
          <w:p w:rsidR="001B551F" w:rsidRPr="00F36D55" w:rsidRDefault="001B551F">
            <w:pPr>
              <w:pStyle w:val="ConsPlusNonformat"/>
              <w:widowControl/>
              <w:rPr>
                <w:rFonts w:ascii="Times New Roman" w:hAnsi="Times New Roman" w:cs="Times New Roman"/>
                <w:sz w:val="24"/>
                <w:szCs w:val="24"/>
              </w:rPr>
            </w:pPr>
            <w:r w:rsidRPr="00F36D55">
              <w:rPr>
                <w:rFonts w:ascii="Times New Roman" w:hAnsi="Times New Roman" w:cs="Times New Roman"/>
                <w:sz w:val="24"/>
                <w:szCs w:val="24"/>
              </w:rPr>
              <w:t xml:space="preserve">Задачи программы </w:t>
            </w:r>
          </w:p>
          <w:p w:rsidR="001B551F" w:rsidRPr="00F36D55" w:rsidRDefault="001B551F">
            <w:pPr>
              <w:pStyle w:val="ConsPlusNonformat"/>
              <w:widowControl/>
              <w:rPr>
                <w:rFonts w:ascii="Times New Roman" w:hAnsi="Times New Roman" w:cs="Times New Roman"/>
                <w:sz w:val="24"/>
                <w:szCs w:val="24"/>
              </w:rPr>
            </w:pPr>
          </w:p>
        </w:tc>
        <w:tc>
          <w:tcPr>
            <w:tcW w:w="7263" w:type="dxa"/>
          </w:tcPr>
          <w:p w:rsidR="001B551F" w:rsidRPr="00F36D55" w:rsidRDefault="001B551F" w:rsidP="005970A6">
            <w:pPr>
              <w:numPr>
                <w:ilvl w:val="0"/>
                <w:numId w:val="2"/>
              </w:numPr>
              <w:tabs>
                <w:tab w:val="left" w:pos="426"/>
                <w:tab w:val="left" w:pos="1134"/>
              </w:tabs>
              <w:ind w:left="0" w:firstLine="209"/>
              <w:rPr>
                <w:bCs/>
                <w:sz w:val="24"/>
                <w:szCs w:val="24"/>
              </w:rPr>
            </w:pPr>
            <w:r w:rsidRPr="00F36D55">
              <w:rPr>
                <w:color w:val="000000"/>
                <w:sz w:val="24"/>
                <w:szCs w:val="24"/>
              </w:rPr>
              <w:t>укрепление здоровья инвалидов средствами физической культуры и спорта;</w:t>
            </w:r>
          </w:p>
          <w:p w:rsidR="001B551F" w:rsidRPr="00F36D55" w:rsidRDefault="001B551F" w:rsidP="005970A6">
            <w:pPr>
              <w:numPr>
                <w:ilvl w:val="0"/>
                <w:numId w:val="2"/>
              </w:numPr>
              <w:tabs>
                <w:tab w:val="left" w:pos="426"/>
                <w:tab w:val="left" w:pos="1134"/>
              </w:tabs>
              <w:ind w:left="0" w:firstLine="209"/>
              <w:rPr>
                <w:bCs/>
                <w:sz w:val="24"/>
                <w:szCs w:val="24"/>
              </w:rPr>
            </w:pPr>
            <w:r w:rsidRPr="00F36D55">
              <w:rPr>
                <w:bCs/>
                <w:sz w:val="24"/>
                <w:szCs w:val="24"/>
              </w:rPr>
              <w:t>создание условий для привлечения к занятиям физической культурой и спортом инвалидов;</w:t>
            </w:r>
          </w:p>
          <w:p w:rsidR="001B551F" w:rsidRPr="00F36D55" w:rsidRDefault="001B551F" w:rsidP="005970A6">
            <w:pPr>
              <w:numPr>
                <w:ilvl w:val="0"/>
                <w:numId w:val="2"/>
              </w:numPr>
              <w:tabs>
                <w:tab w:val="left" w:pos="426"/>
                <w:tab w:val="left" w:pos="1134"/>
              </w:tabs>
              <w:ind w:left="0" w:firstLine="209"/>
              <w:rPr>
                <w:bCs/>
                <w:sz w:val="24"/>
                <w:szCs w:val="24"/>
              </w:rPr>
            </w:pPr>
            <w:r w:rsidRPr="00F36D55">
              <w:rPr>
                <w:bCs/>
                <w:sz w:val="24"/>
                <w:szCs w:val="24"/>
              </w:rPr>
              <w:t xml:space="preserve"> целевая подготовка и переподготовка кадров в рамках текущей и перспективной потребности развития адаптивной физической культуры в Пировском районе;</w:t>
            </w:r>
          </w:p>
          <w:p w:rsidR="001B551F" w:rsidRPr="00F36D55" w:rsidRDefault="001B551F" w:rsidP="005970A6">
            <w:pPr>
              <w:numPr>
                <w:ilvl w:val="0"/>
                <w:numId w:val="2"/>
              </w:numPr>
              <w:tabs>
                <w:tab w:val="left" w:pos="426"/>
                <w:tab w:val="left" w:pos="1134"/>
              </w:tabs>
              <w:ind w:left="0" w:firstLine="209"/>
              <w:rPr>
                <w:bCs/>
                <w:sz w:val="24"/>
                <w:szCs w:val="24"/>
              </w:rPr>
            </w:pPr>
            <w:r w:rsidRPr="00F36D55">
              <w:rPr>
                <w:bCs/>
                <w:sz w:val="24"/>
                <w:szCs w:val="24"/>
              </w:rPr>
              <w:t xml:space="preserve">увеличение обеспеченности инвалидов и людей с ограниченными возможностями Пировского района доступными услугами для занятий физической культурой и спортом, оснащение их специальным оборудованием и инвентарем </w:t>
            </w:r>
          </w:p>
        </w:tc>
      </w:tr>
      <w:tr w:rsidR="001B551F" w:rsidRPr="00F36D55" w:rsidTr="00DD1F02">
        <w:tc>
          <w:tcPr>
            <w:tcW w:w="2660" w:type="dxa"/>
          </w:tcPr>
          <w:p w:rsidR="001B551F" w:rsidRPr="00F36D55" w:rsidRDefault="001B551F">
            <w:pPr>
              <w:pStyle w:val="ConsPlusNonformat"/>
              <w:widowControl/>
              <w:rPr>
                <w:rFonts w:ascii="Times New Roman" w:hAnsi="Times New Roman" w:cs="Times New Roman"/>
                <w:sz w:val="24"/>
                <w:szCs w:val="24"/>
              </w:rPr>
            </w:pPr>
            <w:r w:rsidRPr="00F36D55">
              <w:rPr>
                <w:rFonts w:ascii="Times New Roman" w:hAnsi="Times New Roman" w:cs="Times New Roman"/>
                <w:sz w:val="24"/>
                <w:szCs w:val="24"/>
              </w:rPr>
              <w:t xml:space="preserve">Целевые индикаторы и показатели результативности </w:t>
            </w:r>
          </w:p>
        </w:tc>
        <w:tc>
          <w:tcPr>
            <w:tcW w:w="7263" w:type="dxa"/>
          </w:tcPr>
          <w:p w:rsidR="001B551F" w:rsidRPr="00F36D55" w:rsidRDefault="001B551F">
            <w:pPr>
              <w:rPr>
                <w:sz w:val="24"/>
                <w:szCs w:val="24"/>
              </w:rPr>
            </w:pPr>
            <w:r w:rsidRPr="00F36D55">
              <w:rPr>
                <w:sz w:val="24"/>
                <w:szCs w:val="24"/>
              </w:rPr>
              <w:t>- количество инвалидов систематически занимающихся адаптивной физической культурой с 18 человек в 2012 году вырастет до 60 человек в 2015 году (в том числе по годам: 2013 год – до 29 человек, 2014 год – до 50 человек, 2015 год – до 60 человек);</w:t>
            </w:r>
          </w:p>
          <w:p w:rsidR="001B551F" w:rsidRPr="00F36D55" w:rsidRDefault="001B551F">
            <w:pPr>
              <w:rPr>
                <w:sz w:val="24"/>
                <w:szCs w:val="24"/>
              </w:rPr>
            </w:pPr>
            <w:r w:rsidRPr="00F36D55">
              <w:rPr>
                <w:sz w:val="24"/>
                <w:szCs w:val="24"/>
              </w:rPr>
              <w:t>- количество проведенных спортивных мероприятий для инвалидов с 1 в 2012 году вырастет до 4 единиц в 2015 году (в том числе по годам: 2013 год – 2 ед., 2014 год – 3 ед., 2015 год – 4 ед.);</w:t>
            </w:r>
          </w:p>
          <w:p w:rsidR="001B551F" w:rsidRPr="00F36D55" w:rsidRDefault="001B551F">
            <w:pPr>
              <w:rPr>
                <w:sz w:val="24"/>
                <w:szCs w:val="24"/>
              </w:rPr>
            </w:pPr>
            <w:r w:rsidRPr="00F36D55">
              <w:rPr>
                <w:sz w:val="24"/>
                <w:szCs w:val="24"/>
              </w:rPr>
              <w:t>- количество спортсменов-инвалидов участников районных мероприятий с 18 человек в 2012 году вырастет до 40 человек в 2015 году (в том числе по годам: 2013 год – до 25 человек, 2014 год – до 35 человек, 2015 год – до 40 человек);</w:t>
            </w:r>
          </w:p>
          <w:p w:rsidR="001B551F" w:rsidRPr="00F36D55" w:rsidRDefault="001B551F" w:rsidP="00DD1F02">
            <w:pPr>
              <w:rPr>
                <w:sz w:val="24"/>
                <w:szCs w:val="24"/>
              </w:rPr>
            </w:pPr>
            <w:r w:rsidRPr="00F36D55">
              <w:rPr>
                <w:sz w:val="24"/>
                <w:szCs w:val="24"/>
              </w:rPr>
              <w:t>- количество спортсменов-инвалидов участников краевых мероприятий с 0 человек в 2012 году вырастет до 20 в 2015 году (в том числе по годам: 2013 год – до 5 человек, 2014 год – до 10 человек, 2015 год – до 20 человек).</w:t>
            </w:r>
          </w:p>
        </w:tc>
      </w:tr>
      <w:tr w:rsidR="001B551F" w:rsidRPr="00F36D55" w:rsidTr="00DD1F02">
        <w:tc>
          <w:tcPr>
            <w:tcW w:w="2660" w:type="dxa"/>
          </w:tcPr>
          <w:p w:rsidR="001B551F" w:rsidRPr="00F36D55" w:rsidRDefault="001B551F">
            <w:pPr>
              <w:pStyle w:val="ConsPlusNonformat"/>
              <w:widowControl/>
              <w:rPr>
                <w:rFonts w:ascii="Times New Roman" w:hAnsi="Times New Roman" w:cs="Times New Roman"/>
                <w:sz w:val="24"/>
                <w:szCs w:val="24"/>
              </w:rPr>
            </w:pPr>
            <w:r w:rsidRPr="00F36D55">
              <w:rPr>
                <w:rFonts w:ascii="Times New Roman" w:hAnsi="Times New Roman" w:cs="Times New Roman"/>
                <w:sz w:val="24"/>
                <w:szCs w:val="24"/>
              </w:rPr>
              <w:t xml:space="preserve">Сроки реализации программы </w:t>
            </w:r>
          </w:p>
        </w:tc>
        <w:tc>
          <w:tcPr>
            <w:tcW w:w="7263" w:type="dxa"/>
          </w:tcPr>
          <w:p w:rsidR="001B551F" w:rsidRPr="00F36D55" w:rsidRDefault="001B551F">
            <w:pPr>
              <w:pStyle w:val="ConsPlusNonformat"/>
              <w:widowControl/>
              <w:rPr>
                <w:rFonts w:ascii="Times New Roman" w:hAnsi="Times New Roman" w:cs="Times New Roman"/>
                <w:sz w:val="24"/>
                <w:szCs w:val="24"/>
              </w:rPr>
            </w:pPr>
            <w:r w:rsidRPr="00F36D55">
              <w:rPr>
                <w:rFonts w:ascii="Times New Roman" w:hAnsi="Times New Roman" w:cs="Times New Roman"/>
                <w:sz w:val="24"/>
                <w:szCs w:val="24"/>
              </w:rPr>
              <w:t>2013-2015 годы</w:t>
            </w:r>
          </w:p>
        </w:tc>
      </w:tr>
      <w:tr w:rsidR="001B551F" w:rsidRPr="00F36D55" w:rsidTr="00DD1F02">
        <w:tc>
          <w:tcPr>
            <w:tcW w:w="2660" w:type="dxa"/>
          </w:tcPr>
          <w:p w:rsidR="001B551F" w:rsidRPr="00F36D55" w:rsidRDefault="001B551F">
            <w:pPr>
              <w:pStyle w:val="ConsPlusNonformat"/>
              <w:widowControl/>
              <w:rPr>
                <w:rFonts w:ascii="Times New Roman" w:hAnsi="Times New Roman" w:cs="Times New Roman"/>
                <w:sz w:val="24"/>
                <w:szCs w:val="24"/>
              </w:rPr>
            </w:pPr>
            <w:r w:rsidRPr="00F36D55">
              <w:rPr>
                <w:rFonts w:ascii="Times New Roman" w:hAnsi="Times New Roman" w:cs="Times New Roman"/>
                <w:sz w:val="24"/>
                <w:szCs w:val="24"/>
              </w:rPr>
              <w:t xml:space="preserve">Объемы и источники финансирования </w:t>
            </w:r>
          </w:p>
        </w:tc>
        <w:tc>
          <w:tcPr>
            <w:tcW w:w="7263" w:type="dxa"/>
          </w:tcPr>
          <w:p w:rsidR="001B551F" w:rsidRPr="00F36D55" w:rsidRDefault="001B551F">
            <w:pPr>
              <w:rPr>
                <w:b/>
                <w:sz w:val="24"/>
                <w:szCs w:val="24"/>
              </w:rPr>
            </w:pPr>
            <w:r w:rsidRPr="00F36D55">
              <w:rPr>
                <w:sz w:val="24"/>
                <w:szCs w:val="24"/>
              </w:rPr>
              <w:t>Местный бюджет, всего – 95,0</w:t>
            </w:r>
            <w:r w:rsidRPr="00F36D55">
              <w:rPr>
                <w:b/>
                <w:sz w:val="24"/>
                <w:szCs w:val="24"/>
              </w:rPr>
              <w:t xml:space="preserve"> </w:t>
            </w:r>
            <w:r w:rsidRPr="00F36D55">
              <w:rPr>
                <w:sz w:val="24"/>
                <w:szCs w:val="24"/>
              </w:rPr>
              <w:t>тыс.рублей, в том числе по годам:</w:t>
            </w:r>
          </w:p>
          <w:p w:rsidR="001B551F" w:rsidRPr="00F36D55" w:rsidRDefault="001B551F">
            <w:pPr>
              <w:autoSpaceDE w:val="0"/>
              <w:autoSpaceDN w:val="0"/>
              <w:adjustRightInd w:val="0"/>
              <w:rPr>
                <w:sz w:val="24"/>
                <w:szCs w:val="24"/>
              </w:rPr>
            </w:pPr>
            <w:r w:rsidRPr="00F36D55">
              <w:rPr>
                <w:sz w:val="24"/>
                <w:szCs w:val="24"/>
              </w:rPr>
              <w:t>2013 год –17,0 тыс. рублей;</w:t>
            </w:r>
          </w:p>
          <w:p w:rsidR="001B551F" w:rsidRPr="00F36D55" w:rsidRDefault="001B551F">
            <w:pPr>
              <w:autoSpaceDE w:val="0"/>
              <w:autoSpaceDN w:val="0"/>
              <w:adjustRightInd w:val="0"/>
              <w:rPr>
                <w:sz w:val="24"/>
                <w:szCs w:val="24"/>
              </w:rPr>
            </w:pPr>
            <w:r w:rsidRPr="00F36D55">
              <w:rPr>
                <w:sz w:val="24"/>
                <w:szCs w:val="24"/>
              </w:rPr>
              <w:t>2014 год –20,0 тыс. рублей;</w:t>
            </w:r>
          </w:p>
          <w:p w:rsidR="001B551F" w:rsidRPr="00F36D55" w:rsidRDefault="001B551F">
            <w:pPr>
              <w:autoSpaceDE w:val="0"/>
              <w:autoSpaceDN w:val="0"/>
              <w:adjustRightInd w:val="0"/>
              <w:rPr>
                <w:sz w:val="24"/>
                <w:szCs w:val="24"/>
              </w:rPr>
            </w:pPr>
            <w:r w:rsidRPr="00F36D55">
              <w:rPr>
                <w:sz w:val="24"/>
                <w:szCs w:val="24"/>
              </w:rPr>
              <w:t>2015 год – 18,0 тыс. рублей</w:t>
            </w:r>
          </w:p>
        </w:tc>
      </w:tr>
      <w:tr w:rsidR="001B551F" w:rsidRPr="00F36D55" w:rsidTr="00DD1F02">
        <w:tc>
          <w:tcPr>
            <w:tcW w:w="2660" w:type="dxa"/>
          </w:tcPr>
          <w:p w:rsidR="001B551F" w:rsidRPr="00F36D55" w:rsidRDefault="001B551F">
            <w:pPr>
              <w:pStyle w:val="ConsPlusNonformat"/>
              <w:widowControl/>
              <w:rPr>
                <w:rFonts w:ascii="Times New Roman" w:hAnsi="Times New Roman" w:cs="Times New Roman"/>
                <w:sz w:val="24"/>
                <w:szCs w:val="24"/>
              </w:rPr>
            </w:pPr>
            <w:r w:rsidRPr="00F36D55">
              <w:rPr>
                <w:rFonts w:ascii="Times New Roman" w:hAnsi="Times New Roman" w:cs="Times New Roman"/>
                <w:sz w:val="24"/>
                <w:szCs w:val="24"/>
              </w:rPr>
              <w:t>Ожидаемые конечные результаты реализации программы в целом и по годам реализации</w:t>
            </w:r>
          </w:p>
        </w:tc>
        <w:tc>
          <w:tcPr>
            <w:tcW w:w="7263" w:type="dxa"/>
          </w:tcPr>
          <w:p w:rsidR="001B551F" w:rsidRPr="00F36D55" w:rsidRDefault="001B551F">
            <w:pPr>
              <w:pStyle w:val="BodyText3"/>
              <w:rPr>
                <w:sz w:val="24"/>
                <w:szCs w:val="24"/>
              </w:rPr>
            </w:pPr>
            <w:r w:rsidRPr="00F36D55">
              <w:rPr>
                <w:sz w:val="24"/>
                <w:szCs w:val="24"/>
              </w:rPr>
              <w:t>- физическая и психологическая реабилитация инвалидов и лиц с ограниченными возможностями здоровья;</w:t>
            </w:r>
          </w:p>
          <w:p w:rsidR="001B551F" w:rsidRPr="00F36D55" w:rsidRDefault="001B551F">
            <w:pPr>
              <w:rPr>
                <w:sz w:val="24"/>
                <w:szCs w:val="24"/>
              </w:rPr>
            </w:pPr>
            <w:r w:rsidRPr="00F36D55">
              <w:rPr>
                <w:sz w:val="24"/>
                <w:szCs w:val="24"/>
              </w:rPr>
              <w:t>- увеличение удельного веса инвалидов, систематически занимающихся адаптивной физической культурой и спортом до 6 % от общего числа жителей данной категории (в том числе по годам: 2013 год – до 4,2 %, 2014 год – до 7,2 %, 2015 год – до 8,7 %);</w:t>
            </w:r>
          </w:p>
          <w:p w:rsidR="001B551F" w:rsidRPr="00F36D55" w:rsidRDefault="001B551F">
            <w:pPr>
              <w:rPr>
                <w:sz w:val="24"/>
                <w:szCs w:val="24"/>
              </w:rPr>
            </w:pPr>
            <w:r w:rsidRPr="00F36D55">
              <w:rPr>
                <w:sz w:val="24"/>
                <w:szCs w:val="24"/>
              </w:rPr>
              <w:t>- увеличение количества проведенных физкультурно-спортивных мероприятий для инвалидов до 3 единиц в 2015 году (в том числе по годам: 2013 год – 2 ед., 2014 год – 2 ед., 2015 год – 3 ед.)</w:t>
            </w:r>
          </w:p>
        </w:tc>
      </w:tr>
      <w:tr w:rsidR="001B551F" w:rsidRPr="00F36D55" w:rsidTr="00DD1F02">
        <w:tc>
          <w:tcPr>
            <w:tcW w:w="2660" w:type="dxa"/>
          </w:tcPr>
          <w:p w:rsidR="001B551F" w:rsidRPr="00F36D55" w:rsidRDefault="001B551F">
            <w:pPr>
              <w:pStyle w:val="ConsPlusNonformat"/>
              <w:widowControl/>
              <w:rPr>
                <w:rFonts w:ascii="Times New Roman" w:hAnsi="Times New Roman" w:cs="Times New Roman"/>
                <w:sz w:val="24"/>
                <w:szCs w:val="24"/>
              </w:rPr>
            </w:pPr>
            <w:r w:rsidRPr="00F36D55">
              <w:rPr>
                <w:rFonts w:ascii="Times New Roman" w:hAnsi="Times New Roman" w:cs="Times New Roman"/>
                <w:sz w:val="24"/>
                <w:szCs w:val="24"/>
              </w:rPr>
              <w:t>Система реализации контроля</w:t>
            </w:r>
          </w:p>
          <w:p w:rsidR="001B551F" w:rsidRPr="00F36D55" w:rsidRDefault="001B551F">
            <w:pPr>
              <w:pStyle w:val="ConsPlusNonformat"/>
              <w:widowControl/>
              <w:rPr>
                <w:rFonts w:ascii="Times New Roman" w:hAnsi="Times New Roman" w:cs="Times New Roman"/>
                <w:sz w:val="24"/>
                <w:szCs w:val="24"/>
              </w:rPr>
            </w:pPr>
            <w:r w:rsidRPr="00F36D55">
              <w:rPr>
                <w:rFonts w:ascii="Times New Roman" w:hAnsi="Times New Roman" w:cs="Times New Roman"/>
                <w:sz w:val="24"/>
                <w:szCs w:val="24"/>
              </w:rPr>
              <w:t>за исполнением программы</w:t>
            </w:r>
          </w:p>
        </w:tc>
        <w:tc>
          <w:tcPr>
            <w:tcW w:w="7263" w:type="dxa"/>
          </w:tcPr>
          <w:p w:rsidR="001B551F" w:rsidRPr="00F36D55" w:rsidRDefault="001B551F">
            <w:pPr>
              <w:autoSpaceDE w:val="0"/>
              <w:autoSpaceDN w:val="0"/>
              <w:adjustRightInd w:val="0"/>
              <w:rPr>
                <w:sz w:val="24"/>
                <w:szCs w:val="24"/>
              </w:rPr>
            </w:pPr>
            <w:r w:rsidRPr="00F36D55">
              <w:rPr>
                <w:sz w:val="24"/>
                <w:szCs w:val="24"/>
              </w:rPr>
              <w:t xml:space="preserve"> Администрация Пировского района, Финансовое управление администрации Пировского района</w:t>
            </w:r>
          </w:p>
        </w:tc>
      </w:tr>
    </w:tbl>
    <w:p w:rsidR="001B551F" w:rsidRPr="00F36D55" w:rsidRDefault="001B551F" w:rsidP="00B4218C">
      <w:pPr>
        <w:autoSpaceDE w:val="0"/>
        <w:autoSpaceDN w:val="0"/>
        <w:adjustRightInd w:val="0"/>
        <w:rPr>
          <w:sz w:val="24"/>
          <w:szCs w:val="24"/>
        </w:rPr>
      </w:pPr>
    </w:p>
    <w:p w:rsidR="001B551F" w:rsidRPr="00F36D55" w:rsidRDefault="001B551F" w:rsidP="00B4218C">
      <w:pPr>
        <w:autoSpaceDE w:val="0"/>
        <w:autoSpaceDN w:val="0"/>
        <w:adjustRightInd w:val="0"/>
        <w:jc w:val="center"/>
        <w:rPr>
          <w:sz w:val="24"/>
          <w:szCs w:val="24"/>
        </w:rPr>
      </w:pPr>
      <w:r w:rsidRPr="00F36D55">
        <w:rPr>
          <w:sz w:val="24"/>
          <w:szCs w:val="24"/>
        </w:rPr>
        <w:t>2. ПОСТАНОВКА ПРОБЛЕМЫ И ОБОСНОВАНИЕ НЕОБХОДИМОСТИ ПРИНЯТИЯ ПРОГРАММЫ</w:t>
      </w:r>
    </w:p>
    <w:p w:rsidR="001B551F" w:rsidRPr="00F36D55" w:rsidRDefault="001B551F" w:rsidP="00B4218C">
      <w:pPr>
        <w:autoSpaceDE w:val="0"/>
        <w:autoSpaceDN w:val="0"/>
        <w:adjustRightInd w:val="0"/>
        <w:ind w:firstLine="709"/>
        <w:jc w:val="both"/>
        <w:outlineLvl w:val="1"/>
        <w:rPr>
          <w:sz w:val="24"/>
          <w:szCs w:val="24"/>
        </w:rPr>
      </w:pPr>
    </w:p>
    <w:p w:rsidR="001B551F" w:rsidRPr="00F36D55" w:rsidRDefault="001B551F" w:rsidP="00B4218C">
      <w:pPr>
        <w:autoSpaceDE w:val="0"/>
        <w:autoSpaceDN w:val="0"/>
        <w:adjustRightInd w:val="0"/>
        <w:ind w:firstLine="709"/>
        <w:jc w:val="both"/>
        <w:outlineLvl w:val="1"/>
        <w:rPr>
          <w:color w:val="000000"/>
          <w:sz w:val="24"/>
          <w:szCs w:val="24"/>
        </w:rPr>
      </w:pPr>
      <w:r w:rsidRPr="00F36D55">
        <w:rPr>
          <w:color w:val="000000"/>
          <w:sz w:val="24"/>
          <w:szCs w:val="24"/>
        </w:rPr>
        <w:t>По статистическим данным на 01.01.2012 года количество инвалидов в Пировском районе – 686 человек, из них:</w:t>
      </w:r>
      <w:r w:rsidRPr="00F36D55">
        <w:rPr>
          <w:sz w:val="24"/>
          <w:szCs w:val="24"/>
        </w:rPr>
        <w:t xml:space="preserve"> (1 гр. 81 чел., 2 гр. 330 чел., 3 гр. 275 чел.) Детей  - инвалидов – 37 чел. </w:t>
      </w:r>
      <w:r w:rsidRPr="00F36D55">
        <w:rPr>
          <w:color w:val="000000"/>
          <w:sz w:val="24"/>
          <w:szCs w:val="24"/>
        </w:rPr>
        <w:t xml:space="preserve">Численность инвалидов занимающихся различными формами физической культуры и спорта 18 человек, что составляет всего 2,6% от общего числа населения данной категории.  Удельный вес всего населения района занимающегося физической культурой и спортом – 4,3%. </w:t>
      </w:r>
    </w:p>
    <w:p w:rsidR="001B551F" w:rsidRPr="00F36D55" w:rsidRDefault="001B551F" w:rsidP="00B4218C">
      <w:pPr>
        <w:autoSpaceDE w:val="0"/>
        <w:autoSpaceDN w:val="0"/>
        <w:adjustRightInd w:val="0"/>
        <w:ind w:firstLine="709"/>
        <w:jc w:val="both"/>
        <w:outlineLvl w:val="1"/>
        <w:rPr>
          <w:sz w:val="24"/>
          <w:szCs w:val="24"/>
        </w:rPr>
      </w:pPr>
      <w:r w:rsidRPr="00F36D55">
        <w:rPr>
          <w:sz w:val="24"/>
          <w:szCs w:val="24"/>
        </w:rPr>
        <w:t>На современном этапе развития общества проведение комплекса мер по социальной интеграции инвалидов в общество, реабилитации инвалидов, предоставлению им равных возможностей для участия в экономической и общественной жизни является одним из приоритетных направлений социальной политики государства.</w:t>
      </w:r>
    </w:p>
    <w:p w:rsidR="001B551F" w:rsidRPr="00F36D55" w:rsidRDefault="001B551F" w:rsidP="00B4218C">
      <w:pPr>
        <w:autoSpaceDE w:val="0"/>
        <w:autoSpaceDN w:val="0"/>
        <w:adjustRightInd w:val="0"/>
        <w:ind w:firstLine="709"/>
        <w:jc w:val="both"/>
        <w:outlineLvl w:val="1"/>
        <w:rPr>
          <w:sz w:val="24"/>
          <w:szCs w:val="24"/>
        </w:rPr>
      </w:pPr>
      <w:r w:rsidRPr="00F36D55">
        <w:rPr>
          <w:sz w:val="24"/>
          <w:szCs w:val="24"/>
        </w:rPr>
        <w:t>В Пировском районе существуют проблемы, влияющие на развитие физической культуры и спорта среди инвалидов, которые требуют неотложного решения, в том числе: отсутствие кадров, несоответствие уровня материальной базы и инфраструктуры физической культуры и спорта, недостаточно развита спортивная и физкультурно-оздоровительная работа среди инвалидов, низкая мотивация в занятиях спортом, физической культурой у значительной части самих инвалидов.</w:t>
      </w:r>
    </w:p>
    <w:p w:rsidR="001B551F" w:rsidRPr="00F36D55" w:rsidRDefault="001B551F" w:rsidP="00B4218C">
      <w:pPr>
        <w:autoSpaceDE w:val="0"/>
        <w:autoSpaceDN w:val="0"/>
        <w:adjustRightInd w:val="0"/>
        <w:ind w:firstLine="709"/>
        <w:jc w:val="both"/>
        <w:outlineLvl w:val="1"/>
        <w:rPr>
          <w:sz w:val="24"/>
          <w:szCs w:val="24"/>
        </w:rPr>
      </w:pPr>
      <w:r w:rsidRPr="00F36D55">
        <w:rPr>
          <w:sz w:val="24"/>
          <w:szCs w:val="24"/>
        </w:rPr>
        <w:t>В системе мер социальной защиты инвалидов все большее значение приобретают ее активные формы, наиболее эффективной из которых является реабилитация и социальная адаптация средствами физической культуры и спорта. Интеграция в жизнь общества лиц с ограниченными возможностями здоровья сегодня немыслима без их физической реабилитации.</w:t>
      </w:r>
    </w:p>
    <w:p w:rsidR="001B551F" w:rsidRPr="00F36D55" w:rsidRDefault="001B551F" w:rsidP="00B4218C">
      <w:pPr>
        <w:autoSpaceDE w:val="0"/>
        <w:autoSpaceDN w:val="0"/>
        <w:adjustRightInd w:val="0"/>
        <w:ind w:firstLine="709"/>
        <w:jc w:val="both"/>
        <w:outlineLvl w:val="1"/>
        <w:rPr>
          <w:sz w:val="24"/>
          <w:szCs w:val="24"/>
        </w:rPr>
      </w:pPr>
      <w:r w:rsidRPr="00F36D55">
        <w:rPr>
          <w:sz w:val="24"/>
          <w:szCs w:val="24"/>
        </w:rPr>
        <w:t>Адаптивная физическая культура – это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 же сознанию необходимости своего личного вклада в социальное развитие общества.</w:t>
      </w:r>
    </w:p>
    <w:p w:rsidR="001B551F" w:rsidRPr="00F36D55" w:rsidRDefault="001B551F" w:rsidP="00B4218C">
      <w:pPr>
        <w:autoSpaceDE w:val="0"/>
        <w:autoSpaceDN w:val="0"/>
        <w:adjustRightInd w:val="0"/>
        <w:ind w:firstLine="709"/>
        <w:jc w:val="both"/>
        <w:outlineLvl w:val="1"/>
        <w:rPr>
          <w:sz w:val="24"/>
          <w:szCs w:val="24"/>
        </w:rPr>
      </w:pPr>
      <w:r w:rsidRPr="00F36D55">
        <w:rPr>
          <w:sz w:val="24"/>
          <w:szCs w:val="24"/>
        </w:rPr>
        <w:t>Считается, что адаптивная физическая культура по своему действию намного эффективнее медикаментозной терапии. Адаптивная физкультура имеет строго индивидуальный характер, она полностью от начала и до конца происходит под руководством специалиста по адаптивной физкультуре.</w:t>
      </w:r>
    </w:p>
    <w:p w:rsidR="001B551F" w:rsidRPr="00F36D55" w:rsidRDefault="001B551F" w:rsidP="00B4218C">
      <w:pPr>
        <w:autoSpaceDE w:val="0"/>
        <w:autoSpaceDN w:val="0"/>
        <w:adjustRightInd w:val="0"/>
        <w:ind w:firstLine="709"/>
        <w:jc w:val="both"/>
        <w:outlineLvl w:val="1"/>
        <w:rPr>
          <w:sz w:val="24"/>
          <w:szCs w:val="24"/>
        </w:rPr>
      </w:pPr>
      <w:r w:rsidRPr="00F36D55">
        <w:rPr>
          <w:sz w:val="24"/>
          <w:szCs w:val="24"/>
        </w:rPr>
        <w:t>Обострение проблем физической реабилитации и социальной адаптации инвалидов и низкая эффективность принимаемых мер по их разрешению обусловили необходимость реализации на муниципальном уровне государственной политики развития физкультуры и спорта среди инвалидов. Необходимо организовать на территории Пировского района пропаганду активных физкультурно-спортивных занятий среди инвалидов, т.к. они способствуют восстановлению психического равновесия, возвращают чувство уверенности и уважения к себе, дают инвалиду  возможность вернуться к активной жизни.</w:t>
      </w:r>
    </w:p>
    <w:p w:rsidR="001B551F" w:rsidRPr="00F36D55" w:rsidRDefault="001B551F" w:rsidP="00B4218C">
      <w:pPr>
        <w:autoSpaceDE w:val="0"/>
        <w:autoSpaceDN w:val="0"/>
        <w:adjustRightInd w:val="0"/>
        <w:ind w:firstLine="709"/>
        <w:jc w:val="both"/>
        <w:outlineLvl w:val="1"/>
        <w:rPr>
          <w:sz w:val="24"/>
          <w:szCs w:val="24"/>
        </w:rPr>
      </w:pPr>
      <w:r w:rsidRPr="00F36D55">
        <w:rPr>
          <w:sz w:val="24"/>
          <w:szCs w:val="24"/>
        </w:rPr>
        <w:t xml:space="preserve">Наряду с общими проблемами развития физкультурно-спортивного движения в районе проблема развития адаптивной физической культуры выглядит наиболее остро. </w:t>
      </w:r>
    </w:p>
    <w:p w:rsidR="001B551F" w:rsidRPr="00F36D55" w:rsidRDefault="001B551F" w:rsidP="00B4218C">
      <w:pPr>
        <w:jc w:val="both"/>
        <w:rPr>
          <w:sz w:val="24"/>
          <w:szCs w:val="24"/>
        </w:rPr>
      </w:pPr>
      <w:r w:rsidRPr="00F36D55">
        <w:rPr>
          <w:sz w:val="24"/>
          <w:szCs w:val="24"/>
        </w:rPr>
        <w:t xml:space="preserve">        Физкультурно-оздоровительная работа с людьми с ограниченными возможностями в районе носит эпизодический, одноместный характер.</w:t>
      </w:r>
    </w:p>
    <w:p w:rsidR="001B551F" w:rsidRPr="00F36D55" w:rsidRDefault="001B551F" w:rsidP="00B4218C">
      <w:pPr>
        <w:autoSpaceDE w:val="0"/>
        <w:autoSpaceDN w:val="0"/>
        <w:adjustRightInd w:val="0"/>
        <w:jc w:val="both"/>
        <w:outlineLvl w:val="1"/>
        <w:rPr>
          <w:sz w:val="24"/>
          <w:szCs w:val="24"/>
        </w:rPr>
      </w:pPr>
      <w:r w:rsidRPr="00F36D55">
        <w:rPr>
          <w:sz w:val="24"/>
          <w:szCs w:val="24"/>
        </w:rPr>
        <w:t xml:space="preserve">        Места для занятий не оборудованы специальным инвентарем и оборудованием для занятий адаптивной физической культурой.</w:t>
      </w:r>
    </w:p>
    <w:p w:rsidR="001B551F" w:rsidRPr="00F36D55" w:rsidRDefault="001B551F" w:rsidP="00B4218C">
      <w:pPr>
        <w:autoSpaceDE w:val="0"/>
        <w:autoSpaceDN w:val="0"/>
        <w:adjustRightInd w:val="0"/>
        <w:ind w:firstLine="709"/>
        <w:jc w:val="both"/>
        <w:outlineLvl w:val="1"/>
        <w:rPr>
          <w:sz w:val="24"/>
          <w:szCs w:val="24"/>
        </w:rPr>
      </w:pPr>
      <w:r w:rsidRPr="00F36D55">
        <w:rPr>
          <w:sz w:val="24"/>
          <w:szCs w:val="24"/>
        </w:rPr>
        <w:t>Программа является инструментом налаживания взаимодействия и выработки общих подходов исполнительных органов власти к реализации эффективных мер по развитию условий для беспрепятственного доступа инвалидов к спортивным объектам, услугам в сфере физической культуры и спорта. Среди приоритетных направлений деятельности по развитию адаптивной физической культуры:</w:t>
      </w:r>
    </w:p>
    <w:p w:rsidR="001B551F" w:rsidRPr="00F36D55" w:rsidRDefault="001B551F" w:rsidP="00B4218C">
      <w:pPr>
        <w:numPr>
          <w:ilvl w:val="0"/>
          <w:numId w:val="3"/>
        </w:numPr>
        <w:autoSpaceDE w:val="0"/>
        <w:autoSpaceDN w:val="0"/>
        <w:adjustRightInd w:val="0"/>
        <w:jc w:val="both"/>
        <w:outlineLvl w:val="1"/>
        <w:rPr>
          <w:sz w:val="24"/>
          <w:szCs w:val="24"/>
        </w:rPr>
      </w:pPr>
      <w:r w:rsidRPr="00F36D55">
        <w:rPr>
          <w:sz w:val="24"/>
          <w:szCs w:val="24"/>
        </w:rPr>
        <w:t>вовлечение максимального числа инвалидов в занятия физической культурой и спортом;</w:t>
      </w:r>
    </w:p>
    <w:p w:rsidR="001B551F" w:rsidRPr="00F36D55" w:rsidRDefault="001B551F" w:rsidP="00B4218C">
      <w:pPr>
        <w:numPr>
          <w:ilvl w:val="0"/>
          <w:numId w:val="3"/>
        </w:numPr>
        <w:autoSpaceDE w:val="0"/>
        <w:autoSpaceDN w:val="0"/>
        <w:adjustRightInd w:val="0"/>
        <w:jc w:val="both"/>
        <w:outlineLvl w:val="1"/>
        <w:rPr>
          <w:sz w:val="24"/>
          <w:szCs w:val="24"/>
        </w:rPr>
      </w:pPr>
      <w:r w:rsidRPr="00F36D55">
        <w:rPr>
          <w:sz w:val="24"/>
          <w:szCs w:val="24"/>
        </w:rPr>
        <w:t>физкультурное просвещение и информационно-пропагандистское обеспечение развития физической культуры и массового спорта среди инвалидов;</w:t>
      </w:r>
    </w:p>
    <w:p w:rsidR="001B551F" w:rsidRPr="00F36D55" w:rsidRDefault="001B551F" w:rsidP="00B4218C">
      <w:pPr>
        <w:autoSpaceDE w:val="0"/>
        <w:autoSpaceDN w:val="0"/>
        <w:adjustRightInd w:val="0"/>
        <w:ind w:firstLine="709"/>
        <w:jc w:val="both"/>
        <w:outlineLvl w:val="1"/>
        <w:rPr>
          <w:sz w:val="24"/>
          <w:szCs w:val="24"/>
        </w:rPr>
      </w:pPr>
    </w:p>
    <w:p w:rsidR="001B551F" w:rsidRPr="00F36D55" w:rsidRDefault="001B551F" w:rsidP="00B4218C">
      <w:pPr>
        <w:autoSpaceDE w:val="0"/>
        <w:autoSpaceDN w:val="0"/>
        <w:adjustRightInd w:val="0"/>
        <w:jc w:val="center"/>
        <w:rPr>
          <w:sz w:val="24"/>
          <w:szCs w:val="24"/>
        </w:rPr>
      </w:pPr>
      <w:r w:rsidRPr="00F36D55">
        <w:rPr>
          <w:sz w:val="24"/>
          <w:szCs w:val="24"/>
        </w:rPr>
        <w:t>3. ОСНОВНЫЕ ЦЕЛИ И ЗАДАЧИ, ЭТАПЫ И СРОКИ ВЫПОЛНЕНИЯ ПРОГРАММЫ, ЦЕЛЕВЫЕ ИНДИКАТОРЫ И ПОКАЗАТЕЛИ РЕЗУЛЬТАТИВНОСТИ</w:t>
      </w:r>
    </w:p>
    <w:p w:rsidR="001B551F" w:rsidRPr="00F36D55" w:rsidRDefault="001B551F" w:rsidP="00B4218C">
      <w:pPr>
        <w:autoSpaceDE w:val="0"/>
        <w:autoSpaceDN w:val="0"/>
        <w:adjustRightInd w:val="0"/>
        <w:jc w:val="center"/>
        <w:rPr>
          <w:sz w:val="24"/>
          <w:szCs w:val="24"/>
        </w:rPr>
      </w:pPr>
    </w:p>
    <w:p w:rsidR="001B551F" w:rsidRPr="00F36D55" w:rsidRDefault="001B551F" w:rsidP="00B4218C">
      <w:pPr>
        <w:autoSpaceDE w:val="0"/>
        <w:autoSpaceDN w:val="0"/>
        <w:adjustRightInd w:val="0"/>
        <w:jc w:val="both"/>
        <w:rPr>
          <w:sz w:val="24"/>
          <w:szCs w:val="24"/>
        </w:rPr>
      </w:pPr>
      <w:r w:rsidRPr="00F36D55">
        <w:rPr>
          <w:sz w:val="24"/>
          <w:szCs w:val="24"/>
        </w:rPr>
        <w:t>Цели программы: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p w:rsidR="001B551F" w:rsidRPr="00F36D55" w:rsidRDefault="001B551F" w:rsidP="00B4218C">
      <w:pPr>
        <w:autoSpaceDE w:val="0"/>
        <w:autoSpaceDN w:val="0"/>
        <w:adjustRightInd w:val="0"/>
        <w:jc w:val="both"/>
        <w:rPr>
          <w:sz w:val="24"/>
          <w:szCs w:val="24"/>
        </w:rPr>
      </w:pPr>
    </w:p>
    <w:p w:rsidR="001B551F" w:rsidRPr="00F36D55" w:rsidRDefault="001B551F" w:rsidP="00B4218C">
      <w:pPr>
        <w:tabs>
          <w:tab w:val="left" w:pos="426"/>
          <w:tab w:val="left" w:pos="1134"/>
        </w:tabs>
        <w:jc w:val="both"/>
        <w:rPr>
          <w:sz w:val="24"/>
          <w:szCs w:val="24"/>
        </w:rPr>
      </w:pPr>
      <w:r w:rsidRPr="00F36D55">
        <w:rPr>
          <w:sz w:val="24"/>
          <w:szCs w:val="24"/>
        </w:rPr>
        <w:t xml:space="preserve">Задачи программы: </w:t>
      </w:r>
    </w:p>
    <w:p w:rsidR="001B551F" w:rsidRPr="00F36D55" w:rsidRDefault="001B551F" w:rsidP="00B4218C">
      <w:pPr>
        <w:numPr>
          <w:ilvl w:val="0"/>
          <w:numId w:val="4"/>
        </w:numPr>
        <w:tabs>
          <w:tab w:val="left" w:pos="426"/>
          <w:tab w:val="left" w:pos="1134"/>
        </w:tabs>
        <w:jc w:val="both"/>
        <w:rPr>
          <w:bCs/>
          <w:sz w:val="24"/>
          <w:szCs w:val="24"/>
        </w:rPr>
      </w:pPr>
      <w:r w:rsidRPr="00F36D55">
        <w:rPr>
          <w:color w:val="000000"/>
          <w:sz w:val="24"/>
          <w:szCs w:val="24"/>
        </w:rPr>
        <w:t>укрепление здоровья инвалидов средствами физической культуры и спорта;</w:t>
      </w:r>
    </w:p>
    <w:p w:rsidR="001B551F" w:rsidRPr="00F36D55" w:rsidRDefault="001B551F" w:rsidP="00B4218C">
      <w:pPr>
        <w:numPr>
          <w:ilvl w:val="0"/>
          <w:numId w:val="4"/>
        </w:numPr>
        <w:tabs>
          <w:tab w:val="left" w:pos="426"/>
          <w:tab w:val="left" w:pos="1134"/>
        </w:tabs>
        <w:jc w:val="both"/>
        <w:rPr>
          <w:bCs/>
          <w:sz w:val="24"/>
          <w:szCs w:val="24"/>
        </w:rPr>
      </w:pPr>
      <w:r w:rsidRPr="00F36D55">
        <w:rPr>
          <w:bCs/>
          <w:sz w:val="24"/>
          <w:szCs w:val="24"/>
        </w:rPr>
        <w:t>создание условий для привлечения к занятиям физической культурой и спортом инвалидов;</w:t>
      </w:r>
    </w:p>
    <w:p w:rsidR="001B551F" w:rsidRPr="00F36D55" w:rsidRDefault="001B551F" w:rsidP="00B4218C">
      <w:pPr>
        <w:autoSpaceDE w:val="0"/>
        <w:autoSpaceDN w:val="0"/>
        <w:adjustRightInd w:val="0"/>
        <w:jc w:val="both"/>
        <w:rPr>
          <w:sz w:val="24"/>
          <w:szCs w:val="24"/>
        </w:rPr>
      </w:pPr>
    </w:p>
    <w:p w:rsidR="001B551F" w:rsidRPr="00F36D55" w:rsidRDefault="001B551F" w:rsidP="00B4218C">
      <w:pPr>
        <w:autoSpaceDE w:val="0"/>
        <w:autoSpaceDN w:val="0"/>
        <w:adjustRightInd w:val="0"/>
        <w:jc w:val="both"/>
        <w:rPr>
          <w:sz w:val="24"/>
          <w:szCs w:val="24"/>
        </w:rPr>
      </w:pPr>
      <w:r w:rsidRPr="00F36D55">
        <w:rPr>
          <w:sz w:val="24"/>
          <w:szCs w:val="24"/>
        </w:rPr>
        <w:t>Реализация программы осуществляется в три этапа с 2013 по 2015 год.</w:t>
      </w:r>
    </w:p>
    <w:p w:rsidR="001B551F" w:rsidRPr="00F36D55" w:rsidRDefault="001B551F" w:rsidP="00B4218C">
      <w:pPr>
        <w:autoSpaceDE w:val="0"/>
        <w:autoSpaceDN w:val="0"/>
        <w:adjustRightInd w:val="0"/>
        <w:jc w:val="both"/>
        <w:rPr>
          <w:sz w:val="24"/>
          <w:szCs w:val="24"/>
        </w:rPr>
      </w:pPr>
      <w:r w:rsidRPr="00F36D55">
        <w:rPr>
          <w:sz w:val="24"/>
          <w:szCs w:val="24"/>
          <w:lang w:val="en-US"/>
        </w:rPr>
        <w:t>I</w:t>
      </w:r>
      <w:r w:rsidRPr="00F36D55">
        <w:rPr>
          <w:sz w:val="24"/>
          <w:szCs w:val="24"/>
        </w:rPr>
        <w:t xml:space="preserve"> этап – 2013 год:</w:t>
      </w:r>
    </w:p>
    <w:p w:rsidR="001B551F" w:rsidRPr="00F36D55" w:rsidRDefault="001B551F" w:rsidP="00B4218C">
      <w:pPr>
        <w:numPr>
          <w:ilvl w:val="0"/>
          <w:numId w:val="5"/>
        </w:numPr>
        <w:autoSpaceDE w:val="0"/>
        <w:autoSpaceDN w:val="0"/>
        <w:adjustRightInd w:val="0"/>
        <w:jc w:val="both"/>
        <w:rPr>
          <w:sz w:val="24"/>
          <w:szCs w:val="24"/>
        </w:rPr>
      </w:pPr>
      <w:r w:rsidRPr="00F36D55">
        <w:rPr>
          <w:sz w:val="24"/>
          <w:szCs w:val="24"/>
        </w:rPr>
        <w:t>проведение двух физкультурно-спортивных мероприятий районного уровня для инвалидов и лиц с ограниченными возможностями здоровья;</w:t>
      </w:r>
    </w:p>
    <w:p w:rsidR="001B551F" w:rsidRPr="00F36D55" w:rsidRDefault="001B551F" w:rsidP="00B4218C">
      <w:pPr>
        <w:numPr>
          <w:ilvl w:val="0"/>
          <w:numId w:val="5"/>
        </w:numPr>
        <w:autoSpaceDE w:val="0"/>
        <w:autoSpaceDN w:val="0"/>
        <w:adjustRightInd w:val="0"/>
        <w:jc w:val="both"/>
        <w:rPr>
          <w:sz w:val="24"/>
          <w:szCs w:val="24"/>
        </w:rPr>
      </w:pPr>
      <w:r w:rsidRPr="00F36D55">
        <w:rPr>
          <w:sz w:val="24"/>
          <w:szCs w:val="24"/>
        </w:rPr>
        <w:t>участие спортсменов-инвалидов в физкультурно-спортивных мероприятиях краевого уровня;</w:t>
      </w:r>
    </w:p>
    <w:p w:rsidR="001B551F" w:rsidRPr="00F36D55" w:rsidRDefault="001B551F" w:rsidP="00B4218C">
      <w:pPr>
        <w:numPr>
          <w:ilvl w:val="0"/>
          <w:numId w:val="5"/>
        </w:numPr>
        <w:autoSpaceDE w:val="0"/>
        <w:autoSpaceDN w:val="0"/>
        <w:adjustRightInd w:val="0"/>
        <w:jc w:val="both"/>
        <w:rPr>
          <w:sz w:val="24"/>
          <w:szCs w:val="24"/>
        </w:rPr>
      </w:pPr>
      <w:r w:rsidRPr="00F36D55">
        <w:rPr>
          <w:sz w:val="24"/>
          <w:szCs w:val="24"/>
        </w:rPr>
        <w:t>пропаганда адаптивной физической культуры и спорта, изготовление и размещение баннерной рекламы, информационных плакатов.</w:t>
      </w:r>
    </w:p>
    <w:p w:rsidR="001B551F" w:rsidRPr="00F36D55" w:rsidRDefault="001B551F" w:rsidP="00B4218C">
      <w:pPr>
        <w:autoSpaceDE w:val="0"/>
        <w:autoSpaceDN w:val="0"/>
        <w:adjustRightInd w:val="0"/>
        <w:jc w:val="both"/>
        <w:rPr>
          <w:sz w:val="24"/>
          <w:szCs w:val="24"/>
        </w:rPr>
      </w:pPr>
      <w:r w:rsidRPr="00F36D55">
        <w:rPr>
          <w:sz w:val="24"/>
          <w:szCs w:val="24"/>
          <w:lang w:val="en-US"/>
        </w:rPr>
        <w:t>II</w:t>
      </w:r>
      <w:r w:rsidRPr="00F36D55">
        <w:rPr>
          <w:sz w:val="24"/>
          <w:szCs w:val="24"/>
        </w:rPr>
        <w:t xml:space="preserve"> этап – 2014 год:</w:t>
      </w:r>
    </w:p>
    <w:p w:rsidR="001B551F" w:rsidRPr="00F36D55" w:rsidRDefault="001B551F" w:rsidP="00B4218C">
      <w:pPr>
        <w:numPr>
          <w:ilvl w:val="0"/>
          <w:numId w:val="6"/>
        </w:numPr>
        <w:autoSpaceDE w:val="0"/>
        <w:autoSpaceDN w:val="0"/>
        <w:adjustRightInd w:val="0"/>
        <w:jc w:val="both"/>
        <w:rPr>
          <w:sz w:val="24"/>
          <w:szCs w:val="24"/>
        </w:rPr>
      </w:pPr>
      <w:r w:rsidRPr="00F36D55">
        <w:rPr>
          <w:sz w:val="24"/>
          <w:szCs w:val="24"/>
        </w:rPr>
        <w:t>проведение двух физкультурно-спортивных мероприятий районного уровня для инвалидов и лиц с ограниченными возможностями здоровья;</w:t>
      </w:r>
    </w:p>
    <w:p w:rsidR="001B551F" w:rsidRPr="00F36D55" w:rsidRDefault="001B551F" w:rsidP="00B4218C">
      <w:pPr>
        <w:numPr>
          <w:ilvl w:val="0"/>
          <w:numId w:val="6"/>
        </w:numPr>
        <w:autoSpaceDE w:val="0"/>
        <w:autoSpaceDN w:val="0"/>
        <w:adjustRightInd w:val="0"/>
        <w:jc w:val="both"/>
        <w:rPr>
          <w:sz w:val="24"/>
          <w:szCs w:val="24"/>
        </w:rPr>
      </w:pPr>
      <w:r w:rsidRPr="00F36D55">
        <w:rPr>
          <w:sz w:val="24"/>
          <w:szCs w:val="24"/>
        </w:rPr>
        <w:t>участие спортсменов-инвалидов в физкультурно-спортивных мероприятиях краевого уровня;</w:t>
      </w:r>
    </w:p>
    <w:p w:rsidR="001B551F" w:rsidRPr="00F36D55" w:rsidRDefault="001B551F" w:rsidP="00B4218C">
      <w:pPr>
        <w:numPr>
          <w:ilvl w:val="0"/>
          <w:numId w:val="6"/>
        </w:numPr>
        <w:autoSpaceDE w:val="0"/>
        <w:autoSpaceDN w:val="0"/>
        <w:adjustRightInd w:val="0"/>
        <w:jc w:val="both"/>
        <w:rPr>
          <w:sz w:val="24"/>
          <w:szCs w:val="24"/>
        </w:rPr>
      </w:pPr>
      <w:r w:rsidRPr="00F36D55">
        <w:rPr>
          <w:sz w:val="24"/>
          <w:szCs w:val="24"/>
        </w:rPr>
        <w:t>изготовление и распространение информационных плакатов.</w:t>
      </w:r>
    </w:p>
    <w:p w:rsidR="001B551F" w:rsidRPr="00F36D55" w:rsidRDefault="001B551F" w:rsidP="00DD1F02">
      <w:pPr>
        <w:autoSpaceDE w:val="0"/>
        <w:autoSpaceDN w:val="0"/>
        <w:adjustRightInd w:val="0"/>
        <w:jc w:val="both"/>
        <w:rPr>
          <w:sz w:val="24"/>
          <w:szCs w:val="24"/>
        </w:rPr>
      </w:pPr>
    </w:p>
    <w:p w:rsidR="001B551F" w:rsidRPr="00F36D55" w:rsidRDefault="001B551F" w:rsidP="00B4218C">
      <w:pPr>
        <w:autoSpaceDE w:val="0"/>
        <w:autoSpaceDN w:val="0"/>
        <w:adjustRightInd w:val="0"/>
        <w:jc w:val="both"/>
        <w:rPr>
          <w:sz w:val="24"/>
          <w:szCs w:val="24"/>
        </w:rPr>
      </w:pPr>
      <w:r w:rsidRPr="00F36D55">
        <w:rPr>
          <w:sz w:val="24"/>
          <w:szCs w:val="24"/>
          <w:lang w:val="en-US"/>
        </w:rPr>
        <w:t>III</w:t>
      </w:r>
      <w:r w:rsidRPr="00F36D55">
        <w:rPr>
          <w:sz w:val="24"/>
          <w:szCs w:val="24"/>
        </w:rPr>
        <w:t xml:space="preserve"> этап – 2015 год:</w:t>
      </w:r>
    </w:p>
    <w:p w:rsidR="001B551F" w:rsidRPr="00F36D55" w:rsidRDefault="001B551F" w:rsidP="00B4218C">
      <w:pPr>
        <w:numPr>
          <w:ilvl w:val="0"/>
          <w:numId w:val="7"/>
        </w:numPr>
        <w:autoSpaceDE w:val="0"/>
        <w:autoSpaceDN w:val="0"/>
        <w:adjustRightInd w:val="0"/>
        <w:jc w:val="both"/>
        <w:rPr>
          <w:sz w:val="24"/>
          <w:szCs w:val="24"/>
        </w:rPr>
      </w:pPr>
      <w:r w:rsidRPr="00F36D55">
        <w:rPr>
          <w:sz w:val="24"/>
          <w:szCs w:val="24"/>
        </w:rPr>
        <w:t>проведение трёх физкультурно-спортивных мероприятий районного уровня для инвалидов и лиц с ограниченными возможностями здоровья;</w:t>
      </w:r>
    </w:p>
    <w:p w:rsidR="001B551F" w:rsidRPr="00F36D55" w:rsidRDefault="001B551F" w:rsidP="00B4218C">
      <w:pPr>
        <w:numPr>
          <w:ilvl w:val="0"/>
          <w:numId w:val="7"/>
        </w:numPr>
        <w:autoSpaceDE w:val="0"/>
        <w:autoSpaceDN w:val="0"/>
        <w:adjustRightInd w:val="0"/>
        <w:jc w:val="both"/>
        <w:rPr>
          <w:sz w:val="24"/>
          <w:szCs w:val="24"/>
        </w:rPr>
      </w:pPr>
      <w:r w:rsidRPr="00F36D55">
        <w:rPr>
          <w:sz w:val="24"/>
          <w:szCs w:val="24"/>
        </w:rPr>
        <w:t>участие спортсменов-инвалидов в физкультурно-спортивных мероприятиях краевого уровня.</w:t>
      </w:r>
    </w:p>
    <w:p w:rsidR="001B551F" w:rsidRPr="00F36D55" w:rsidRDefault="001B551F" w:rsidP="00B4218C">
      <w:pPr>
        <w:autoSpaceDE w:val="0"/>
        <w:autoSpaceDN w:val="0"/>
        <w:adjustRightInd w:val="0"/>
        <w:jc w:val="both"/>
        <w:rPr>
          <w:sz w:val="24"/>
          <w:szCs w:val="24"/>
        </w:rPr>
      </w:pPr>
    </w:p>
    <w:p w:rsidR="001B551F" w:rsidRPr="00F36D55" w:rsidRDefault="001B551F" w:rsidP="00B4218C">
      <w:pPr>
        <w:autoSpaceDE w:val="0"/>
        <w:autoSpaceDN w:val="0"/>
        <w:adjustRightInd w:val="0"/>
        <w:ind w:left="360"/>
        <w:jc w:val="both"/>
        <w:rPr>
          <w:sz w:val="24"/>
          <w:szCs w:val="24"/>
        </w:rPr>
      </w:pPr>
      <w:r w:rsidRPr="00F36D55">
        <w:rPr>
          <w:sz w:val="24"/>
          <w:szCs w:val="24"/>
        </w:rPr>
        <w:t>Целевые индикаторы программы:</w:t>
      </w:r>
    </w:p>
    <w:p w:rsidR="001B551F" w:rsidRPr="00F36D55" w:rsidRDefault="001B551F" w:rsidP="00B4218C">
      <w:pPr>
        <w:pStyle w:val="BodyText3"/>
        <w:numPr>
          <w:ilvl w:val="0"/>
          <w:numId w:val="8"/>
        </w:numPr>
        <w:rPr>
          <w:sz w:val="24"/>
          <w:szCs w:val="24"/>
        </w:rPr>
      </w:pPr>
      <w:r w:rsidRPr="00F36D55">
        <w:rPr>
          <w:sz w:val="24"/>
          <w:szCs w:val="24"/>
        </w:rPr>
        <w:t>физическая и психологическая реабилитация инвалидов и лиц с ограниченными возможностями здоровья;</w:t>
      </w:r>
    </w:p>
    <w:p w:rsidR="001B551F" w:rsidRPr="00F36D55" w:rsidRDefault="001B551F" w:rsidP="00B4218C">
      <w:pPr>
        <w:numPr>
          <w:ilvl w:val="0"/>
          <w:numId w:val="8"/>
        </w:numPr>
        <w:jc w:val="both"/>
        <w:rPr>
          <w:sz w:val="24"/>
          <w:szCs w:val="24"/>
        </w:rPr>
      </w:pPr>
      <w:r w:rsidRPr="00F36D55">
        <w:rPr>
          <w:sz w:val="24"/>
          <w:szCs w:val="24"/>
        </w:rPr>
        <w:t>увеличение удельного веса инвалидов, систематически занимающихся адаптивной физической культурой и спортом до 6% от общего числа жителей данной категории (в том числе по годам: 2013 год – до 4,2%, 2014 год – до 7,2%, 2015 год – до 8,7%);</w:t>
      </w:r>
    </w:p>
    <w:p w:rsidR="001B551F" w:rsidRPr="00F36D55" w:rsidRDefault="001B551F" w:rsidP="00B4218C">
      <w:pPr>
        <w:numPr>
          <w:ilvl w:val="0"/>
          <w:numId w:val="9"/>
        </w:numPr>
        <w:autoSpaceDE w:val="0"/>
        <w:autoSpaceDN w:val="0"/>
        <w:adjustRightInd w:val="0"/>
        <w:jc w:val="both"/>
        <w:rPr>
          <w:sz w:val="24"/>
          <w:szCs w:val="24"/>
        </w:rPr>
      </w:pPr>
      <w:r w:rsidRPr="00F36D55">
        <w:rPr>
          <w:sz w:val="24"/>
          <w:szCs w:val="24"/>
        </w:rPr>
        <w:t>увеличение количества проведенных физкультурно-спортивных мероприятий для инвалидов до 3 единиц в 2015 году (в том числе по годам: 2013 год – 2 ед., 2014 год – 2 ед., 2015 год – 3 ед.);</w:t>
      </w:r>
    </w:p>
    <w:p w:rsidR="001B551F" w:rsidRPr="00F36D55" w:rsidRDefault="001B551F" w:rsidP="00B4218C">
      <w:pPr>
        <w:autoSpaceDE w:val="0"/>
        <w:autoSpaceDN w:val="0"/>
        <w:adjustRightInd w:val="0"/>
        <w:jc w:val="center"/>
        <w:rPr>
          <w:sz w:val="24"/>
          <w:szCs w:val="24"/>
        </w:rPr>
      </w:pPr>
    </w:p>
    <w:p w:rsidR="001B551F" w:rsidRPr="00F36D55" w:rsidRDefault="001B551F" w:rsidP="00B4218C">
      <w:pPr>
        <w:autoSpaceDE w:val="0"/>
        <w:autoSpaceDN w:val="0"/>
        <w:adjustRightInd w:val="0"/>
        <w:jc w:val="center"/>
        <w:rPr>
          <w:sz w:val="24"/>
          <w:szCs w:val="24"/>
        </w:rPr>
      </w:pPr>
      <w:r w:rsidRPr="00F36D55">
        <w:rPr>
          <w:sz w:val="24"/>
          <w:szCs w:val="24"/>
        </w:rPr>
        <w:t xml:space="preserve">4. МЕХАНИЗМ РЕАЛИЗАЦИИ ПРОГРАММЫ </w:t>
      </w:r>
    </w:p>
    <w:p w:rsidR="001B551F" w:rsidRPr="00F36D55" w:rsidRDefault="001B551F" w:rsidP="00B4218C">
      <w:pPr>
        <w:autoSpaceDE w:val="0"/>
        <w:autoSpaceDN w:val="0"/>
        <w:adjustRightInd w:val="0"/>
        <w:jc w:val="center"/>
        <w:rPr>
          <w:sz w:val="24"/>
          <w:szCs w:val="24"/>
        </w:rPr>
      </w:pPr>
    </w:p>
    <w:p w:rsidR="001B551F" w:rsidRPr="00F36D55" w:rsidRDefault="001B551F" w:rsidP="00B4218C">
      <w:pPr>
        <w:autoSpaceDE w:val="0"/>
        <w:autoSpaceDN w:val="0"/>
        <w:adjustRightInd w:val="0"/>
        <w:ind w:firstLine="709"/>
        <w:jc w:val="both"/>
        <w:rPr>
          <w:sz w:val="24"/>
          <w:szCs w:val="24"/>
        </w:rPr>
      </w:pPr>
      <w:r w:rsidRPr="00F36D55">
        <w:rPr>
          <w:sz w:val="24"/>
          <w:szCs w:val="24"/>
        </w:rPr>
        <w:t>Координатором в реализации программы выступает  администрация Пировского района. Основными исполнителями программы являются отдел культуры, спорта, туризма и молодёжной политики администрации Пировского района.</w:t>
      </w:r>
    </w:p>
    <w:p w:rsidR="001B551F" w:rsidRPr="00F36D55" w:rsidRDefault="001B551F" w:rsidP="00B4218C">
      <w:pPr>
        <w:autoSpaceDE w:val="0"/>
        <w:autoSpaceDN w:val="0"/>
        <w:adjustRightInd w:val="0"/>
        <w:ind w:firstLine="709"/>
        <w:jc w:val="both"/>
        <w:rPr>
          <w:sz w:val="24"/>
          <w:szCs w:val="24"/>
        </w:rPr>
      </w:pPr>
      <w:r w:rsidRPr="00F36D55">
        <w:rPr>
          <w:sz w:val="24"/>
          <w:szCs w:val="24"/>
        </w:rPr>
        <w:t>Основной механизм реализации программы осуществляется на основании:</w:t>
      </w:r>
    </w:p>
    <w:p w:rsidR="001B551F" w:rsidRPr="00F36D55" w:rsidRDefault="001B551F" w:rsidP="00B4218C">
      <w:pPr>
        <w:autoSpaceDE w:val="0"/>
        <w:autoSpaceDN w:val="0"/>
        <w:adjustRightInd w:val="0"/>
        <w:jc w:val="both"/>
        <w:rPr>
          <w:sz w:val="24"/>
          <w:szCs w:val="24"/>
        </w:rPr>
      </w:pPr>
      <w:r w:rsidRPr="00F36D55">
        <w:rPr>
          <w:sz w:val="24"/>
          <w:szCs w:val="24"/>
        </w:rPr>
        <w:t>- заключения договоров, соглашений с исполнителями отдельных мероприятий;</w:t>
      </w:r>
    </w:p>
    <w:p w:rsidR="001B551F" w:rsidRPr="00F36D55" w:rsidRDefault="001B551F" w:rsidP="00B4218C">
      <w:pPr>
        <w:autoSpaceDE w:val="0"/>
        <w:autoSpaceDN w:val="0"/>
        <w:adjustRightInd w:val="0"/>
        <w:jc w:val="both"/>
        <w:rPr>
          <w:sz w:val="24"/>
          <w:szCs w:val="24"/>
        </w:rPr>
      </w:pPr>
      <w:r w:rsidRPr="00F36D55">
        <w:rPr>
          <w:sz w:val="24"/>
          <w:szCs w:val="24"/>
        </w:rPr>
        <w:t>- положений о проведении районных физкультурно-спортивных мероприятий;</w:t>
      </w:r>
    </w:p>
    <w:p w:rsidR="001B551F" w:rsidRPr="00F36D55" w:rsidRDefault="001B551F" w:rsidP="00B4218C">
      <w:pPr>
        <w:autoSpaceDE w:val="0"/>
        <w:autoSpaceDN w:val="0"/>
        <w:adjustRightInd w:val="0"/>
        <w:jc w:val="both"/>
        <w:rPr>
          <w:sz w:val="24"/>
          <w:szCs w:val="24"/>
        </w:rPr>
      </w:pPr>
      <w:r w:rsidRPr="00F36D55">
        <w:rPr>
          <w:sz w:val="24"/>
          <w:szCs w:val="24"/>
        </w:rPr>
        <w:t>- контрактов, заключенных по итогам проведения закупок, торгов в соответствии с Федеральным законом от 21.07.2005 г. № 94-ФЗ «О размещении заказов на поставки товаров, выполнение работ, оказание услуг для государственных и муниципальных нужд».</w:t>
      </w:r>
    </w:p>
    <w:p w:rsidR="001B551F" w:rsidRPr="00F36D55" w:rsidRDefault="001B551F" w:rsidP="00B4218C">
      <w:pPr>
        <w:autoSpaceDE w:val="0"/>
        <w:autoSpaceDN w:val="0"/>
        <w:adjustRightInd w:val="0"/>
        <w:jc w:val="both"/>
        <w:rPr>
          <w:sz w:val="24"/>
          <w:szCs w:val="24"/>
        </w:rPr>
      </w:pPr>
      <w:r w:rsidRPr="00F36D55">
        <w:rPr>
          <w:sz w:val="24"/>
          <w:szCs w:val="24"/>
        </w:rPr>
        <w:tab/>
        <w:t>Контроль за ходом реализации программы осуществляют:  администрация Пировского района, финансовое управление администрации Пировского района.</w:t>
      </w:r>
    </w:p>
    <w:p w:rsidR="001B551F" w:rsidRPr="00F36D55" w:rsidRDefault="001B551F" w:rsidP="00B4218C">
      <w:pPr>
        <w:autoSpaceDE w:val="0"/>
        <w:autoSpaceDN w:val="0"/>
        <w:adjustRightInd w:val="0"/>
        <w:jc w:val="center"/>
        <w:rPr>
          <w:sz w:val="24"/>
          <w:szCs w:val="24"/>
        </w:rPr>
      </w:pPr>
    </w:p>
    <w:p w:rsidR="001B551F" w:rsidRPr="00F36D55" w:rsidRDefault="001B551F" w:rsidP="00B4218C">
      <w:pPr>
        <w:autoSpaceDE w:val="0"/>
        <w:autoSpaceDN w:val="0"/>
        <w:adjustRightInd w:val="0"/>
        <w:jc w:val="center"/>
        <w:rPr>
          <w:sz w:val="24"/>
          <w:szCs w:val="24"/>
        </w:rPr>
      </w:pPr>
      <w:r w:rsidRPr="00F36D55">
        <w:rPr>
          <w:sz w:val="24"/>
          <w:szCs w:val="24"/>
        </w:rPr>
        <w:t>5. ОЦЕНКА СОЦИАЛЬНО-ЭКОНОМИЧЕСКОЙ ЭФФЕКТИВНОСТИ РЕАЛИЗАЦИИ ПРОГРАММНЫХ МЕРОПРИЯТИЙ</w:t>
      </w:r>
    </w:p>
    <w:p w:rsidR="001B551F" w:rsidRPr="00F36D55" w:rsidRDefault="001B551F" w:rsidP="00B4218C">
      <w:pPr>
        <w:autoSpaceDE w:val="0"/>
        <w:autoSpaceDN w:val="0"/>
        <w:adjustRightInd w:val="0"/>
        <w:jc w:val="center"/>
        <w:rPr>
          <w:sz w:val="24"/>
          <w:szCs w:val="24"/>
        </w:rPr>
      </w:pPr>
    </w:p>
    <w:p w:rsidR="001B551F" w:rsidRPr="00F36D55" w:rsidRDefault="001B551F" w:rsidP="00B4218C">
      <w:pPr>
        <w:tabs>
          <w:tab w:val="left" w:pos="1134"/>
        </w:tabs>
        <w:autoSpaceDE w:val="0"/>
        <w:autoSpaceDN w:val="0"/>
        <w:adjustRightInd w:val="0"/>
        <w:ind w:firstLine="709"/>
        <w:jc w:val="both"/>
        <w:rPr>
          <w:sz w:val="24"/>
          <w:szCs w:val="24"/>
        </w:rPr>
      </w:pPr>
      <w:r w:rsidRPr="00F36D55">
        <w:rPr>
          <w:sz w:val="24"/>
          <w:szCs w:val="24"/>
        </w:rPr>
        <w:t>Реализация программных мероприятий за период 2013-2015 гг. позволит:</w:t>
      </w:r>
    </w:p>
    <w:p w:rsidR="001B551F" w:rsidRPr="00F36D55" w:rsidRDefault="001B551F" w:rsidP="00B4218C">
      <w:pPr>
        <w:pStyle w:val="BodyText3"/>
        <w:numPr>
          <w:ilvl w:val="0"/>
          <w:numId w:val="8"/>
        </w:numPr>
        <w:rPr>
          <w:sz w:val="24"/>
          <w:szCs w:val="24"/>
        </w:rPr>
      </w:pPr>
      <w:r w:rsidRPr="00F36D55">
        <w:rPr>
          <w:sz w:val="24"/>
          <w:szCs w:val="24"/>
        </w:rPr>
        <w:t>наладить механизм взаимодействия органов исполнительной власти в части реализации государственной политики развития физической культуры и спорта инвалидов;</w:t>
      </w:r>
    </w:p>
    <w:p w:rsidR="001B551F" w:rsidRPr="00F36D55" w:rsidRDefault="001B551F" w:rsidP="00B4218C">
      <w:pPr>
        <w:numPr>
          <w:ilvl w:val="0"/>
          <w:numId w:val="8"/>
        </w:numPr>
        <w:jc w:val="both"/>
        <w:rPr>
          <w:sz w:val="24"/>
          <w:szCs w:val="24"/>
        </w:rPr>
      </w:pPr>
      <w:r w:rsidRPr="00F36D55">
        <w:rPr>
          <w:sz w:val="24"/>
          <w:szCs w:val="24"/>
        </w:rPr>
        <w:t>увеличить удельный вес инвалидов, систематически занимающихся адаптивной физической культурой и спортом до 6% от общего числа жителей систематически занимающихся физической культурой (в том числе по годам: 2013 год – до 4,2 %, 2014 год – до 7,2%, 2015 год – до 8,7 %);</w:t>
      </w:r>
    </w:p>
    <w:p w:rsidR="001B551F" w:rsidRPr="00F36D55" w:rsidRDefault="001B551F" w:rsidP="00DD1F02">
      <w:pPr>
        <w:numPr>
          <w:ilvl w:val="0"/>
          <w:numId w:val="9"/>
        </w:numPr>
        <w:autoSpaceDE w:val="0"/>
        <w:autoSpaceDN w:val="0"/>
        <w:adjustRightInd w:val="0"/>
        <w:ind w:hanging="294"/>
        <w:jc w:val="both"/>
        <w:rPr>
          <w:sz w:val="24"/>
          <w:szCs w:val="24"/>
        </w:rPr>
      </w:pPr>
      <w:r w:rsidRPr="00F36D55">
        <w:rPr>
          <w:sz w:val="24"/>
          <w:szCs w:val="24"/>
        </w:rPr>
        <w:t>увеличить количество проведенных физкультурно-спортивных мероприятий для инвалидов до 3 единиц в 2015 году (в том числе по годам: 2013 год – 2 ед., 2014 год – 2 ед., 2015 год – 3 ед.);</w:t>
      </w:r>
    </w:p>
    <w:p w:rsidR="001B551F" w:rsidRPr="00F36D55" w:rsidRDefault="001B551F" w:rsidP="00B4218C">
      <w:pPr>
        <w:rPr>
          <w:b/>
          <w:caps/>
          <w:sz w:val="24"/>
          <w:szCs w:val="24"/>
        </w:rPr>
        <w:sectPr w:rsidR="001B551F" w:rsidRPr="00F36D55" w:rsidSect="00707523">
          <w:pgSz w:w="11906" w:h="16838"/>
          <w:pgMar w:top="709" w:right="567" w:bottom="567" w:left="1985" w:header="567" w:footer="567" w:gutter="0"/>
          <w:paperSrc w:first="15" w:other="15"/>
          <w:cols w:space="720"/>
        </w:sectPr>
      </w:pPr>
    </w:p>
    <w:p w:rsidR="001B551F" w:rsidRPr="00F36D55" w:rsidRDefault="001B551F" w:rsidP="00B4218C">
      <w:pPr>
        <w:pStyle w:val="BodyText2"/>
        <w:rPr>
          <w:bCs/>
          <w:caps/>
          <w:sz w:val="24"/>
          <w:szCs w:val="24"/>
        </w:rPr>
      </w:pPr>
    </w:p>
    <w:p w:rsidR="001B551F" w:rsidRPr="00F36D55" w:rsidRDefault="001B551F" w:rsidP="00B4218C">
      <w:pPr>
        <w:jc w:val="center"/>
        <w:rPr>
          <w:bCs/>
          <w:caps/>
          <w:sz w:val="24"/>
          <w:szCs w:val="24"/>
        </w:rPr>
      </w:pPr>
      <w:r>
        <w:rPr>
          <w:bCs/>
          <w:caps/>
          <w:sz w:val="24"/>
          <w:szCs w:val="24"/>
        </w:rPr>
        <w:t>6.</w:t>
      </w:r>
      <w:r w:rsidRPr="00F36D55">
        <w:rPr>
          <w:bCs/>
          <w:caps/>
          <w:sz w:val="24"/>
          <w:szCs w:val="24"/>
        </w:rPr>
        <w:t>СИСТЕМА ПРОГРАММНЫХ МЕРОПРИЯТИЙ долгосрочной целевой программы «Развитие адаптивной физической культуры в ПИровском районе на 2013-2015 годы»</w:t>
      </w:r>
    </w:p>
    <w:p w:rsidR="001B551F" w:rsidRPr="00F36D55" w:rsidRDefault="001B551F" w:rsidP="00B4218C">
      <w:pPr>
        <w:jc w:val="center"/>
        <w:rPr>
          <w:b/>
          <w:sz w:val="24"/>
          <w:szCs w:val="24"/>
        </w:rPr>
      </w:pPr>
    </w:p>
    <w:tbl>
      <w:tblPr>
        <w:tblW w:w="14430" w:type="dxa"/>
        <w:tblBorders>
          <w:top w:val="single" w:sz="4" w:space="0" w:color="auto"/>
          <w:left w:val="single" w:sz="4" w:space="0" w:color="auto"/>
          <w:bottom w:val="single" w:sz="4" w:space="0" w:color="auto"/>
          <w:right w:val="single" w:sz="4" w:space="0" w:color="auto"/>
        </w:tblBorders>
        <w:tblLayout w:type="fixed"/>
        <w:tblLook w:val="00A0"/>
      </w:tblPr>
      <w:tblGrid>
        <w:gridCol w:w="648"/>
        <w:gridCol w:w="3004"/>
        <w:gridCol w:w="1418"/>
        <w:gridCol w:w="1260"/>
        <w:gridCol w:w="1080"/>
        <w:gridCol w:w="1080"/>
        <w:gridCol w:w="1080"/>
        <w:gridCol w:w="1080"/>
        <w:gridCol w:w="3780"/>
      </w:tblGrid>
      <w:tr w:rsidR="001B551F" w:rsidRPr="00F36D55" w:rsidTr="00B4218C">
        <w:trPr>
          <w:cantSplit/>
          <w:trHeight w:val="300"/>
        </w:trPr>
        <w:tc>
          <w:tcPr>
            <w:tcW w:w="648" w:type="dxa"/>
            <w:vMerge w:val="restart"/>
            <w:tcBorders>
              <w:top w:val="single" w:sz="4" w:space="0" w:color="auto"/>
              <w:bottom w:val="single" w:sz="4" w:space="0" w:color="auto"/>
              <w:right w:val="single" w:sz="4" w:space="0" w:color="auto"/>
            </w:tcBorders>
            <w:vAlign w:val="center"/>
          </w:tcPr>
          <w:p w:rsidR="001B551F" w:rsidRPr="00F36D55" w:rsidRDefault="001B551F">
            <w:pPr>
              <w:jc w:val="center"/>
              <w:rPr>
                <w:b/>
                <w:sz w:val="24"/>
                <w:szCs w:val="24"/>
              </w:rPr>
            </w:pPr>
            <w:r w:rsidRPr="00F36D55">
              <w:rPr>
                <w:b/>
                <w:sz w:val="24"/>
                <w:szCs w:val="24"/>
              </w:rPr>
              <w:t>№ п/п</w:t>
            </w:r>
          </w:p>
          <w:p w:rsidR="001B551F" w:rsidRPr="00F36D55" w:rsidRDefault="001B551F">
            <w:pPr>
              <w:jc w:val="center"/>
              <w:rPr>
                <w:b/>
                <w:sz w:val="24"/>
                <w:szCs w:val="24"/>
              </w:rPr>
            </w:pPr>
          </w:p>
        </w:tc>
        <w:tc>
          <w:tcPr>
            <w:tcW w:w="3004" w:type="dxa"/>
            <w:vMerge w:val="restart"/>
            <w:tcBorders>
              <w:top w:val="single" w:sz="4" w:space="0" w:color="auto"/>
              <w:left w:val="single" w:sz="4" w:space="0" w:color="auto"/>
              <w:bottom w:val="single" w:sz="4" w:space="0" w:color="auto"/>
              <w:right w:val="single" w:sz="4" w:space="0" w:color="auto"/>
            </w:tcBorders>
            <w:vAlign w:val="center"/>
          </w:tcPr>
          <w:p w:rsidR="001B551F" w:rsidRPr="00F36D55" w:rsidRDefault="001B551F">
            <w:pPr>
              <w:jc w:val="center"/>
              <w:rPr>
                <w:b/>
                <w:sz w:val="24"/>
                <w:szCs w:val="24"/>
              </w:rPr>
            </w:pPr>
            <w:r w:rsidRPr="00F36D55">
              <w:rPr>
                <w:b/>
                <w:sz w:val="24"/>
                <w:szCs w:val="24"/>
              </w:rPr>
              <w:t>Программные мероприятия, обеспечивающие выполнение задач</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B551F" w:rsidRPr="00F36D55" w:rsidRDefault="001B551F">
            <w:pPr>
              <w:rPr>
                <w:b/>
                <w:sz w:val="24"/>
                <w:szCs w:val="24"/>
              </w:rPr>
            </w:pPr>
            <w:r w:rsidRPr="00F36D55">
              <w:rPr>
                <w:b/>
                <w:sz w:val="24"/>
                <w:szCs w:val="24"/>
              </w:rPr>
              <w:t>Сроки исполнения</w:t>
            </w:r>
          </w:p>
          <w:p w:rsidR="001B551F" w:rsidRPr="00F36D55" w:rsidRDefault="001B551F">
            <w:pPr>
              <w:rPr>
                <w:b/>
                <w:sz w:val="24"/>
                <w:szCs w:val="24"/>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1B551F" w:rsidRPr="00F36D55" w:rsidRDefault="001B551F">
            <w:pPr>
              <w:jc w:val="center"/>
              <w:rPr>
                <w:b/>
                <w:sz w:val="24"/>
                <w:szCs w:val="24"/>
              </w:rPr>
            </w:pPr>
            <w:r w:rsidRPr="00F36D55">
              <w:rPr>
                <w:b/>
                <w:sz w:val="24"/>
                <w:szCs w:val="24"/>
              </w:rPr>
              <w:t>Главные распорядители</w:t>
            </w: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1B551F" w:rsidRPr="00F36D55" w:rsidRDefault="001B551F">
            <w:pPr>
              <w:jc w:val="center"/>
              <w:rPr>
                <w:b/>
                <w:sz w:val="24"/>
                <w:szCs w:val="24"/>
              </w:rPr>
            </w:pPr>
            <w:r w:rsidRPr="00F36D55">
              <w:rPr>
                <w:b/>
                <w:sz w:val="24"/>
                <w:szCs w:val="24"/>
              </w:rPr>
              <w:t>Объемы финансирования, тыс. руб</w:t>
            </w:r>
          </w:p>
        </w:tc>
        <w:tc>
          <w:tcPr>
            <w:tcW w:w="3780" w:type="dxa"/>
            <w:vMerge w:val="restart"/>
            <w:tcBorders>
              <w:top w:val="single" w:sz="4" w:space="0" w:color="auto"/>
              <w:left w:val="single" w:sz="4" w:space="0" w:color="auto"/>
              <w:bottom w:val="single" w:sz="4" w:space="0" w:color="auto"/>
            </w:tcBorders>
            <w:vAlign w:val="center"/>
          </w:tcPr>
          <w:p w:rsidR="001B551F" w:rsidRPr="00F36D55" w:rsidRDefault="001B551F">
            <w:pPr>
              <w:jc w:val="center"/>
              <w:rPr>
                <w:b/>
                <w:sz w:val="24"/>
                <w:szCs w:val="24"/>
              </w:rPr>
            </w:pPr>
            <w:r w:rsidRPr="00F36D55">
              <w:rPr>
                <w:b/>
                <w:sz w:val="24"/>
                <w:szCs w:val="24"/>
              </w:rPr>
              <w:t>Ожидаемый результат от</w:t>
            </w:r>
          </w:p>
          <w:p w:rsidR="001B551F" w:rsidRPr="00F36D55" w:rsidRDefault="001B551F">
            <w:pPr>
              <w:jc w:val="center"/>
              <w:rPr>
                <w:b/>
                <w:sz w:val="24"/>
                <w:szCs w:val="24"/>
              </w:rPr>
            </w:pPr>
            <w:r w:rsidRPr="00F36D55">
              <w:rPr>
                <w:b/>
                <w:sz w:val="24"/>
                <w:szCs w:val="24"/>
              </w:rPr>
              <w:t>реализованных программных мероприятий (в натуральном  выражении), эффект</w:t>
            </w:r>
          </w:p>
        </w:tc>
      </w:tr>
      <w:tr w:rsidR="001B551F" w:rsidRPr="00F36D55" w:rsidTr="00DD1F02">
        <w:trPr>
          <w:cantSplit/>
          <w:trHeight w:val="320"/>
        </w:trPr>
        <w:tc>
          <w:tcPr>
            <w:tcW w:w="648" w:type="dxa"/>
            <w:vMerge/>
            <w:tcBorders>
              <w:top w:val="single" w:sz="4" w:space="0" w:color="auto"/>
              <w:bottom w:val="single" w:sz="4" w:space="0" w:color="auto"/>
              <w:right w:val="single" w:sz="4" w:space="0" w:color="auto"/>
            </w:tcBorders>
            <w:vAlign w:val="center"/>
          </w:tcPr>
          <w:p w:rsidR="001B551F" w:rsidRPr="00F36D55" w:rsidRDefault="001B551F">
            <w:pPr>
              <w:rPr>
                <w:b/>
                <w:sz w:val="24"/>
                <w:szCs w:val="24"/>
              </w:rPr>
            </w:pPr>
          </w:p>
        </w:tc>
        <w:tc>
          <w:tcPr>
            <w:tcW w:w="3004" w:type="dxa"/>
            <w:vMerge/>
            <w:tcBorders>
              <w:top w:val="single" w:sz="4" w:space="0" w:color="auto"/>
              <w:left w:val="single" w:sz="4" w:space="0" w:color="auto"/>
              <w:bottom w:val="single" w:sz="4" w:space="0" w:color="auto"/>
              <w:right w:val="single" w:sz="4" w:space="0" w:color="auto"/>
            </w:tcBorders>
            <w:vAlign w:val="center"/>
          </w:tcPr>
          <w:p w:rsidR="001B551F" w:rsidRPr="00F36D55" w:rsidRDefault="001B551F">
            <w:pPr>
              <w:rPr>
                <w:b/>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1B551F" w:rsidRPr="00F36D55" w:rsidRDefault="001B551F">
            <w:pPr>
              <w:rPr>
                <w:b/>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B551F" w:rsidRPr="00F36D55" w:rsidRDefault="001B551F">
            <w:pPr>
              <w:rPr>
                <w:b/>
                <w:sz w:val="24"/>
                <w:szCs w:val="24"/>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B551F" w:rsidRPr="00F36D55" w:rsidRDefault="001B551F">
            <w:pPr>
              <w:jc w:val="center"/>
              <w:rPr>
                <w:b/>
                <w:sz w:val="24"/>
                <w:szCs w:val="24"/>
              </w:rPr>
            </w:pPr>
            <w:r w:rsidRPr="00F36D55">
              <w:rPr>
                <w:b/>
                <w:sz w:val="24"/>
                <w:szCs w:val="24"/>
              </w:rPr>
              <w:t>Всего:</w:t>
            </w: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1B551F" w:rsidRPr="00F36D55" w:rsidRDefault="001B551F">
            <w:pPr>
              <w:jc w:val="center"/>
              <w:rPr>
                <w:b/>
                <w:sz w:val="24"/>
                <w:szCs w:val="24"/>
              </w:rPr>
            </w:pPr>
            <w:r w:rsidRPr="00F36D55">
              <w:rPr>
                <w:b/>
                <w:sz w:val="24"/>
                <w:szCs w:val="24"/>
              </w:rPr>
              <w:t>в том числе по годам</w:t>
            </w:r>
          </w:p>
        </w:tc>
        <w:tc>
          <w:tcPr>
            <w:tcW w:w="3780" w:type="dxa"/>
            <w:vMerge/>
            <w:tcBorders>
              <w:top w:val="single" w:sz="4" w:space="0" w:color="auto"/>
              <w:left w:val="single" w:sz="4" w:space="0" w:color="auto"/>
              <w:bottom w:val="single" w:sz="4" w:space="0" w:color="auto"/>
            </w:tcBorders>
            <w:vAlign w:val="center"/>
          </w:tcPr>
          <w:p w:rsidR="001B551F" w:rsidRPr="00F36D55" w:rsidRDefault="001B551F">
            <w:pPr>
              <w:rPr>
                <w:b/>
                <w:sz w:val="24"/>
                <w:szCs w:val="24"/>
              </w:rPr>
            </w:pPr>
          </w:p>
        </w:tc>
      </w:tr>
      <w:tr w:rsidR="001B551F" w:rsidRPr="00F36D55" w:rsidTr="00DD1F02">
        <w:trPr>
          <w:cantSplit/>
          <w:trHeight w:val="460"/>
        </w:trPr>
        <w:tc>
          <w:tcPr>
            <w:tcW w:w="648" w:type="dxa"/>
            <w:vMerge/>
            <w:tcBorders>
              <w:top w:val="single" w:sz="4" w:space="0" w:color="auto"/>
              <w:bottom w:val="single" w:sz="4" w:space="0" w:color="auto"/>
              <w:right w:val="single" w:sz="4" w:space="0" w:color="auto"/>
            </w:tcBorders>
            <w:vAlign w:val="center"/>
          </w:tcPr>
          <w:p w:rsidR="001B551F" w:rsidRPr="00F36D55" w:rsidRDefault="001B551F">
            <w:pPr>
              <w:rPr>
                <w:b/>
                <w:sz w:val="24"/>
                <w:szCs w:val="24"/>
              </w:rPr>
            </w:pPr>
          </w:p>
        </w:tc>
        <w:tc>
          <w:tcPr>
            <w:tcW w:w="3004" w:type="dxa"/>
            <w:vMerge/>
            <w:tcBorders>
              <w:top w:val="single" w:sz="4" w:space="0" w:color="auto"/>
              <w:left w:val="single" w:sz="4" w:space="0" w:color="auto"/>
              <w:bottom w:val="single" w:sz="4" w:space="0" w:color="auto"/>
              <w:right w:val="single" w:sz="4" w:space="0" w:color="auto"/>
            </w:tcBorders>
            <w:vAlign w:val="center"/>
          </w:tcPr>
          <w:p w:rsidR="001B551F" w:rsidRPr="00F36D55" w:rsidRDefault="001B551F">
            <w:pPr>
              <w:rPr>
                <w:b/>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1B551F" w:rsidRPr="00F36D55" w:rsidRDefault="001B551F">
            <w:pPr>
              <w:rPr>
                <w:b/>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B551F" w:rsidRPr="00F36D55" w:rsidRDefault="001B551F">
            <w:pPr>
              <w:rPr>
                <w:b/>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B551F" w:rsidRPr="00F36D55" w:rsidRDefault="001B551F">
            <w:pPr>
              <w:rPr>
                <w:b/>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551F" w:rsidRPr="00F36D55" w:rsidRDefault="001B551F">
            <w:pPr>
              <w:jc w:val="center"/>
              <w:rPr>
                <w:b/>
                <w:sz w:val="24"/>
                <w:szCs w:val="24"/>
              </w:rPr>
            </w:pPr>
            <w:r w:rsidRPr="00F36D55">
              <w:rPr>
                <w:b/>
                <w:sz w:val="24"/>
                <w:szCs w:val="24"/>
              </w:rPr>
              <w:t>2013</w:t>
            </w:r>
          </w:p>
        </w:tc>
        <w:tc>
          <w:tcPr>
            <w:tcW w:w="1080" w:type="dxa"/>
            <w:tcBorders>
              <w:top w:val="single" w:sz="4" w:space="0" w:color="auto"/>
              <w:left w:val="single" w:sz="4" w:space="0" w:color="auto"/>
              <w:bottom w:val="single" w:sz="4" w:space="0" w:color="auto"/>
              <w:right w:val="single" w:sz="4" w:space="0" w:color="auto"/>
            </w:tcBorders>
            <w:vAlign w:val="center"/>
          </w:tcPr>
          <w:p w:rsidR="001B551F" w:rsidRPr="00F36D55" w:rsidRDefault="001B551F">
            <w:pPr>
              <w:jc w:val="center"/>
              <w:rPr>
                <w:b/>
                <w:sz w:val="24"/>
                <w:szCs w:val="24"/>
              </w:rPr>
            </w:pPr>
            <w:r w:rsidRPr="00F36D55">
              <w:rPr>
                <w:b/>
                <w:sz w:val="24"/>
                <w:szCs w:val="24"/>
              </w:rPr>
              <w:t>2014</w:t>
            </w:r>
          </w:p>
        </w:tc>
        <w:tc>
          <w:tcPr>
            <w:tcW w:w="1080" w:type="dxa"/>
            <w:tcBorders>
              <w:top w:val="single" w:sz="4" w:space="0" w:color="auto"/>
              <w:left w:val="single" w:sz="4" w:space="0" w:color="auto"/>
              <w:bottom w:val="single" w:sz="4" w:space="0" w:color="auto"/>
              <w:right w:val="single" w:sz="4" w:space="0" w:color="auto"/>
            </w:tcBorders>
            <w:vAlign w:val="center"/>
          </w:tcPr>
          <w:p w:rsidR="001B551F" w:rsidRPr="00F36D55" w:rsidRDefault="001B551F">
            <w:pPr>
              <w:jc w:val="center"/>
              <w:rPr>
                <w:b/>
                <w:sz w:val="24"/>
                <w:szCs w:val="24"/>
              </w:rPr>
            </w:pPr>
            <w:r w:rsidRPr="00F36D55">
              <w:rPr>
                <w:b/>
                <w:sz w:val="24"/>
                <w:szCs w:val="24"/>
              </w:rPr>
              <w:t>2015</w:t>
            </w:r>
          </w:p>
        </w:tc>
        <w:tc>
          <w:tcPr>
            <w:tcW w:w="3780" w:type="dxa"/>
            <w:vMerge/>
            <w:tcBorders>
              <w:top w:val="single" w:sz="4" w:space="0" w:color="auto"/>
              <w:left w:val="single" w:sz="4" w:space="0" w:color="auto"/>
              <w:bottom w:val="single" w:sz="4" w:space="0" w:color="auto"/>
            </w:tcBorders>
            <w:vAlign w:val="center"/>
          </w:tcPr>
          <w:p w:rsidR="001B551F" w:rsidRPr="00F36D55" w:rsidRDefault="001B551F">
            <w:pPr>
              <w:rPr>
                <w:b/>
                <w:sz w:val="24"/>
                <w:szCs w:val="24"/>
              </w:rPr>
            </w:pPr>
          </w:p>
        </w:tc>
      </w:tr>
      <w:tr w:rsidR="001B551F" w:rsidRPr="00F36D55" w:rsidTr="00B4218C">
        <w:trPr>
          <w:cantSplit/>
          <w:trHeight w:val="460"/>
        </w:trPr>
        <w:tc>
          <w:tcPr>
            <w:tcW w:w="648" w:type="dxa"/>
            <w:tcBorders>
              <w:top w:val="single" w:sz="4" w:space="0" w:color="auto"/>
              <w:bottom w:val="single" w:sz="4" w:space="0" w:color="auto"/>
              <w:right w:val="single" w:sz="4" w:space="0" w:color="auto"/>
            </w:tcBorders>
            <w:vAlign w:val="center"/>
          </w:tcPr>
          <w:p w:rsidR="001B551F" w:rsidRPr="00F36D55" w:rsidRDefault="001B551F">
            <w:pPr>
              <w:rPr>
                <w:sz w:val="24"/>
                <w:szCs w:val="24"/>
              </w:rPr>
            </w:pPr>
            <w:r w:rsidRPr="00F36D55">
              <w:rPr>
                <w:sz w:val="24"/>
                <w:szCs w:val="24"/>
              </w:rPr>
              <w:t>1.</w:t>
            </w:r>
          </w:p>
        </w:tc>
        <w:tc>
          <w:tcPr>
            <w:tcW w:w="3004" w:type="dxa"/>
            <w:tcBorders>
              <w:top w:val="single" w:sz="4" w:space="0" w:color="auto"/>
              <w:left w:val="single" w:sz="4" w:space="0" w:color="auto"/>
              <w:bottom w:val="single" w:sz="4" w:space="0" w:color="auto"/>
              <w:right w:val="single" w:sz="4" w:space="0" w:color="auto"/>
            </w:tcBorders>
            <w:vAlign w:val="center"/>
          </w:tcPr>
          <w:p w:rsidR="001B551F" w:rsidRPr="00F36D55" w:rsidRDefault="001B551F">
            <w:pPr>
              <w:rPr>
                <w:sz w:val="24"/>
                <w:szCs w:val="24"/>
              </w:rPr>
            </w:pPr>
            <w:r w:rsidRPr="00F36D55">
              <w:rPr>
                <w:sz w:val="24"/>
                <w:szCs w:val="24"/>
              </w:rPr>
              <w:t>Проведение физкультурно-спортивных мероприятий районного уровня для инвалидов и лиц с ограниченными возможностями здоровья</w:t>
            </w:r>
          </w:p>
        </w:tc>
        <w:tc>
          <w:tcPr>
            <w:tcW w:w="1418" w:type="dxa"/>
            <w:tcBorders>
              <w:top w:val="single" w:sz="4" w:space="0" w:color="auto"/>
              <w:left w:val="single" w:sz="4" w:space="0" w:color="auto"/>
              <w:bottom w:val="single" w:sz="4" w:space="0" w:color="auto"/>
              <w:right w:val="single" w:sz="4" w:space="0" w:color="auto"/>
            </w:tcBorders>
            <w:vAlign w:val="center"/>
          </w:tcPr>
          <w:p w:rsidR="001B551F" w:rsidRPr="00F36D55" w:rsidRDefault="001B551F">
            <w:pPr>
              <w:rPr>
                <w:sz w:val="24"/>
                <w:szCs w:val="24"/>
              </w:rPr>
            </w:pPr>
            <w:r w:rsidRPr="00F36D55">
              <w:rPr>
                <w:sz w:val="24"/>
                <w:szCs w:val="24"/>
              </w:rPr>
              <w:t>2013-2015 годы</w:t>
            </w:r>
          </w:p>
        </w:tc>
        <w:tc>
          <w:tcPr>
            <w:tcW w:w="1260" w:type="dxa"/>
            <w:tcBorders>
              <w:top w:val="single" w:sz="4" w:space="0" w:color="auto"/>
              <w:left w:val="single" w:sz="4" w:space="0" w:color="auto"/>
              <w:bottom w:val="single" w:sz="4" w:space="0" w:color="auto"/>
              <w:right w:val="single" w:sz="4" w:space="0" w:color="auto"/>
            </w:tcBorders>
            <w:vAlign w:val="center"/>
          </w:tcPr>
          <w:p w:rsidR="001B551F" w:rsidRPr="00F36D55" w:rsidRDefault="001B551F">
            <w:pPr>
              <w:rPr>
                <w:sz w:val="24"/>
                <w:szCs w:val="24"/>
              </w:rPr>
            </w:pPr>
            <w:r w:rsidRPr="00F36D55">
              <w:rPr>
                <w:sz w:val="24"/>
                <w:szCs w:val="24"/>
              </w:rPr>
              <w:t>Администрация Пировского района</w:t>
            </w:r>
          </w:p>
        </w:tc>
        <w:tc>
          <w:tcPr>
            <w:tcW w:w="1080" w:type="dxa"/>
            <w:tcBorders>
              <w:top w:val="single" w:sz="4" w:space="0" w:color="auto"/>
              <w:left w:val="single" w:sz="4" w:space="0" w:color="auto"/>
              <w:bottom w:val="single" w:sz="4" w:space="0" w:color="auto"/>
              <w:right w:val="single" w:sz="4" w:space="0" w:color="auto"/>
            </w:tcBorders>
            <w:vAlign w:val="center"/>
          </w:tcPr>
          <w:p w:rsidR="001B551F" w:rsidRPr="00F36D55" w:rsidRDefault="001B551F">
            <w:pPr>
              <w:jc w:val="center"/>
              <w:rPr>
                <w:sz w:val="24"/>
                <w:szCs w:val="24"/>
              </w:rPr>
            </w:pPr>
            <w:r w:rsidRPr="00F36D55">
              <w:rPr>
                <w:sz w:val="24"/>
                <w:szCs w:val="24"/>
              </w:rPr>
              <w:t>27,0</w:t>
            </w:r>
          </w:p>
        </w:tc>
        <w:tc>
          <w:tcPr>
            <w:tcW w:w="1080" w:type="dxa"/>
            <w:tcBorders>
              <w:top w:val="single" w:sz="4" w:space="0" w:color="auto"/>
              <w:left w:val="single" w:sz="4" w:space="0" w:color="auto"/>
              <w:bottom w:val="single" w:sz="4" w:space="0" w:color="auto"/>
              <w:right w:val="single" w:sz="4" w:space="0" w:color="auto"/>
            </w:tcBorders>
            <w:vAlign w:val="center"/>
          </w:tcPr>
          <w:p w:rsidR="001B551F" w:rsidRPr="00F36D55" w:rsidRDefault="001B551F">
            <w:pPr>
              <w:jc w:val="center"/>
              <w:rPr>
                <w:sz w:val="24"/>
                <w:szCs w:val="24"/>
              </w:rPr>
            </w:pPr>
            <w:r w:rsidRPr="00F36D55">
              <w:rPr>
                <w:sz w:val="24"/>
                <w:szCs w:val="24"/>
              </w:rPr>
              <w:t>8,0</w:t>
            </w:r>
          </w:p>
        </w:tc>
        <w:tc>
          <w:tcPr>
            <w:tcW w:w="1080" w:type="dxa"/>
            <w:tcBorders>
              <w:top w:val="single" w:sz="4" w:space="0" w:color="auto"/>
              <w:left w:val="single" w:sz="4" w:space="0" w:color="auto"/>
              <w:bottom w:val="single" w:sz="4" w:space="0" w:color="auto"/>
              <w:right w:val="single" w:sz="4" w:space="0" w:color="auto"/>
            </w:tcBorders>
            <w:vAlign w:val="center"/>
          </w:tcPr>
          <w:p w:rsidR="001B551F" w:rsidRPr="00F36D55" w:rsidRDefault="001B551F">
            <w:pPr>
              <w:jc w:val="center"/>
              <w:rPr>
                <w:sz w:val="24"/>
                <w:szCs w:val="24"/>
              </w:rPr>
            </w:pPr>
            <w:r w:rsidRPr="00F36D55">
              <w:rPr>
                <w:sz w:val="24"/>
                <w:szCs w:val="24"/>
              </w:rPr>
              <w:t>9,0</w:t>
            </w:r>
          </w:p>
        </w:tc>
        <w:tc>
          <w:tcPr>
            <w:tcW w:w="1080" w:type="dxa"/>
            <w:tcBorders>
              <w:top w:val="single" w:sz="4" w:space="0" w:color="auto"/>
              <w:left w:val="single" w:sz="4" w:space="0" w:color="auto"/>
              <w:bottom w:val="single" w:sz="4" w:space="0" w:color="auto"/>
              <w:right w:val="single" w:sz="4" w:space="0" w:color="auto"/>
            </w:tcBorders>
            <w:vAlign w:val="center"/>
          </w:tcPr>
          <w:p w:rsidR="001B551F" w:rsidRPr="00F36D55" w:rsidRDefault="001B551F">
            <w:pPr>
              <w:jc w:val="center"/>
              <w:rPr>
                <w:sz w:val="24"/>
                <w:szCs w:val="24"/>
              </w:rPr>
            </w:pPr>
            <w:r w:rsidRPr="00F36D55">
              <w:rPr>
                <w:sz w:val="24"/>
                <w:szCs w:val="24"/>
              </w:rPr>
              <w:t>10,0</w:t>
            </w:r>
          </w:p>
        </w:tc>
        <w:tc>
          <w:tcPr>
            <w:tcW w:w="3780" w:type="dxa"/>
            <w:tcBorders>
              <w:top w:val="single" w:sz="4" w:space="0" w:color="auto"/>
              <w:left w:val="single" w:sz="4" w:space="0" w:color="auto"/>
              <w:bottom w:val="single" w:sz="4" w:space="0" w:color="auto"/>
            </w:tcBorders>
            <w:vAlign w:val="center"/>
          </w:tcPr>
          <w:p w:rsidR="001B551F" w:rsidRPr="00F36D55" w:rsidRDefault="001B551F" w:rsidP="00B4218C">
            <w:pPr>
              <w:rPr>
                <w:sz w:val="24"/>
                <w:szCs w:val="24"/>
              </w:rPr>
            </w:pPr>
            <w:r w:rsidRPr="00F36D55">
              <w:rPr>
                <w:sz w:val="24"/>
                <w:szCs w:val="24"/>
              </w:rPr>
              <w:t>Количество спортсменов-инвалидов участников районных мероприятий с 8 человек в 2012 году вырастет до 40 человек в 2015 году (в том числе по годам: 2013 год – до 25 человек, 2014 год – до 35 человек, 2015 год – до 40 человек)</w:t>
            </w:r>
          </w:p>
        </w:tc>
      </w:tr>
      <w:tr w:rsidR="001B551F" w:rsidRPr="00F36D55" w:rsidTr="00B4218C">
        <w:trPr>
          <w:cantSplit/>
          <w:trHeight w:val="460"/>
        </w:trPr>
        <w:tc>
          <w:tcPr>
            <w:tcW w:w="648" w:type="dxa"/>
            <w:tcBorders>
              <w:top w:val="single" w:sz="4" w:space="0" w:color="auto"/>
              <w:bottom w:val="single" w:sz="4" w:space="0" w:color="auto"/>
              <w:right w:val="single" w:sz="4" w:space="0" w:color="auto"/>
            </w:tcBorders>
            <w:vAlign w:val="center"/>
          </w:tcPr>
          <w:p w:rsidR="001B551F" w:rsidRPr="00F36D55" w:rsidRDefault="001B551F">
            <w:pPr>
              <w:rPr>
                <w:sz w:val="24"/>
                <w:szCs w:val="24"/>
              </w:rPr>
            </w:pPr>
            <w:r w:rsidRPr="00F36D55">
              <w:rPr>
                <w:sz w:val="24"/>
                <w:szCs w:val="24"/>
              </w:rPr>
              <w:t>2.</w:t>
            </w:r>
          </w:p>
        </w:tc>
        <w:tc>
          <w:tcPr>
            <w:tcW w:w="3004" w:type="dxa"/>
            <w:tcBorders>
              <w:top w:val="single" w:sz="4" w:space="0" w:color="auto"/>
              <w:left w:val="single" w:sz="4" w:space="0" w:color="auto"/>
              <w:bottom w:val="single" w:sz="4" w:space="0" w:color="auto"/>
              <w:right w:val="single" w:sz="4" w:space="0" w:color="auto"/>
            </w:tcBorders>
            <w:vAlign w:val="center"/>
          </w:tcPr>
          <w:p w:rsidR="001B551F" w:rsidRPr="00F36D55" w:rsidRDefault="001B551F">
            <w:pPr>
              <w:rPr>
                <w:sz w:val="24"/>
                <w:szCs w:val="24"/>
              </w:rPr>
            </w:pPr>
            <w:r w:rsidRPr="00F36D55">
              <w:rPr>
                <w:sz w:val="24"/>
                <w:szCs w:val="24"/>
              </w:rPr>
              <w:t>Участие спортсменов-инвалидов в физкультурно-спортивных мероприятиях краевого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1B551F" w:rsidRPr="00F36D55" w:rsidRDefault="001B551F">
            <w:pPr>
              <w:rPr>
                <w:sz w:val="24"/>
                <w:szCs w:val="24"/>
              </w:rPr>
            </w:pPr>
            <w:r w:rsidRPr="00F36D55">
              <w:rPr>
                <w:sz w:val="24"/>
                <w:szCs w:val="24"/>
              </w:rPr>
              <w:t>2013-2015 годы</w:t>
            </w:r>
          </w:p>
        </w:tc>
        <w:tc>
          <w:tcPr>
            <w:tcW w:w="1260" w:type="dxa"/>
            <w:tcBorders>
              <w:top w:val="single" w:sz="4" w:space="0" w:color="auto"/>
              <w:left w:val="single" w:sz="4" w:space="0" w:color="auto"/>
              <w:bottom w:val="single" w:sz="4" w:space="0" w:color="auto"/>
              <w:right w:val="single" w:sz="4" w:space="0" w:color="auto"/>
            </w:tcBorders>
            <w:vAlign w:val="center"/>
          </w:tcPr>
          <w:p w:rsidR="001B551F" w:rsidRPr="00F36D55" w:rsidRDefault="001B551F">
            <w:pPr>
              <w:rPr>
                <w:sz w:val="24"/>
                <w:szCs w:val="24"/>
              </w:rPr>
            </w:pPr>
            <w:r w:rsidRPr="00F36D55">
              <w:rPr>
                <w:sz w:val="24"/>
                <w:szCs w:val="24"/>
              </w:rPr>
              <w:t>Администрация Пировского района</w:t>
            </w:r>
          </w:p>
        </w:tc>
        <w:tc>
          <w:tcPr>
            <w:tcW w:w="1080" w:type="dxa"/>
            <w:tcBorders>
              <w:top w:val="single" w:sz="4" w:space="0" w:color="auto"/>
              <w:left w:val="single" w:sz="4" w:space="0" w:color="auto"/>
              <w:bottom w:val="single" w:sz="4" w:space="0" w:color="auto"/>
              <w:right w:val="single" w:sz="4" w:space="0" w:color="auto"/>
            </w:tcBorders>
            <w:vAlign w:val="center"/>
          </w:tcPr>
          <w:p w:rsidR="001B551F" w:rsidRPr="00F36D55" w:rsidRDefault="001B551F">
            <w:pPr>
              <w:jc w:val="center"/>
              <w:rPr>
                <w:sz w:val="24"/>
                <w:szCs w:val="24"/>
              </w:rPr>
            </w:pPr>
            <w:r w:rsidRPr="00F36D55">
              <w:rPr>
                <w:sz w:val="24"/>
                <w:szCs w:val="24"/>
              </w:rPr>
              <w:t>20,0</w:t>
            </w:r>
          </w:p>
        </w:tc>
        <w:tc>
          <w:tcPr>
            <w:tcW w:w="1080" w:type="dxa"/>
            <w:tcBorders>
              <w:top w:val="single" w:sz="4" w:space="0" w:color="auto"/>
              <w:left w:val="single" w:sz="4" w:space="0" w:color="auto"/>
              <w:bottom w:val="single" w:sz="4" w:space="0" w:color="auto"/>
              <w:right w:val="single" w:sz="4" w:space="0" w:color="auto"/>
            </w:tcBorders>
            <w:vAlign w:val="center"/>
          </w:tcPr>
          <w:p w:rsidR="001B551F" w:rsidRPr="00F36D55" w:rsidRDefault="001B551F">
            <w:pPr>
              <w:jc w:val="center"/>
              <w:rPr>
                <w:sz w:val="24"/>
                <w:szCs w:val="24"/>
              </w:rPr>
            </w:pPr>
            <w:r w:rsidRPr="00F36D55">
              <w:rPr>
                <w:sz w:val="24"/>
                <w:szCs w:val="24"/>
              </w:rPr>
              <w:t>5,0</w:t>
            </w:r>
          </w:p>
        </w:tc>
        <w:tc>
          <w:tcPr>
            <w:tcW w:w="1080" w:type="dxa"/>
            <w:tcBorders>
              <w:top w:val="single" w:sz="4" w:space="0" w:color="auto"/>
              <w:left w:val="single" w:sz="4" w:space="0" w:color="auto"/>
              <w:bottom w:val="single" w:sz="4" w:space="0" w:color="auto"/>
              <w:right w:val="single" w:sz="4" w:space="0" w:color="auto"/>
            </w:tcBorders>
            <w:vAlign w:val="center"/>
          </w:tcPr>
          <w:p w:rsidR="001B551F" w:rsidRPr="00F36D55" w:rsidRDefault="001B551F">
            <w:pPr>
              <w:jc w:val="center"/>
              <w:rPr>
                <w:sz w:val="24"/>
                <w:szCs w:val="24"/>
              </w:rPr>
            </w:pPr>
            <w:r w:rsidRPr="00F36D55">
              <w:rPr>
                <w:sz w:val="24"/>
                <w:szCs w:val="24"/>
              </w:rPr>
              <w:t>7,0</w:t>
            </w:r>
          </w:p>
        </w:tc>
        <w:tc>
          <w:tcPr>
            <w:tcW w:w="1080" w:type="dxa"/>
            <w:tcBorders>
              <w:top w:val="single" w:sz="4" w:space="0" w:color="auto"/>
              <w:left w:val="single" w:sz="4" w:space="0" w:color="auto"/>
              <w:bottom w:val="single" w:sz="4" w:space="0" w:color="auto"/>
              <w:right w:val="single" w:sz="4" w:space="0" w:color="auto"/>
            </w:tcBorders>
            <w:vAlign w:val="center"/>
          </w:tcPr>
          <w:p w:rsidR="001B551F" w:rsidRPr="00F36D55" w:rsidRDefault="001B551F">
            <w:pPr>
              <w:jc w:val="center"/>
              <w:rPr>
                <w:sz w:val="24"/>
                <w:szCs w:val="24"/>
              </w:rPr>
            </w:pPr>
            <w:r w:rsidRPr="00F36D55">
              <w:rPr>
                <w:sz w:val="24"/>
                <w:szCs w:val="24"/>
              </w:rPr>
              <w:t>8,0</w:t>
            </w:r>
          </w:p>
        </w:tc>
        <w:tc>
          <w:tcPr>
            <w:tcW w:w="3780" w:type="dxa"/>
            <w:tcBorders>
              <w:top w:val="single" w:sz="4" w:space="0" w:color="auto"/>
              <w:left w:val="single" w:sz="4" w:space="0" w:color="auto"/>
              <w:bottom w:val="single" w:sz="4" w:space="0" w:color="auto"/>
            </w:tcBorders>
            <w:vAlign w:val="center"/>
          </w:tcPr>
          <w:p w:rsidR="001B551F" w:rsidRPr="00F36D55" w:rsidRDefault="001B551F">
            <w:pPr>
              <w:rPr>
                <w:sz w:val="24"/>
                <w:szCs w:val="24"/>
              </w:rPr>
            </w:pPr>
            <w:r w:rsidRPr="00F36D55">
              <w:rPr>
                <w:sz w:val="24"/>
                <w:szCs w:val="24"/>
              </w:rPr>
              <w:t>Количество спортсменов-инвалидов участников краевых мероприятий с 0 человек в 2012 году вырастет до 20 в 2015 году (в том числе по годам: 2013 год – до 5 человек, 2014 год – до 10 человек, 2015 год – до 20 человек)</w:t>
            </w:r>
          </w:p>
        </w:tc>
      </w:tr>
      <w:tr w:rsidR="001B551F" w:rsidRPr="00F36D55" w:rsidTr="00B4218C">
        <w:trPr>
          <w:cantSplit/>
          <w:trHeight w:val="460"/>
        </w:trPr>
        <w:tc>
          <w:tcPr>
            <w:tcW w:w="648" w:type="dxa"/>
            <w:tcBorders>
              <w:top w:val="single" w:sz="4" w:space="0" w:color="auto"/>
              <w:bottom w:val="single" w:sz="4" w:space="0" w:color="auto"/>
              <w:right w:val="single" w:sz="4" w:space="0" w:color="auto"/>
            </w:tcBorders>
            <w:vAlign w:val="center"/>
          </w:tcPr>
          <w:p w:rsidR="001B551F" w:rsidRPr="00F36D55" w:rsidRDefault="001B551F">
            <w:pPr>
              <w:rPr>
                <w:sz w:val="24"/>
                <w:szCs w:val="24"/>
              </w:rPr>
            </w:pPr>
            <w:r w:rsidRPr="00F36D55">
              <w:rPr>
                <w:sz w:val="24"/>
                <w:szCs w:val="24"/>
              </w:rPr>
              <w:t>3.</w:t>
            </w:r>
          </w:p>
        </w:tc>
        <w:tc>
          <w:tcPr>
            <w:tcW w:w="3004" w:type="dxa"/>
            <w:tcBorders>
              <w:top w:val="single" w:sz="4" w:space="0" w:color="auto"/>
              <w:left w:val="single" w:sz="4" w:space="0" w:color="auto"/>
              <w:bottom w:val="single" w:sz="4" w:space="0" w:color="auto"/>
              <w:right w:val="single" w:sz="4" w:space="0" w:color="auto"/>
            </w:tcBorders>
            <w:vAlign w:val="center"/>
          </w:tcPr>
          <w:p w:rsidR="001B551F" w:rsidRPr="00F36D55" w:rsidRDefault="001B551F">
            <w:pPr>
              <w:autoSpaceDE w:val="0"/>
              <w:autoSpaceDN w:val="0"/>
              <w:adjustRightInd w:val="0"/>
              <w:rPr>
                <w:sz w:val="24"/>
                <w:szCs w:val="24"/>
              </w:rPr>
            </w:pPr>
            <w:r w:rsidRPr="00F36D55">
              <w:rPr>
                <w:sz w:val="24"/>
                <w:szCs w:val="24"/>
              </w:rPr>
              <w:t>Изготовление и распространение пропагандистских баннеров. Изготовление и распространение информационных плакатов.</w:t>
            </w:r>
          </w:p>
          <w:p w:rsidR="001B551F" w:rsidRPr="00F36D55" w:rsidRDefault="001B551F">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51F" w:rsidRPr="00F36D55" w:rsidRDefault="001B551F">
            <w:pPr>
              <w:rPr>
                <w:sz w:val="24"/>
                <w:szCs w:val="24"/>
              </w:rPr>
            </w:pPr>
            <w:r w:rsidRPr="00F36D55">
              <w:rPr>
                <w:sz w:val="24"/>
                <w:szCs w:val="24"/>
              </w:rPr>
              <w:t>2013-2014 годы</w:t>
            </w:r>
          </w:p>
        </w:tc>
        <w:tc>
          <w:tcPr>
            <w:tcW w:w="1260" w:type="dxa"/>
            <w:tcBorders>
              <w:top w:val="single" w:sz="4" w:space="0" w:color="auto"/>
              <w:left w:val="single" w:sz="4" w:space="0" w:color="auto"/>
              <w:bottom w:val="single" w:sz="4" w:space="0" w:color="auto"/>
              <w:right w:val="single" w:sz="4" w:space="0" w:color="auto"/>
            </w:tcBorders>
            <w:vAlign w:val="center"/>
          </w:tcPr>
          <w:p w:rsidR="001B551F" w:rsidRPr="00F36D55" w:rsidRDefault="001B551F">
            <w:pPr>
              <w:rPr>
                <w:sz w:val="24"/>
                <w:szCs w:val="24"/>
              </w:rPr>
            </w:pPr>
            <w:r w:rsidRPr="00F36D55">
              <w:rPr>
                <w:sz w:val="24"/>
                <w:szCs w:val="24"/>
              </w:rPr>
              <w:t>Администрация Пировского района</w:t>
            </w:r>
          </w:p>
        </w:tc>
        <w:tc>
          <w:tcPr>
            <w:tcW w:w="1080" w:type="dxa"/>
            <w:tcBorders>
              <w:top w:val="single" w:sz="4" w:space="0" w:color="auto"/>
              <w:left w:val="single" w:sz="4" w:space="0" w:color="auto"/>
              <w:bottom w:val="single" w:sz="4" w:space="0" w:color="auto"/>
              <w:right w:val="single" w:sz="4" w:space="0" w:color="auto"/>
            </w:tcBorders>
            <w:vAlign w:val="center"/>
          </w:tcPr>
          <w:p w:rsidR="001B551F" w:rsidRPr="00F36D55" w:rsidRDefault="001B551F">
            <w:pPr>
              <w:jc w:val="center"/>
              <w:rPr>
                <w:sz w:val="24"/>
                <w:szCs w:val="24"/>
              </w:rPr>
            </w:pPr>
            <w:r w:rsidRPr="00F36D55">
              <w:rPr>
                <w:sz w:val="24"/>
                <w:szCs w:val="24"/>
              </w:rPr>
              <w:t>8,0</w:t>
            </w:r>
          </w:p>
        </w:tc>
        <w:tc>
          <w:tcPr>
            <w:tcW w:w="1080" w:type="dxa"/>
            <w:tcBorders>
              <w:top w:val="single" w:sz="4" w:space="0" w:color="auto"/>
              <w:left w:val="single" w:sz="4" w:space="0" w:color="auto"/>
              <w:bottom w:val="single" w:sz="4" w:space="0" w:color="auto"/>
              <w:right w:val="single" w:sz="4" w:space="0" w:color="auto"/>
            </w:tcBorders>
            <w:vAlign w:val="center"/>
          </w:tcPr>
          <w:p w:rsidR="001B551F" w:rsidRPr="00F36D55" w:rsidRDefault="001B551F">
            <w:pPr>
              <w:jc w:val="center"/>
              <w:rPr>
                <w:sz w:val="24"/>
                <w:szCs w:val="24"/>
              </w:rPr>
            </w:pPr>
            <w:r w:rsidRPr="00F36D55">
              <w:rPr>
                <w:sz w:val="24"/>
                <w:szCs w:val="24"/>
              </w:rPr>
              <w:t>4,0</w:t>
            </w:r>
          </w:p>
        </w:tc>
        <w:tc>
          <w:tcPr>
            <w:tcW w:w="1080" w:type="dxa"/>
            <w:tcBorders>
              <w:top w:val="single" w:sz="4" w:space="0" w:color="auto"/>
              <w:left w:val="single" w:sz="4" w:space="0" w:color="auto"/>
              <w:bottom w:val="single" w:sz="4" w:space="0" w:color="auto"/>
              <w:right w:val="single" w:sz="4" w:space="0" w:color="auto"/>
            </w:tcBorders>
            <w:vAlign w:val="center"/>
          </w:tcPr>
          <w:p w:rsidR="001B551F" w:rsidRPr="00F36D55" w:rsidRDefault="001B551F">
            <w:pPr>
              <w:jc w:val="center"/>
              <w:rPr>
                <w:sz w:val="24"/>
                <w:szCs w:val="24"/>
              </w:rPr>
            </w:pPr>
            <w:r w:rsidRPr="00F36D55">
              <w:rPr>
                <w:sz w:val="24"/>
                <w:szCs w:val="24"/>
              </w:rPr>
              <w:t>4,0</w:t>
            </w:r>
          </w:p>
        </w:tc>
        <w:tc>
          <w:tcPr>
            <w:tcW w:w="1080" w:type="dxa"/>
            <w:tcBorders>
              <w:top w:val="single" w:sz="4" w:space="0" w:color="auto"/>
              <w:left w:val="single" w:sz="4" w:space="0" w:color="auto"/>
              <w:bottom w:val="single" w:sz="4" w:space="0" w:color="auto"/>
              <w:right w:val="single" w:sz="4" w:space="0" w:color="auto"/>
            </w:tcBorders>
            <w:vAlign w:val="center"/>
          </w:tcPr>
          <w:p w:rsidR="001B551F" w:rsidRPr="00F36D55" w:rsidRDefault="001B551F">
            <w:pPr>
              <w:jc w:val="center"/>
              <w:rPr>
                <w:sz w:val="24"/>
                <w:szCs w:val="24"/>
              </w:rPr>
            </w:pPr>
            <w:r w:rsidRPr="00F36D55">
              <w:rPr>
                <w:sz w:val="24"/>
                <w:szCs w:val="24"/>
              </w:rPr>
              <w:t>0,0</w:t>
            </w:r>
          </w:p>
        </w:tc>
        <w:tc>
          <w:tcPr>
            <w:tcW w:w="3780" w:type="dxa"/>
            <w:tcBorders>
              <w:top w:val="single" w:sz="4" w:space="0" w:color="auto"/>
              <w:left w:val="single" w:sz="4" w:space="0" w:color="auto"/>
              <w:bottom w:val="single" w:sz="4" w:space="0" w:color="auto"/>
            </w:tcBorders>
            <w:vAlign w:val="center"/>
          </w:tcPr>
          <w:p w:rsidR="001B551F" w:rsidRPr="00F36D55" w:rsidRDefault="001B551F">
            <w:pPr>
              <w:autoSpaceDE w:val="0"/>
              <w:autoSpaceDN w:val="0"/>
              <w:adjustRightInd w:val="0"/>
              <w:outlineLvl w:val="1"/>
              <w:rPr>
                <w:sz w:val="24"/>
                <w:szCs w:val="24"/>
              </w:rPr>
            </w:pPr>
            <w:r w:rsidRPr="00F36D55">
              <w:rPr>
                <w:sz w:val="24"/>
                <w:szCs w:val="24"/>
              </w:rPr>
              <w:t>Вовлечение максимального числа инвалидов в занятия физической культурой и спортом.</w:t>
            </w:r>
          </w:p>
          <w:p w:rsidR="001B551F" w:rsidRPr="00F36D55" w:rsidRDefault="001B551F">
            <w:pPr>
              <w:rPr>
                <w:sz w:val="24"/>
                <w:szCs w:val="24"/>
              </w:rPr>
            </w:pPr>
            <w:r w:rsidRPr="00F36D55">
              <w:rPr>
                <w:sz w:val="24"/>
                <w:szCs w:val="24"/>
              </w:rPr>
              <w:t xml:space="preserve">Физкультурное просвещение и информационно-пропагандистское обеспечение развития физической культуры и массового спорта среди инвалидов </w:t>
            </w:r>
          </w:p>
        </w:tc>
      </w:tr>
      <w:tr w:rsidR="001B551F" w:rsidRPr="00F36D55" w:rsidTr="00B4218C">
        <w:trPr>
          <w:cantSplit/>
          <w:trHeight w:val="460"/>
        </w:trPr>
        <w:tc>
          <w:tcPr>
            <w:tcW w:w="6330" w:type="dxa"/>
            <w:gridSpan w:val="4"/>
            <w:tcBorders>
              <w:top w:val="single" w:sz="4" w:space="0" w:color="auto"/>
              <w:bottom w:val="single" w:sz="4" w:space="0" w:color="auto"/>
              <w:right w:val="single" w:sz="4" w:space="0" w:color="auto"/>
            </w:tcBorders>
            <w:vAlign w:val="center"/>
          </w:tcPr>
          <w:p w:rsidR="001B551F" w:rsidRPr="00F36D55" w:rsidRDefault="001B551F">
            <w:pPr>
              <w:jc w:val="right"/>
              <w:rPr>
                <w:b/>
                <w:sz w:val="24"/>
                <w:szCs w:val="24"/>
              </w:rPr>
            </w:pPr>
            <w:r w:rsidRPr="00F36D55">
              <w:rPr>
                <w:b/>
                <w:sz w:val="24"/>
                <w:szCs w:val="24"/>
              </w:rPr>
              <w:t>ИТОГО:</w:t>
            </w:r>
          </w:p>
        </w:tc>
        <w:tc>
          <w:tcPr>
            <w:tcW w:w="1080" w:type="dxa"/>
            <w:tcBorders>
              <w:top w:val="single" w:sz="4" w:space="0" w:color="auto"/>
              <w:left w:val="single" w:sz="4" w:space="0" w:color="auto"/>
              <w:bottom w:val="single" w:sz="4" w:space="0" w:color="auto"/>
              <w:right w:val="single" w:sz="4" w:space="0" w:color="auto"/>
            </w:tcBorders>
            <w:vAlign w:val="center"/>
          </w:tcPr>
          <w:p w:rsidR="001B551F" w:rsidRPr="00F36D55" w:rsidRDefault="001B551F">
            <w:pPr>
              <w:jc w:val="center"/>
              <w:rPr>
                <w:b/>
                <w:sz w:val="24"/>
                <w:szCs w:val="24"/>
              </w:rPr>
            </w:pPr>
            <w:r w:rsidRPr="00F36D55">
              <w:rPr>
                <w:b/>
                <w:sz w:val="24"/>
                <w:szCs w:val="24"/>
              </w:rPr>
              <w:t>55,0</w:t>
            </w:r>
          </w:p>
        </w:tc>
        <w:tc>
          <w:tcPr>
            <w:tcW w:w="1080" w:type="dxa"/>
            <w:tcBorders>
              <w:top w:val="single" w:sz="4" w:space="0" w:color="auto"/>
              <w:left w:val="single" w:sz="4" w:space="0" w:color="auto"/>
              <w:bottom w:val="single" w:sz="4" w:space="0" w:color="auto"/>
              <w:right w:val="single" w:sz="4" w:space="0" w:color="auto"/>
            </w:tcBorders>
            <w:vAlign w:val="center"/>
          </w:tcPr>
          <w:p w:rsidR="001B551F" w:rsidRPr="00F36D55" w:rsidRDefault="001B551F" w:rsidP="00DD1F02">
            <w:pPr>
              <w:jc w:val="center"/>
              <w:rPr>
                <w:b/>
                <w:sz w:val="24"/>
                <w:szCs w:val="24"/>
              </w:rPr>
            </w:pPr>
            <w:r w:rsidRPr="00F36D55">
              <w:rPr>
                <w:b/>
                <w:sz w:val="24"/>
                <w:szCs w:val="24"/>
              </w:rPr>
              <w:t>17,0</w:t>
            </w:r>
          </w:p>
        </w:tc>
        <w:tc>
          <w:tcPr>
            <w:tcW w:w="1080" w:type="dxa"/>
            <w:tcBorders>
              <w:top w:val="single" w:sz="4" w:space="0" w:color="auto"/>
              <w:left w:val="single" w:sz="4" w:space="0" w:color="auto"/>
              <w:bottom w:val="single" w:sz="4" w:space="0" w:color="auto"/>
              <w:right w:val="single" w:sz="4" w:space="0" w:color="auto"/>
            </w:tcBorders>
            <w:vAlign w:val="center"/>
          </w:tcPr>
          <w:p w:rsidR="001B551F" w:rsidRPr="00F36D55" w:rsidRDefault="001B551F" w:rsidP="00DD1F02">
            <w:pPr>
              <w:jc w:val="center"/>
              <w:rPr>
                <w:b/>
                <w:sz w:val="24"/>
                <w:szCs w:val="24"/>
              </w:rPr>
            </w:pPr>
            <w:r w:rsidRPr="00F36D55">
              <w:rPr>
                <w:b/>
                <w:sz w:val="24"/>
                <w:szCs w:val="24"/>
              </w:rPr>
              <w:t>20,0</w:t>
            </w:r>
          </w:p>
        </w:tc>
        <w:tc>
          <w:tcPr>
            <w:tcW w:w="1080" w:type="dxa"/>
            <w:tcBorders>
              <w:top w:val="single" w:sz="4" w:space="0" w:color="auto"/>
              <w:left w:val="single" w:sz="4" w:space="0" w:color="auto"/>
              <w:bottom w:val="single" w:sz="4" w:space="0" w:color="auto"/>
              <w:right w:val="single" w:sz="4" w:space="0" w:color="auto"/>
            </w:tcBorders>
            <w:vAlign w:val="center"/>
          </w:tcPr>
          <w:p w:rsidR="001B551F" w:rsidRPr="00F36D55" w:rsidRDefault="001B551F" w:rsidP="00DD1F02">
            <w:pPr>
              <w:jc w:val="center"/>
              <w:rPr>
                <w:b/>
                <w:sz w:val="24"/>
                <w:szCs w:val="24"/>
              </w:rPr>
            </w:pPr>
            <w:r w:rsidRPr="00F36D55">
              <w:rPr>
                <w:b/>
                <w:sz w:val="24"/>
                <w:szCs w:val="24"/>
              </w:rPr>
              <w:t>18,0</w:t>
            </w:r>
          </w:p>
        </w:tc>
        <w:tc>
          <w:tcPr>
            <w:tcW w:w="3780" w:type="dxa"/>
            <w:tcBorders>
              <w:top w:val="single" w:sz="4" w:space="0" w:color="auto"/>
              <w:left w:val="single" w:sz="4" w:space="0" w:color="auto"/>
              <w:bottom w:val="single" w:sz="4" w:space="0" w:color="auto"/>
            </w:tcBorders>
            <w:vAlign w:val="center"/>
          </w:tcPr>
          <w:p w:rsidR="001B551F" w:rsidRPr="00F36D55" w:rsidRDefault="001B551F">
            <w:pPr>
              <w:rPr>
                <w:sz w:val="24"/>
                <w:szCs w:val="24"/>
              </w:rPr>
            </w:pPr>
          </w:p>
        </w:tc>
      </w:tr>
    </w:tbl>
    <w:p w:rsidR="001B551F" w:rsidRPr="00F36D55" w:rsidRDefault="001B551F" w:rsidP="00B4218C">
      <w:pPr>
        <w:rPr>
          <w:sz w:val="24"/>
          <w:szCs w:val="24"/>
        </w:rPr>
      </w:pPr>
    </w:p>
    <w:p w:rsidR="001B551F" w:rsidRPr="00F36D55" w:rsidRDefault="001B551F" w:rsidP="00B4218C">
      <w:pPr>
        <w:rPr>
          <w:sz w:val="24"/>
          <w:szCs w:val="24"/>
        </w:rPr>
      </w:pPr>
    </w:p>
    <w:p w:rsidR="001B551F" w:rsidRPr="00F36D55" w:rsidRDefault="001B551F" w:rsidP="00B4218C">
      <w:pPr>
        <w:tabs>
          <w:tab w:val="left" w:pos="1134"/>
          <w:tab w:val="left" w:pos="8322"/>
        </w:tabs>
        <w:autoSpaceDE w:val="0"/>
        <w:autoSpaceDN w:val="0"/>
        <w:adjustRightInd w:val="0"/>
        <w:ind w:firstLine="709"/>
        <w:jc w:val="both"/>
        <w:rPr>
          <w:sz w:val="24"/>
          <w:szCs w:val="24"/>
        </w:rPr>
      </w:pPr>
    </w:p>
    <w:p w:rsidR="001B551F" w:rsidRPr="00F36D55" w:rsidRDefault="001B551F" w:rsidP="00B4218C">
      <w:pPr>
        <w:tabs>
          <w:tab w:val="left" w:pos="1134"/>
          <w:tab w:val="left" w:pos="8322"/>
        </w:tabs>
        <w:autoSpaceDE w:val="0"/>
        <w:autoSpaceDN w:val="0"/>
        <w:adjustRightInd w:val="0"/>
        <w:ind w:firstLine="709"/>
        <w:jc w:val="both"/>
        <w:rPr>
          <w:sz w:val="24"/>
          <w:szCs w:val="24"/>
        </w:rPr>
      </w:pPr>
    </w:p>
    <w:p w:rsidR="001B551F" w:rsidRPr="00F36D55" w:rsidRDefault="001B551F" w:rsidP="00B4218C">
      <w:pPr>
        <w:tabs>
          <w:tab w:val="left" w:pos="1134"/>
          <w:tab w:val="left" w:pos="8322"/>
        </w:tabs>
        <w:autoSpaceDE w:val="0"/>
        <w:autoSpaceDN w:val="0"/>
        <w:adjustRightInd w:val="0"/>
        <w:ind w:firstLine="709"/>
        <w:jc w:val="both"/>
        <w:rPr>
          <w:sz w:val="24"/>
          <w:szCs w:val="24"/>
        </w:rPr>
      </w:pPr>
    </w:p>
    <w:p w:rsidR="001B551F" w:rsidRPr="00F36D55" w:rsidRDefault="001B551F" w:rsidP="00B4218C">
      <w:pPr>
        <w:tabs>
          <w:tab w:val="left" w:pos="1134"/>
          <w:tab w:val="left" w:pos="8322"/>
        </w:tabs>
        <w:autoSpaceDE w:val="0"/>
        <w:autoSpaceDN w:val="0"/>
        <w:adjustRightInd w:val="0"/>
        <w:ind w:firstLine="709"/>
        <w:jc w:val="both"/>
        <w:rPr>
          <w:sz w:val="24"/>
          <w:szCs w:val="24"/>
        </w:rPr>
      </w:pPr>
    </w:p>
    <w:p w:rsidR="001B551F" w:rsidRPr="00F36D55" w:rsidRDefault="001B551F" w:rsidP="00B4218C">
      <w:pPr>
        <w:tabs>
          <w:tab w:val="left" w:pos="1134"/>
          <w:tab w:val="left" w:pos="8322"/>
        </w:tabs>
        <w:autoSpaceDE w:val="0"/>
        <w:autoSpaceDN w:val="0"/>
        <w:adjustRightInd w:val="0"/>
        <w:ind w:firstLine="709"/>
        <w:jc w:val="both"/>
        <w:rPr>
          <w:sz w:val="24"/>
          <w:szCs w:val="24"/>
        </w:rPr>
      </w:pPr>
    </w:p>
    <w:p w:rsidR="001B551F" w:rsidRPr="00F36D55" w:rsidRDefault="001B551F" w:rsidP="00B4218C">
      <w:pPr>
        <w:tabs>
          <w:tab w:val="left" w:pos="1134"/>
          <w:tab w:val="left" w:pos="8322"/>
        </w:tabs>
        <w:autoSpaceDE w:val="0"/>
        <w:autoSpaceDN w:val="0"/>
        <w:adjustRightInd w:val="0"/>
        <w:ind w:firstLine="709"/>
        <w:jc w:val="both"/>
        <w:rPr>
          <w:sz w:val="24"/>
          <w:szCs w:val="24"/>
        </w:rPr>
      </w:pPr>
    </w:p>
    <w:p w:rsidR="001B551F" w:rsidRPr="00F36D55" w:rsidRDefault="001B551F" w:rsidP="00B4218C">
      <w:pPr>
        <w:rPr>
          <w:sz w:val="24"/>
          <w:szCs w:val="24"/>
        </w:rPr>
        <w:sectPr w:rsidR="001B551F" w:rsidRPr="00F36D55" w:rsidSect="00B4218C">
          <w:pgSz w:w="16838" w:h="11906" w:orient="landscape"/>
          <w:pgMar w:top="851" w:right="1247" w:bottom="709" w:left="1134" w:header="567" w:footer="567" w:gutter="0"/>
          <w:paperSrc w:first="1095" w:other="1095"/>
          <w:cols w:space="720"/>
        </w:sectPr>
      </w:pPr>
    </w:p>
    <w:p w:rsidR="001B551F" w:rsidRPr="00F36D55" w:rsidRDefault="001B551F" w:rsidP="00B4218C">
      <w:pPr>
        <w:tabs>
          <w:tab w:val="left" w:pos="1134"/>
        </w:tabs>
        <w:autoSpaceDE w:val="0"/>
        <w:autoSpaceDN w:val="0"/>
        <w:adjustRightInd w:val="0"/>
        <w:ind w:firstLine="709"/>
        <w:jc w:val="center"/>
        <w:rPr>
          <w:sz w:val="24"/>
          <w:szCs w:val="24"/>
        </w:rPr>
      </w:pPr>
      <w:r w:rsidRPr="00F36D55">
        <w:rPr>
          <w:sz w:val="24"/>
          <w:szCs w:val="24"/>
        </w:rPr>
        <w:t>7. РЕСУРСНОЕ ОБЕСПЕЧЕНИЕ ПРОГРАММЫ</w:t>
      </w:r>
    </w:p>
    <w:p w:rsidR="001B551F" w:rsidRPr="00F36D55" w:rsidRDefault="001B551F" w:rsidP="00B4218C">
      <w:pPr>
        <w:tabs>
          <w:tab w:val="left" w:pos="1134"/>
        </w:tabs>
        <w:autoSpaceDE w:val="0"/>
        <w:autoSpaceDN w:val="0"/>
        <w:adjustRightInd w:val="0"/>
        <w:ind w:firstLine="709"/>
        <w:jc w:val="both"/>
        <w:rPr>
          <w:sz w:val="24"/>
          <w:szCs w:val="24"/>
        </w:rPr>
      </w:pPr>
    </w:p>
    <w:p w:rsidR="001B551F" w:rsidRPr="00F36D55" w:rsidRDefault="001B551F" w:rsidP="00B4218C">
      <w:pPr>
        <w:tabs>
          <w:tab w:val="left" w:pos="1134"/>
        </w:tabs>
        <w:autoSpaceDE w:val="0"/>
        <w:autoSpaceDN w:val="0"/>
        <w:adjustRightInd w:val="0"/>
        <w:ind w:firstLine="709"/>
        <w:jc w:val="both"/>
        <w:rPr>
          <w:sz w:val="24"/>
          <w:szCs w:val="24"/>
        </w:rPr>
      </w:pPr>
      <w:r w:rsidRPr="00F36D55">
        <w:rPr>
          <w:sz w:val="24"/>
          <w:szCs w:val="24"/>
        </w:rPr>
        <w:t>Реализация программных мероприятий обеспечивается за счет  средств районного  бюджета. Финансовый риск реализации программы представляет собой замедление запланированных темпов развития инфраструктуры вследствие снижения финансового обеспечения программных мероприятий. Способом ограничения финансового риска является корректировка программных мероприятий и показателей.</w:t>
      </w:r>
    </w:p>
    <w:p w:rsidR="001B551F" w:rsidRPr="00F36D55" w:rsidRDefault="001B551F" w:rsidP="00B4218C">
      <w:pPr>
        <w:tabs>
          <w:tab w:val="left" w:pos="1134"/>
          <w:tab w:val="left" w:pos="8322"/>
        </w:tabs>
        <w:autoSpaceDE w:val="0"/>
        <w:autoSpaceDN w:val="0"/>
        <w:adjustRightInd w:val="0"/>
        <w:ind w:firstLine="709"/>
        <w:jc w:val="both"/>
        <w:rPr>
          <w:sz w:val="24"/>
          <w:szCs w:val="24"/>
        </w:rPr>
      </w:pPr>
    </w:p>
    <w:p w:rsidR="001B551F" w:rsidRPr="00F36D55" w:rsidRDefault="001B551F" w:rsidP="00B4218C">
      <w:pPr>
        <w:rPr>
          <w:sz w:val="24"/>
          <w:szCs w:val="24"/>
        </w:rPr>
      </w:pPr>
    </w:p>
    <w:p w:rsidR="001B551F" w:rsidRPr="00F36D55" w:rsidRDefault="001B551F" w:rsidP="00B4218C">
      <w:pPr>
        <w:rPr>
          <w:sz w:val="24"/>
          <w:szCs w:val="24"/>
        </w:rPr>
      </w:pPr>
    </w:p>
    <w:p w:rsidR="001B551F" w:rsidRPr="00F36D55" w:rsidRDefault="001B551F">
      <w:pPr>
        <w:rPr>
          <w:sz w:val="24"/>
          <w:szCs w:val="24"/>
        </w:rPr>
      </w:pPr>
    </w:p>
    <w:sectPr w:rsidR="001B551F" w:rsidRPr="00F36D55" w:rsidSect="007B24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87445"/>
    <w:multiLevelType w:val="hybridMultilevel"/>
    <w:tmpl w:val="6F0A5A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E992FD2"/>
    <w:multiLevelType w:val="hybridMultilevel"/>
    <w:tmpl w:val="7958A70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ED95B2E"/>
    <w:multiLevelType w:val="hybridMultilevel"/>
    <w:tmpl w:val="AC769A6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2981DC6"/>
    <w:multiLevelType w:val="hybridMultilevel"/>
    <w:tmpl w:val="CA8AB70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B572E47"/>
    <w:multiLevelType w:val="hybridMultilevel"/>
    <w:tmpl w:val="320C4F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5D293973"/>
    <w:multiLevelType w:val="hybridMultilevel"/>
    <w:tmpl w:val="A448020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678E733B"/>
    <w:multiLevelType w:val="hybridMultilevel"/>
    <w:tmpl w:val="012AE2F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74332221"/>
    <w:multiLevelType w:val="hybridMultilevel"/>
    <w:tmpl w:val="F25E877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7FED7E8E"/>
    <w:multiLevelType w:val="hybridMultilevel"/>
    <w:tmpl w:val="B030B2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218C"/>
    <w:rsid w:val="000223E5"/>
    <w:rsid w:val="00113E75"/>
    <w:rsid w:val="001B551F"/>
    <w:rsid w:val="003B23F0"/>
    <w:rsid w:val="005970A6"/>
    <w:rsid w:val="006264DA"/>
    <w:rsid w:val="00707523"/>
    <w:rsid w:val="007A2112"/>
    <w:rsid w:val="007B249C"/>
    <w:rsid w:val="00890F63"/>
    <w:rsid w:val="00A2255B"/>
    <w:rsid w:val="00A4226A"/>
    <w:rsid w:val="00AB1E07"/>
    <w:rsid w:val="00B4218C"/>
    <w:rsid w:val="00C961FD"/>
    <w:rsid w:val="00D55186"/>
    <w:rsid w:val="00DD1F02"/>
    <w:rsid w:val="00F13D8A"/>
    <w:rsid w:val="00F36D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18C"/>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rsid w:val="00B4218C"/>
    <w:pPr>
      <w:jc w:val="center"/>
    </w:pPr>
    <w:rPr>
      <w:sz w:val="28"/>
      <w:szCs w:val="28"/>
    </w:rPr>
  </w:style>
  <w:style w:type="character" w:customStyle="1" w:styleId="BodyText2Char">
    <w:name w:val="Body Text 2 Char"/>
    <w:basedOn w:val="DefaultParagraphFont"/>
    <w:link w:val="BodyText2"/>
    <w:uiPriority w:val="99"/>
    <w:semiHidden/>
    <w:locked/>
    <w:rsid w:val="00B4218C"/>
    <w:rPr>
      <w:rFonts w:ascii="Times New Roman" w:hAnsi="Times New Roman" w:cs="Times New Roman"/>
      <w:sz w:val="28"/>
      <w:szCs w:val="28"/>
      <w:lang w:eastAsia="ru-RU"/>
    </w:rPr>
  </w:style>
  <w:style w:type="paragraph" w:styleId="BodyText3">
    <w:name w:val="Body Text 3"/>
    <w:basedOn w:val="Normal"/>
    <w:link w:val="BodyText3Char"/>
    <w:uiPriority w:val="99"/>
    <w:semiHidden/>
    <w:rsid w:val="00B4218C"/>
    <w:pPr>
      <w:jc w:val="both"/>
    </w:pPr>
    <w:rPr>
      <w:sz w:val="28"/>
    </w:rPr>
  </w:style>
  <w:style w:type="character" w:customStyle="1" w:styleId="BodyText3Char">
    <w:name w:val="Body Text 3 Char"/>
    <w:basedOn w:val="DefaultParagraphFont"/>
    <w:link w:val="BodyText3"/>
    <w:uiPriority w:val="99"/>
    <w:semiHidden/>
    <w:locked/>
    <w:rsid w:val="00B4218C"/>
    <w:rPr>
      <w:rFonts w:ascii="Times New Roman" w:hAnsi="Times New Roman" w:cs="Times New Roman"/>
      <w:sz w:val="20"/>
      <w:szCs w:val="20"/>
      <w:lang w:eastAsia="ru-RU"/>
    </w:rPr>
  </w:style>
  <w:style w:type="paragraph" w:customStyle="1" w:styleId="ConsPlusTitle">
    <w:name w:val="ConsPlusTitle"/>
    <w:uiPriority w:val="99"/>
    <w:rsid w:val="00B4218C"/>
    <w:pPr>
      <w:widowControl w:val="0"/>
      <w:autoSpaceDE w:val="0"/>
      <w:autoSpaceDN w:val="0"/>
      <w:adjustRightInd w:val="0"/>
    </w:pPr>
    <w:rPr>
      <w:rFonts w:ascii="Times New Roman" w:eastAsia="Times New Roman" w:hAnsi="Times New Roman"/>
      <w:b/>
      <w:bCs/>
      <w:sz w:val="28"/>
      <w:szCs w:val="28"/>
    </w:rPr>
  </w:style>
  <w:style w:type="paragraph" w:customStyle="1" w:styleId="ConsPlusNonformat">
    <w:name w:val="ConsPlusNonformat"/>
    <w:uiPriority w:val="99"/>
    <w:rsid w:val="00B4218C"/>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B4218C"/>
    <w:pPr>
      <w:widowControl w:val="0"/>
      <w:autoSpaceDE w:val="0"/>
      <w:autoSpaceDN w:val="0"/>
      <w:adjustRightInd w:val="0"/>
    </w:pPr>
    <w:rPr>
      <w:rFonts w:ascii="Arial" w:eastAsia="Times New Roman" w:hAnsi="Arial" w:cs="Arial"/>
      <w:sz w:val="20"/>
      <w:szCs w:val="20"/>
    </w:rPr>
  </w:style>
  <w:style w:type="table" w:styleId="TableGrid">
    <w:name w:val="Table Grid"/>
    <w:basedOn w:val="TableNormal"/>
    <w:uiPriority w:val="99"/>
    <w:locked/>
    <w:rsid w:val="00707523"/>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70276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TotalTime>
  <Pages>8</Pages>
  <Words>2140</Words>
  <Characters>12202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Isachenko</cp:lastModifiedBy>
  <cp:revision>5</cp:revision>
  <cp:lastPrinted>2013-01-30T09:18:00Z</cp:lastPrinted>
  <dcterms:created xsi:type="dcterms:W3CDTF">2013-01-30T04:04:00Z</dcterms:created>
  <dcterms:modified xsi:type="dcterms:W3CDTF">2013-02-01T03:17:00Z</dcterms:modified>
</cp:coreProperties>
</file>