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6A" w:rsidRDefault="0096076A">
      <w:pPr>
        <w:pStyle w:val="10"/>
        <w:keepNext/>
        <w:keepLines/>
        <w:shd w:val="clear" w:color="auto" w:fill="auto"/>
        <w:spacing w:after="341"/>
      </w:pPr>
      <w:bookmarkStart w:id="0" w:name="bookmark0"/>
      <w:bookmarkStart w:id="1" w:name="_GoBack"/>
      <w:bookmarkEnd w:id="1"/>
      <w:r>
        <w:t>АДМИНИСТРАЦИЯ ПИРОВСКОГО РАЙОНА КРАСНОЯРСКОГО КРАЯ</w:t>
      </w:r>
      <w:bookmarkEnd w:id="0"/>
    </w:p>
    <w:p w:rsidR="0096076A" w:rsidRDefault="0096076A">
      <w:pPr>
        <w:pStyle w:val="10"/>
        <w:keepNext/>
        <w:keepLines/>
        <w:shd w:val="clear" w:color="auto" w:fill="auto"/>
        <w:spacing w:after="0" w:line="270" w:lineRule="exact"/>
        <w:sectPr w:rsidR="0096076A">
          <w:type w:val="continuous"/>
          <w:pgSz w:w="11905" w:h="16837"/>
          <w:pgMar w:top="1464" w:right="1817" w:bottom="3341" w:left="3598" w:header="0" w:footer="3" w:gutter="0"/>
          <w:cols w:space="720"/>
          <w:noEndnote/>
          <w:docGrid w:linePitch="360"/>
        </w:sectPr>
      </w:pPr>
      <w:bookmarkStart w:id="2" w:name="bookmark1"/>
      <w:r>
        <w:t>ПОСТАНОВЛЕНИЕ</w:t>
      </w:r>
      <w:bookmarkEnd w:id="2"/>
    </w:p>
    <w:p w:rsidR="0096076A" w:rsidRDefault="0096076A">
      <w:pPr>
        <w:framePr w:w="11422" w:h="368" w:hRule="exact" w:wrap="notBeside" w:vAnchor="text" w:hAnchor="text" w:xAlign="center" w:y="1" w:anchorLock="1"/>
        <w:rPr>
          <w:rFonts w:cs="Times New Roman"/>
          <w:color w:val="auto"/>
        </w:rPr>
      </w:pPr>
    </w:p>
    <w:p w:rsidR="0096076A" w:rsidRDefault="0096076A">
      <w:pPr>
        <w:rPr>
          <w:rFonts w:cs="Times New Roman"/>
          <w:color w:val="auto"/>
          <w:sz w:val="2"/>
          <w:szCs w:val="2"/>
        </w:rPr>
        <w:sectPr w:rsidR="0096076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cs="Times New Roman"/>
          <w:color w:val="auto"/>
          <w:sz w:val="2"/>
          <w:szCs w:val="2"/>
        </w:rPr>
        <w:t xml:space="preserve"> </w:t>
      </w:r>
    </w:p>
    <w:p w:rsidR="0096076A" w:rsidRDefault="0096076A">
      <w:pPr>
        <w:pStyle w:val="a6"/>
        <w:shd w:val="clear" w:color="auto" w:fill="auto"/>
        <w:tabs>
          <w:tab w:val="left" w:pos="4367"/>
        </w:tabs>
        <w:spacing w:after="306" w:line="270" w:lineRule="exact"/>
        <w:ind w:left="340"/>
      </w:pPr>
      <w:r>
        <w:rPr>
          <w:rStyle w:val="-1pt"/>
          <w:lang w:val="ru-RU"/>
        </w:rPr>
        <w:lastRenderedPageBreak/>
        <w:t xml:space="preserve">20 </w:t>
      </w:r>
      <w:r>
        <w:t>ноября 2013года</w:t>
      </w:r>
      <w:r>
        <w:tab/>
        <w:t>с.Пировское                                №537-п</w:t>
      </w:r>
    </w:p>
    <w:p w:rsidR="0096076A" w:rsidRDefault="0096076A">
      <w:pPr>
        <w:pStyle w:val="a6"/>
        <w:shd w:val="clear" w:color="auto" w:fill="auto"/>
        <w:spacing w:line="322" w:lineRule="exact"/>
        <w:ind w:left="40" w:right="3620"/>
        <w:jc w:val="both"/>
      </w:pPr>
      <w:r>
        <w:t>Об утверждении Порядка расходования финансовых средств бюджета муниципального образования, направленных на реализацию мероприятий долгосрочной целевой программы «Энергосбережение и повышение энергетической эффективности в Красноярском крае» на 2010- 2013 годы.</w:t>
      </w:r>
    </w:p>
    <w:p w:rsidR="0096076A" w:rsidRDefault="0096076A">
      <w:pPr>
        <w:pStyle w:val="a6"/>
        <w:shd w:val="clear" w:color="auto" w:fill="auto"/>
        <w:spacing w:after="0" w:line="322" w:lineRule="exact"/>
        <w:ind w:left="340" w:right="20" w:firstLine="560"/>
        <w:jc w:val="both"/>
      </w:pPr>
      <w:r>
        <w:t>На основании постановления Правительства Российской Федерации «О требованиях к региональным и муниципальным программам в области энергосбережения и повышения энергетической эффективности» от 31.12.2009 № 1225 ПОСТАНОВЛЯЮ:</w:t>
      </w:r>
    </w:p>
    <w:p w:rsidR="0096076A" w:rsidRDefault="0096076A">
      <w:pPr>
        <w:pStyle w:val="a6"/>
        <w:shd w:val="clear" w:color="auto" w:fill="auto"/>
        <w:spacing w:after="308" w:line="322" w:lineRule="exact"/>
        <w:ind w:left="340" w:right="20" w:firstLine="740"/>
        <w:jc w:val="both"/>
      </w:pPr>
      <w:r>
        <w:t>1. Утвердить Порядок расходования финансовых средств бюджета муниципального образования Пировский район направленных на реализацию мероприятий долгосрочной целевой программы «Энергосбережение и повышение энергетической эффективности в Красноярском крае» на 2010- 2013 годы согласно приложению.</w:t>
      </w:r>
    </w:p>
    <w:p w:rsidR="0096076A" w:rsidRDefault="0096076A">
      <w:pPr>
        <w:pStyle w:val="a6"/>
        <w:shd w:val="clear" w:color="auto" w:fill="auto"/>
        <w:spacing w:after="634" w:line="312" w:lineRule="exact"/>
        <w:ind w:left="340" w:right="20" w:firstLine="560"/>
        <w:jc w:val="both"/>
      </w:pPr>
      <w:r>
        <w:t>2.Постановление вступает в силу с момента подписания и применяется к правоотношениям, возникшим с 1 января 2013года.</w:t>
      </w:r>
    </w:p>
    <w:p w:rsidR="0096076A" w:rsidRDefault="0096076A" w:rsidP="0096076A">
      <w:pPr>
        <w:pStyle w:val="a6"/>
        <w:shd w:val="clear" w:color="auto" w:fill="auto"/>
        <w:tabs>
          <w:tab w:val="left" w:pos="181"/>
        </w:tabs>
        <w:spacing w:after="361" w:line="270" w:lineRule="exact"/>
      </w:pPr>
      <w:r>
        <w:t>Руководитель администрации</w:t>
      </w:r>
    </w:p>
    <w:p w:rsidR="0096076A" w:rsidRDefault="0096076A" w:rsidP="0096076A">
      <w:pPr>
        <w:pStyle w:val="a6"/>
        <w:shd w:val="clear" w:color="auto" w:fill="auto"/>
        <w:tabs>
          <w:tab w:val="left" w:pos="181"/>
        </w:tabs>
        <w:spacing w:after="361" w:line="270" w:lineRule="exact"/>
      </w:pPr>
      <w:r>
        <w:t>Пировского района                                                                            Г.И. Костыгина</w:t>
      </w:r>
      <w:r>
        <w:br w:type="page"/>
      </w:r>
    </w:p>
    <w:p w:rsidR="0096076A" w:rsidRDefault="0096076A">
      <w:pPr>
        <w:pStyle w:val="a6"/>
        <w:shd w:val="clear" w:color="auto" w:fill="auto"/>
        <w:tabs>
          <w:tab w:val="left" w:pos="7185"/>
        </w:tabs>
        <w:spacing w:after="1164" w:line="374" w:lineRule="exact"/>
        <w:ind w:left="4780" w:right="40" w:firstLine="820"/>
      </w:pPr>
      <w:r>
        <w:t xml:space="preserve">Приложение к постановлению администрации Пировского района </w:t>
      </w:r>
      <w:r>
        <w:rPr>
          <w:rStyle w:val="-1pt2"/>
        </w:rPr>
        <w:t xml:space="preserve">№ </w:t>
      </w:r>
      <w:r w:rsidRPr="0096076A">
        <w:rPr>
          <w:rStyle w:val="-1pt1"/>
          <w:u w:val="none"/>
          <w:lang w:eastAsia="en-US"/>
        </w:rPr>
        <w:t>537-п от 20</w:t>
      </w:r>
      <w:r>
        <w:rPr>
          <w:rStyle w:val="-1pt1"/>
          <w:lang w:eastAsia="en-US"/>
        </w:rPr>
        <w:t xml:space="preserve"> </w:t>
      </w:r>
      <w:r>
        <w:t>ноября 2013 года</w:t>
      </w:r>
    </w:p>
    <w:p w:rsidR="0096076A" w:rsidRDefault="0096076A">
      <w:pPr>
        <w:pStyle w:val="20"/>
        <w:shd w:val="clear" w:color="auto" w:fill="auto"/>
        <w:spacing w:before="0" w:after="0" w:line="270" w:lineRule="exact"/>
        <w:ind w:left="20"/>
      </w:pPr>
      <w:r>
        <w:t>Порядок</w:t>
      </w:r>
    </w:p>
    <w:p w:rsidR="0096076A" w:rsidRDefault="0096076A">
      <w:pPr>
        <w:pStyle w:val="20"/>
        <w:shd w:val="clear" w:color="auto" w:fill="auto"/>
        <w:spacing w:before="0" w:after="300" w:line="370" w:lineRule="exact"/>
        <w:ind w:left="20"/>
      </w:pPr>
      <w:r>
        <w:t>расходования денежных средств бюджета муниципального образования на реализацию мероприятий долгосрочной целевой программы «Энергосбережение и повышение энергетической эффективности в Красноярском крае» на 2010-2013 годы</w:t>
      </w:r>
    </w:p>
    <w:p w:rsidR="0096076A" w:rsidRDefault="0096076A">
      <w:pPr>
        <w:pStyle w:val="a6"/>
        <w:shd w:val="clear" w:color="auto" w:fill="auto"/>
        <w:spacing w:after="0" w:line="370" w:lineRule="exact"/>
        <w:ind w:left="20" w:right="40" w:firstLine="620"/>
        <w:jc w:val="both"/>
      </w:pPr>
      <w:r>
        <w:t>Настоящий Порядок определяет расходование денежных средств на реализацию мероприятий долгосрочной целевой программы «Энергосбережение и повышение энергетической эффективности в Красноярском крае» на 2010-2013 годы .</w:t>
      </w:r>
    </w:p>
    <w:p w:rsidR="0096076A" w:rsidRDefault="0096076A">
      <w:pPr>
        <w:pStyle w:val="a6"/>
        <w:shd w:val="clear" w:color="auto" w:fill="auto"/>
        <w:spacing w:after="0" w:line="370" w:lineRule="exact"/>
        <w:ind w:left="20" w:right="40"/>
        <w:jc w:val="both"/>
      </w:pPr>
      <w:r>
        <w:t>Расходование денежных средств предусмотрено при выполнении муниципальным образованием следующих условий:</w:t>
      </w:r>
    </w:p>
    <w:p w:rsidR="0096076A" w:rsidRDefault="0096076A">
      <w:pPr>
        <w:pStyle w:val="a6"/>
        <w:numPr>
          <w:ilvl w:val="0"/>
          <w:numId w:val="1"/>
        </w:numPr>
        <w:shd w:val="clear" w:color="auto" w:fill="auto"/>
        <w:tabs>
          <w:tab w:val="left" w:pos="1436"/>
          <w:tab w:val="left" w:pos="5910"/>
          <w:tab w:val="left" w:pos="7834"/>
        </w:tabs>
        <w:spacing w:after="0" w:line="322" w:lineRule="exact"/>
        <w:ind w:left="20" w:right="40" w:firstLine="620"/>
        <w:jc w:val="both"/>
      </w:pPr>
      <w:r>
        <w:t>Наличие утвержденной долгосрочной целевой программы по энергосбережению и повышению энергетической эффективности, разработанной в соответствии с требованиями постановления Правительства Российской Федерации</w:t>
      </w:r>
      <w:r>
        <w:tab/>
        <w:t>«О</w:t>
      </w:r>
      <w:r>
        <w:tab/>
        <w:t>требованиях к региональным и муниципальным программам в области энергосбережения и повышения энергетической эффективности» от 31.12.2009 № 1225 (далее муниципальная долгосрочна целевая программа).</w:t>
      </w:r>
    </w:p>
    <w:p w:rsidR="0096076A" w:rsidRDefault="0096076A">
      <w:pPr>
        <w:pStyle w:val="a6"/>
        <w:numPr>
          <w:ilvl w:val="0"/>
          <w:numId w:val="1"/>
        </w:numPr>
        <w:shd w:val="clear" w:color="auto" w:fill="auto"/>
        <w:tabs>
          <w:tab w:val="left" w:pos="1436"/>
        </w:tabs>
        <w:spacing w:after="341" w:line="322" w:lineRule="exact"/>
        <w:ind w:left="20" w:right="40" w:firstLine="620"/>
        <w:jc w:val="both"/>
      </w:pPr>
      <w:r>
        <w:t>Наличие в бюджете муниципального образования на очередной финансовый год и плановый период бюджетных ассигнований на исполнение расходных обязательств, предусмотренных на реализацию мероприятий ДЦП.</w:t>
      </w:r>
    </w:p>
    <w:p w:rsidR="0096076A" w:rsidRDefault="0096076A">
      <w:pPr>
        <w:pStyle w:val="a6"/>
        <w:shd w:val="clear" w:color="auto" w:fill="auto"/>
        <w:spacing w:after="324" w:line="270" w:lineRule="exact"/>
        <w:ind w:left="20"/>
        <w:jc w:val="both"/>
      </w:pPr>
      <w:r>
        <w:t>При выполнении условий 1,2 настоящего Порядка:</w:t>
      </w:r>
    </w:p>
    <w:p w:rsidR="0096076A" w:rsidRDefault="0096076A">
      <w:pPr>
        <w:pStyle w:val="a6"/>
        <w:shd w:val="clear" w:color="auto" w:fill="auto"/>
        <w:spacing w:after="300" w:line="317" w:lineRule="exact"/>
        <w:ind w:left="20" w:right="40" w:firstLine="620"/>
        <w:jc w:val="both"/>
      </w:pPr>
      <w:r>
        <w:lastRenderedPageBreak/>
        <w:t>Администрация Пировского района проводит торги на право выполнения работ в установленные действующим законодательством сроки.</w:t>
      </w:r>
    </w:p>
    <w:p w:rsidR="0096076A" w:rsidRDefault="0096076A">
      <w:pPr>
        <w:pStyle w:val="a6"/>
        <w:shd w:val="clear" w:color="auto" w:fill="auto"/>
        <w:spacing w:after="338" w:line="317" w:lineRule="exact"/>
        <w:ind w:left="20" w:right="2080" w:firstLine="620"/>
      </w:pPr>
      <w:r>
        <w:t>Подрядная организация представляет отделу экономики: Документы согласно требований аукционной документации.</w:t>
      </w:r>
    </w:p>
    <w:p w:rsidR="0096076A" w:rsidRDefault="0096076A">
      <w:pPr>
        <w:pStyle w:val="a6"/>
        <w:shd w:val="clear" w:color="auto" w:fill="auto"/>
        <w:spacing w:after="0" w:line="270" w:lineRule="exact"/>
        <w:ind w:left="20"/>
        <w:jc w:val="center"/>
        <w:sectPr w:rsidR="0096076A">
          <w:type w:val="continuous"/>
          <w:pgSz w:w="11905" w:h="16837"/>
          <w:pgMar w:top="988" w:right="66" w:bottom="4094" w:left="2199" w:header="0" w:footer="3" w:gutter="0"/>
          <w:cols w:space="720"/>
          <w:noEndnote/>
          <w:docGrid w:linePitch="360"/>
        </w:sectPr>
      </w:pPr>
      <w:r>
        <w:t>Заказчик в лице руководителя администрации Пировского района:</w:t>
      </w:r>
    </w:p>
    <w:p w:rsidR="0096076A" w:rsidRDefault="0096076A">
      <w:pPr>
        <w:pStyle w:val="a6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22" w:lineRule="exact"/>
        <w:ind w:left="20" w:right="20"/>
        <w:jc w:val="both"/>
      </w:pPr>
      <w:r>
        <w:lastRenderedPageBreak/>
        <w:t>по результатам конкурса заключает договоры (контракты) в соответствии с Федеральным законом от 21.07.2005 № 94-ФЗ "О размещении заказов на поставки товаров, выполнение работ, оказание услуг для государственных и муниципальных нужд".</w:t>
      </w:r>
    </w:p>
    <w:p w:rsidR="0096076A" w:rsidRDefault="0096076A">
      <w:pPr>
        <w:pStyle w:val="a6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/>
        <w:jc w:val="both"/>
      </w:pPr>
      <w:r>
        <w:t>осуществляет контроль за выполнением работ;</w:t>
      </w:r>
    </w:p>
    <w:p w:rsidR="0096076A" w:rsidRDefault="0096076A">
      <w:pPr>
        <w:pStyle w:val="a6"/>
        <w:numPr>
          <w:ilvl w:val="0"/>
          <w:numId w:val="2"/>
        </w:numPr>
        <w:shd w:val="clear" w:color="auto" w:fill="auto"/>
        <w:tabs>
          <w:tab w:val="left" w:pos="236"/>
        </w:tabs>
        <w:spacing w:after="240" w:line="322" w:lineRule="exact"/>
        <w:ind w:left="20" w:right="20"/>
        <w:jc w:val="both"/>
      </w:pPr>
      <w:r>
        <w:t>после представления подрядчиками форм КС-2, КС-3, акта выполненных работ, подписанного комиссией, созданной при администрации Пировского района и счета-фактуры на выполненные работы производит окончательный расчет.</w:t>
      </w:r>
    </w:p>
    <w:p w:rsidR="0096076A" w:rsidRDefault="0096076A">
      <w:pPr>
        <w:pStyle w:val="a6"/>
        <w:shd w:val="clear" w:color="auto" w:fill="auto"/>
        <w:spacing w:after="0" w:line="322" w:lineRule="exact"/>
        <w:ind w:left="3820"/>
      </w:pPr>
      <w:r>
        <w:t>Порядок расчетов:</w:t>
      </w:r>
    </w:p>
    <w:p w:rsidR="0096076A" w:rsidRDefault="0096076A">
      <w:pPr>
        <w:pStyle w:val="a6"/>
        <w:shd w:val="clear" w:color="auto" w:fill="auto"/>
        <w:spacing w:after="0" w:line="322" w:lineRule="exact"/>
        <w:ind w:left="20" w:right="20" w:firstLine="540"/>
        <w:jc w:val="both"/>
      </w:pPr>
      <w:r>
        <w:t>Администрация района производит перечисление денежных средств на расчетные счета организаций выполняющих работы, оказывающих услуги на основании контрактов, заключенных в соответствии с действующим законодательством. Перечисление денежных средств производится в полном объеме, либо поэтапно, если данное условие определено муниципальным контрактом.</w:t>
      </w:r>
    </w:p>
    <w:p w:rsidR="0096076A" w:rsidRDefault="0096076A">
      <w:pPr>
        <w:pStyle w:val="a6"/>
        <w:shd w:val="clear" w:color="auto" w:fill="auto"/>
        <w:spacing w:after="0" w:line="322" w:lineRule="exact"/>
        <w:ind w:left="20" w:right="20" w:firstLine="540"/>
        <w:jc w:val="both"/>
      </w:pPr>
      <w:r>
        <w:t>Предоплата организациям выполняющим работы, оказывающим услуги на основании контрактов не допускается.</w:t>
      </w:r>
    </w:p>
    <w:p w:rsidR="0096076A" w:rsidRDefault="0096076A">
      <w:pPr>
        <w:pStyle w:val="a6"/>
        <w:shd w:val="clear" w:color="auto" w:fill="auto"/>
        <w:spacing w:after="0" w:line="322" w:lineRule="exact"/>
        <w:ind w:left="20" w:right="20" w:firstLine="540"/>
        <w:jc w:val="both"/>
      </w:pPr>
      <w:r>
        <w:t>Контроль за производством работ, а также ответственность за целевое и эффективное использование денежных средств, возлагается на отдел по обеспечению жизнедеятельности администрации Пировского района.</w:t>
      </w:r>
    </w:p>
    <w:p w:rsidR="0096076A" w:rsidRDefault="0096076A">
      <w:pPr>
        <w:pStyle w:val="a6"/>
        <w:shd w:val="clear" w:color="auto" w:fill="auto"/>
        <w:spacing w:after="0" w:line="322" w:lineRule="exact"/>
        <w:ind w:left="20" w:right="20" w:firstLine="540"/>
        <w:jc w:val="both"/>
      </w:pPr>
      <w:r>
        <w:t>Денежные средства не использованные в полном объеме, подлежат возврату в районный и краевой бюджеты.</w:t>
      </w:r>
    </w:p>
    <w:sectPr w:rsidR="0096076A">
      <w:type w:val="continuous"/>
      <w:pgSz w:w="11905" w:h="16837"/>
      <w:pgMar w:top="4566" w:right="231" w:bottom="4566" w:left="236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8D"/>
    <w:rsid w:val="00597D2F"/>
    <w:rsid w:val="0096076A"/>
    <w:rsid w:val="00D02F4E"/>
    <w:rsid w:val="00D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-1pt">
    <w:name w:val="Основной текст + Интервал -1 pt"/>
    <w:basedOn w:val="11"/>
    <w:uiPriority w:val="99"/>
    <w:rPr>
      <w:rFonts w:ascii="Times New Roman" w:hAnsi="Times New Roman" w:cs="Times New Roman"/>
      <w:spacing w:val="-30"/>
      <w:sz w:val="27"/>
      <w:szCs w:val="27"/>
      <w:lang w:val="en-US" w:eastAsia="en-US"/>
    </w:rPr>
  </w:style>
  <w:style w:type="character" w:customStyle="1" w:styleId="-1pt2">
    <w:name w:val="Основной текст + Интервал -1 pt2"/>
    <w:basedOn w:val="11"/>
    <w:uiPriority w:val="99"/>
    <w:rPr>
      <w:rFonts w:ascii="Times New Roman" w:hAnsi="Times New Roman" w:cs="Times New Roman"/>
      <w:spacing w:val="-30"/>
      <w:sz w:val="27"/>
      <w:szCs w:val="27"/>
    </w:rPr>
  </w:style>
  <w:style w:type="character" w:customStyle="1" w:styleId="-1pt1">
    <w:name w:val="Основной текст + Интервал -1 pt1"/>
    <w:basedOn w:val="11"/>
    <w:uiPriority w:val="99"/>
    <w:rPr>
      <w:rFonts w:ascii="Times New Roman" w:hAnsi="Times New Roman" w:cs="Times New Roman"/>
      <w:spacing w:val="-3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080" w:after="1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-1pt">
    <w:name w:val="Основной текст + Интервал -1 pt"/>
    <w:basedOn w:val="11"/>
    <w:uiPriority w:val="99"/>
    <w:rPr>
      <w:rFonts w:ascii="Times New Roman" w:hAnsi="Times New Roman" w:cs="Times New Roman"/>
      <w:spacing w:val="-30"/>
      <w:sz w:val="27"/>
      <w:szCs w:val="27"/>
      <w:lang w:val="en-US" w:eastAsia="en-US"/>
    </w:rPr>
  </w:style>
  <w:style w:type="character" w:customStyle="1" w:styleId="-1pt2">
    <w:name w:val="Основной текст + Интервал -1 pt2"/>
    <w:basedOn w:val="11"/>
    <w:uiPriority w:val="99"/>
    <w:rPr>
      <w:rFonts w:ascii="Times New Roman" w:hAnsi="Times New Roman" w:cs="Times New Roman"/>
      <w:spacing w:val="-30"/>
      <w:sz w:val="27"/>
      <w:szCs w:val="27"/>
    </w:rPr>
  </w:style>
  <w:style w:type="character" w:customStyle="1" w:styleId="-1pt1">
    <w:name w:val="Основной текст + Интервал -1 pt1"/>
    <w:basedOn w:val="11"/>
    <w:uiPriority w:val="99"/>
    <w:rPr>
      <w:rFonts w:ascii="Times New Roman" w:hAnsi="Times New Roman" w:cs="Times New Roman"/>
      <w:spacing w:val="-3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080" w:after="1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2024-12-26T05:38:00Z</dcterms:created>
  <dcterms:modified xsi:type="dcterms:W3CDTF">2024-12-26T05:38:00Z</dcterms:modified>
</cp:coreProperties>
</file>