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2A2546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Pr="0022253E" w:rsidRDefault="00F73235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 w:rsidR="00FD4CE6"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D4CE6"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имуществом» на 2014-2016 годы</w:t>
      </w:r>
    </w:p>
    <w:p w:rsidR="00C95B93" w:rsidRPr="00EF5379" w:rsidRDefault="00C95B93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95B93" w:rsidRPr="00F73235" w:rsidRDefault="00C95B93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3235">
        <w:rPr>
          <w:rFonts w:ascii="Times New Roman" w:hAnsi="Times New Roman" w:cs="Times New Roman"/>
          <w:sz w:val="28"/>
          <w:szCs w:val="28"/>
        </w:rPr>
        <w:t xml:space="preserve">Цели, целевые показатели, задачи, показатели результативности </w:t>
      </w:r>
    </w:p>
    <w:p w:rsidR="00C95B93" w:rsidRPr="007832B0" w:rsidRDefault="00C95B93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3235">
        <w:rPr>
          <w:rFonts w:ascii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:rsidR="00C95B93" w:rsidRPr="007832B0" w:rsidRDefault="00C95B93" w:rsidP="003A1C94"/>
    <w:tbl>
      <w:tblPr>
        <w:tblW w:w="1495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1134"/>
        <w:gridCol w:w="1276"/>
        <w:gridCol w:w="1844"/>
        <w:gridCol w:w="1358"/>
        <w:gridCol w:w="1417"/>
        <w:gridCol w:w="869"/>
        <w:gridCol w:w="833"/>
        <w:gridCol w:w="834"/>
      </w:tblGrid>
      <w:tr w:rsidR="005D4562" w:rsidRPr="00914E08" w:rsidTr="00914E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A53A3E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Текущий</w:t>
            </w:r>
            <w:r w:rsidRPr="00914E08">
              <w:rPr>
                <w:sz w:val="22"/>
                <w:szCs w:val="22"/>
              </w:rPr>
              <w:br/>
              <w:t>финансовый</w:t>
            </w:r>
            <w:r w:rsidRPr="00914E08">
              <w:rPr>
                <w:sz w:val="22"/>
                <w:szCs w:val="22"/>
              </w:rPr>
              <w:br/>
              <w:t>год (план)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907F9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Текущий  </w:t>
            </w:r>
            <w:r w:rsidRPr="00914E08">
              <w:rPr>
                <w:sz w:val="22"/>
                <w:szCs w:val="22"/>
              </w:rPr>
              <w:br/>
              <w:t>финансовый</w:t>
            </w:r>
            <w:r w:rsidRPr="00914E08">
              <w:rPr>
                <w:sz w:val="22"/>
                <w:szCs w:val="22"/>
              </w:rPr>
              <w:br/>
              <w:t xml:space="preserve">год (факт на </w:t>
            </w:r>
            <w:r w:rsidR="0003791B" w:rsidRPr="00914E08">
              <w:rPr>
                <w:sz w:val="22"/>
                <w:szCs w:val="22"/>
              </w:rPr>
              <w:t>01.</w:t>
            </w:r>
            <w:r w:rsidR="00907F9B">
              <w:rPr>
                <w:sz w:val="22"/>
                <w:szCs w:val="22"/>
              </w:rPr>
              <w:t>11</w:t>
            </w:r>
            <w:r w:rsidR="0003791B" w:rsidRPr="00914E08">
              <w:rPr>
                <w:sz w:val="22"/>
                <w:szCs w:val="22"/>
              </w:rPr>
              <w:t>.2013</w:t>
            </w:r>
            <w:r w:rsidRPr="00914E08">
              <w:rPr>
                <w:sz w:val="22"/>
                <w:szCs w:val="22"/>
              </w:rPr>
              <w:t>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62" w:rsidRPr="00914E08" w:rsidRDefault="005D456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</w:tr>
      <w:tr w:rsidR="00901C68" w:rsidRPr="00914E08" w:rsidTr="00A51521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FF32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="00FF32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901C68" w:rsidRPr="00914E08" w:rsidTr="00A51521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4D3F5E" w:rsidRDefault="00901C68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7F9B" w:rsidP="00907F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01C68" w:rsidRPr="00914E08" w:rsidTr="00A51521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01C68" w:rsidRPr="00914E08" w:rsidTr="00A51521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4817C5" w:rsidRDefault="00901C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2757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 w:rsidR="00275771">
              <w:rPr>
                <w:rFonts w:ascii="Times New Roman" w:hAnsi="Times New Roman" w:cs="Times New Roman"/>
                <w:sz w:val="22"/>
                <w:szCs w:val="22"/>
              </w:rPr>
              <w:t xml:space="preserve"> 1: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0E77" w:rsidRPr="00914E08">
              <w:rPr>
                <w:rFonts w:ascii="Times New Roman" w:hAnsi="Times New Roman" w:cs="Times New Roman"/>
                <w:sz w:val="22"/>
                <w:szCs w:val="22"/>
              </w:rPr>
              <w:t>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</w:tr>
      <w:tr w:rsidR="00275771" w:rsidRPr="00914E08" w:rsidTr="00914E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771" w:rsidRPr="00914E08" w:rsidRDefault="00275771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4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71" w:rsidRPr="00275771" w:rsidRDefault="00275771" w:rsidP="002757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577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1: </w:t>
            </w:r>
            <w:r w:rsidR="0057287D" w:rsidRPr="0057287D">
              <w:rPr>
                <w:rFonts w:ascii="Times New Roman" w:hAnsi="Times New Roman" w:cs="Times New Roman"/>
                <w:sz w:val="22"/>
                <w:szCs w:val="22"/>
              </w:rPr>
              <w:t>«Развитие земельно-имущественных отношений на территории Пировского района» на 2014-2016 годы</w:t>
            </w:r>
            <w:r w:rsidRPr="005728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Объем доходов, поступивших в бюджет Пировского района,</w:t>
            </w:r>
          </w:p>
          <w:p w:rsidR="00901C68" w:rsidRPr="00914E08" w:rsidRDefault="00901C6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 т.ч. от:</w:t>
            </w:r>
          </w:p>
          <w:p w:rsidR="00901C68" w:rsidRPr="00914E08" w:rsidRDefault="00901C6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E21789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1368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1450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7F9B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282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300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AF25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AF2548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7F9B" w:rsidP="00907F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470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861,6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7F9B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Свидетельства о государственной регистрации права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A53A3E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AE69D5">
            <w:pPr>
              <w:pStyle w:val="ConsPlusNormal"/>
              <w:widowControl/>
              <w:ind w:left="-69"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 о государственной регистрации права для объектов недвижимого имущества,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районного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суда для объектов движимого имущества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A06E7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A06E7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A06E7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A4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Кадастровый паспорт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01C68" w:rsidRPr="00914E08" w:rsidTr="00914E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C68" w:rsidRPr="00914E08" w:rsidRDefault="00901C6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лотов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торгов </w:t>
            </w:r>
            <w:hyperlink r:id="rId6" w:history="1">
              <w:r w:rsidR="00A70E77" w:rsidRPr="00903760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http://torgi.gov.ru</w:t>
              </w:r>
            </w:hyperlink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68" w:rsidRPr="00914E08" w:rsidRDefault="00901C68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70E77" w:rsidRPr="00914E08" w:rsidTr="00E0238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Pr="00914E08" w:rsidRDefault="00A70E77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4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77" w:rsidRPr="00A70E77" w:rsidRDefault="00A70E77" w:rsidP="00CD2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2: </w:t>
            </w:r>
            <w:r w:rsidR="00CD2D23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казны</w:t>
            </w:r>
          </w:p>
        </w:tc>
      </w:tr>
      <w:tr w:rsidR="00A70E77" w:rsidRPr="00914E08" w:rsidTr="00F651D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Default="00A70E77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4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77" w:rsidRPr="00914E08" w:rsidRDefault="00A70E77" w:rsidP="00A70E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  <w:r w:rsidRPr="0057287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7287D" w:rsidRPr="0057287D">
              <w:rPr>
                <w:rFonts w:ascii="Times New Roman" w:hAnsi="Times New Roman" w:cs="Times New Roman"/>
                <w:sz w:val="22"/>
                <w:szCs w:val="22"/>
              </w:rPr>
              <w:t>«Содержание и обслуживание казны Пировского района» на 2014-2016 годы</w:t>
            </w:r>
            <w:r w:rsidR="005728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D2D23" w:rsidRPr="00914E08" w:rsidTr="00914E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23" w:rsidRDefault="00CD2D23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23" w:rsidRDefault="00CD2D23" w:rsidP="00A70E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23" w:rsidRDefault="00CD2D23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23" w:rsidRDefault="00CD2D23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23" w:rsidRDefault="00CD2D23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соотношению произведенных операций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23" w:rsidRDefault="00CD2D23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23" w:rsidRDefault="00CD2D23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23" w:rsidRDefault="00CD2D23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23" w:rsidRDefault="00CD2D23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23" w:rsidRDefault="00CD2D23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A70E77" w:rsidRPr="00914E08" w:rsidTr="00914E0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Default="00A70E77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77" w:rsidRPr="00914E08" w:rsidRDefault="00A70E77" w:rsidP="00A70E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казны, в отношении которых осуществлены работы 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>по о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формлени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фасадов, текущ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ему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предупреждени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Pr="00914E08" w:rsidRDefault="00A70E77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Pr="00914E08" w:rsidRDefault="00824400" w:rsidP="00CD2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D2D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Pr="00914E08" w:rsidRDefault="00824400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отдела по обеспечению жизне-деятельности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Pr="00914E08" w:rsidRDefault="00824400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Pr="00914E08" w:rsidRDefault="00824400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Pr="00914E08" w:rsidRDefault="00824400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Pr="00914E08" w:rsidRDefault="00824400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77" w:rsidRPr="00914E08" w:rsidRDefault="00824400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C95B93" w:rsidRDefault="00C95B93" w:rsidP="007832B0"/>
    <w:p w:rsidR="00F73235" w:rsidRPr="002A2546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73235" w:rsidRDefault="00F73235" w:rsidP="00F73235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sectPr w:rsidR="00F73235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F0D" w:rsidRDefault="00FA7F0D" w:rsidP="007832B0">
      <w:r>
        <w:separator/>
      </w:r>
    </w:p>
  </w:endnote>
  <w:endnote w:type="continuationSeparator" w:id="1">
    <w:p w:rsidR="00FA7F0D" w:rsidRDefault="00FA7F0D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F0D" w:rsidRDefault="00FA7F0D" w:rsidP="007832B0">
      <w:r>
        <w:separator/>
      </w:r>
    </w:p>
  </w:footnote>
  <w:footnote w:type="continuationSeparator" w:id="1">
    <w:p w:rsidR="00FA7F0D" w:rsidRDefault="00FA7F0D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008C"/>
    <w:rsid w:val="0003791B"/>
    <w:rsid w:val="000411AC"/>
    <w:rsid w:val="00051ED9"/>
    <w:rsid w:val="00056180"/>
    <w:rsid w:val="00072410"/>
    <w:rsid w:val="0007268A"/>
    <w:rsid w:val="00073A8E"/>
    <w:rsid w:val="00087E0D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B423B"/>
    <w:rsid w:val="002C16A1"/>
    <w:rsid w:val="002C6512"/>
    <w:rsid w:val="002D466E"/>
    <w:rsid w:val="002D4BC0"/>
    <w:rsid w:val="00315A34"/>
    <w:rsid w:val="00317FD7"/>
    <w:rsid w:val="00335CA7"/>
    <w:rsid w:val="0033790A"/>
    <w:rsid w:val="00340D3F"/>
    <w:rsid w:val="00342CC5"/>
    <w:rsid w:val="0036034F"/>
    <w:rsid w:val="00362C22"/>
    <w:rsid w:val="003917AB"/>
    <w:rsid w:val="003A1C94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0D0"/>
    <w:rsid w:val="0064417C"/>
    <w:rsid w:val="0064528C"/>
    <w:rsid w:val="00646274"/>
    <w:rsid w:val="00690847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38DB"/>
    <w:rsid w:val="007A1F8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A4D0A"/>
    <w:rsid w:val="008A7609"/>
    <w:rsid w:val="008B42DA"/>
    <w:rsid w:val="008C6836"/>
    <w:rsid w:val="008D5ED9"/>
    <w:rsid w:val="00901C68"/>
    <w:rsid w:val="009066C8"/>
    <w:rsid w:val="00907F9B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6E7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D7E4F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A2EC2"/>
    <w:rsid w:val="00BB2EEE"/>
    <w:rsid w:val="00BB6EAE"/>
    <w:rsid w:val="00BB7109"/>
    <w:rsid w:val="00BD00EE"/>
    <w:rsid w:val="00BE5FF3"/>
    <w:rsid w:val="00BF7DD6"/>
    <w:rsid w:val="00C246AC"/>
    <w:rsid w:val="00C44102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D2D23"/>
    <w:rsid w:val="00CD6E81"/>
    <w:rsid w:val="00CF7D36"/>
    <w:rsid w:val="00D2113B"/>
    <w:rsid w:val="00D3552A"/>
    <w:rsid w:val="00D55F7C"/>
    <w:rsid w:val="00DB4312"/>
    <w:rsid w:val="00DC6FEE"/>
    <w:rsid w:val="00DC726E"/>
    <w:rsid w:val="00DF22B0"/>
    <w:rsid w:val="00E014A8"/>
    <w:rsid w:val="00E051B5"/>
    <w:rsid w:val="00E07456"/>
    <w:rsid w:val="00E21789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3BD3"/>
    <w:rsid w:val="00FA7F0D"/>
    <w:rsid w:val="00FD4CE6"/>
    <w:rsid w:val="00FF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11</cp:revision>
  <cp:lastPrinted>2013-08-23T08:03:00Z</cp:lastPrinted>
  <dcterms:created xsi:type="dcterms:W3CDTF">2013-10-30T01:30:00Z</dcterms:created>
  <dcterms:modified xsi:type="dcterms:W3CDTF">2013-11-12T06:59:00Z</dcterms:modified>
</cp:coreProperties>
</file>