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EC" w:rsidRDefault="006F2FEC">
      <w:pPr>
        <w:pStyle w:val="20"/>
        <w:keepNext/>
        <w:keepLines/>
        <w:shd w:val="clear" w:color="auto" w:fill="auto"/>
        <w:spacing w:after="309"/>
        <w:ind w:left="340"/>
      </w:pPr>
      <w:bookmarkStart w:id="0" w:name="bookmark0"/>
      <w:bookmarkStart w:id="1" w:name="_GoBack"/>
      <w:bookmarkEnd w:id="1"/>
      <w:r>
        <w:t xml:space="preserve">АДМИНИСТРАЦИЯ ПИРОВСКОГО РАЙОНА </w:t>
      </w:r>
    </w:p>
    <w:p w:rsidR="006F2FEC" w:rsidRDefault="006F2FEC">
      <w:pPr>
        <w:pStyle w:val="20"/>
        <w:keepNext/>
        <w:keepLines/>
        <w:shd w:val="clear" w:color="auto" w:fill="auto"/>
        <w:spacing w:after="309"/>
        <w:ind w:left="340"/>
      </w:pPr>
      <w:r>
        <w:t>КРАСНОЯРСКОГО КРАЯ</w:t>
      </w:r>
      <w:bookmarkEnd w:id="0"/>
    </w:p>
    <w:p w:rsidR="006F2FEC" w:rsidRDefault="006F2FEC">
      <w:pPr>
        <w:pStyle w:val="11"/>
        <w:keepNext/>
        <w:keepLines/>
        <w:shd w:val="clear" w:color="auto" w:fill="auto"/>
        <w:spacing w:before="0" w:after="305" w:line="310" w:lineRule="exact"/>
        <w:ind w:left="340"/>
      </w:pPr>
      <w:bookmarkStart w:id="2" w:name="bookmark1"/>
      <w:r>
        <w:t>ПОСТАНОВЛЕНИЕ</w:t>
      </w:r>
      <w:bookmarkEnd w:id="2"/>
    </w:p>
    <w:p w:rsidR="006F2FEC" w:rsidRPr="006F2FEC" w:rsidRDefault="006F2FEC">
      <w:pPr>
        <w:pStyle w:val="a4"/>
        <w:shd w:val="clear" w:color="auto" w:fill="auto"/>
        <w:tabs>
          <w:tab w:val="left" w:pos="3699"/>
          <w:tab w:val="left" w:pos="8197"/>
        </w:tabs>
        <w:spacing w:before="0" w:after="301" w:line="270" w:lineRule="exact"/>
        <w:ind w:left="20" w:firstLine="660"/>
      </w:pPr>
      <w:r>
        <w:t>22 мая 2013 г.</w:t>
      </w:r>
      <w:r>
        <w:tab/>
        <w:t>с. Пировское</w:t>
      </w:r>
      <w:r>
        <w:tab/>
        <w:t xml:space="preserve">№ </w:t>
      </w:r>
      <w:r>
        <w:rPr>
          <w:u w:val="single"/>
          <w:lang w:eastAsia="en-US"/>
        </w:rPr>
        <w:t>205-п</w:t>
      </w:r>
    </w:p>
    <w:p w:rsidR="006F2FEC" w:rsidRDefault="006F2FEC">
      <w:pPr>
        <w:pStyle w:val="a4"/>
        <w:shd w:val="clear" w:color="auto" w:fill="auto"/>
        <w:spacing w:before="0" w:after="300" w:line="322" w:lineRule="exact"/>
        <w:ind w:left="20" w:right="1620"/>
      </w:pPr>
      <w:r>
        <w:t>О создании межведомственной комиссии по предупреждению и профилактике бытовых пожаров на территории Пировского района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20" w:right="340" w:firstLine="660"/>
        <w:jc w:val="both"/>
      </w:pPr>
      <w:r>
        <w:t>В соответствии с решением совещания при Губернаторе Красноярского края от 13 мая 2013 года № 124, решением Комиссии по предупреждению и ликвидации чрезвычайных ситуаций и обеспечению пожарной безопасности Красноярского края от 16 мая 2013 года № 21, решением Комиссии по предупреждению и ликвидации чрезвычайных ситуаций и обеспечению пожарной безопасности Пировского района от 20 мая 2013 года № 10, в целях недопущения гибели детей и граждан на пожарах в Пировском районе ПОСТАНОВЛЯЮ: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20" w:right="-120" w:firstLine="660"/>
      </w:pPr>
      <w:r>
        <w:t>1. Создать на территории Пировского района муниципальную межведомственную комиссию по профилактике бытовых пожаров в составе: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322" w:lineRule="exact"/>
        <w:ind w:left="20" w:right="340"/>
      </w:pPr>
      <w:r>
        <w:t>председатель комиссии -„Гольм Александр Готлибович - заместитель руководителя администрации Пировского района;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22" w:lineRule="exact"/>
        <w:ind w:left="20" w:right="340"/>
      </w:pPr>
      <w:r>
        <w:t>заместитель председателя комиссии - Межебовская Ирина Александровна - начальник отдела социальной защиты населения;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20"/>
      </w:pPr>
      <w:r>
        <w:t>члены комиссии: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0" w:line="322" w:lineRule="exact"/>
        <w:ind w:left="20" w:right="340"/>
      </w:pPr>
      <w:r>
        <w:t>Юсупова Ольга Юрьевна - начальник центра социального обслуживания населения;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56"/>
        </w:tabs>
        <w:spacing w:before="0" w:after="0" w:line="322" w:lineRule="exact"/>
        <w:ind w:left="20" w:right="340"/>
      </w:pPr>
      <w:r>
        <w:t>Варламов Александр Михайлович - начальник отделения надзорной деятельности ГУ МЧС по Красноярскому краю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322" w:lineRule="exact"/>
        <w:ind w:left="20" w:right="340"/>
      </w:pPr>
      <w:r>
        <w:t>Ягу дин Рафаэль Галиаскарович - начальник пожарной части № 61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322" w:lineRule="exact"/>
        <w:ind w:left="20" w:right="340"/>
      </w:pPr>
      <w:r>
        <w:t>Сайботалов Марат Юсупович - начальник отделения УУП ОП № 1 МО МВД России «Казачинский»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22" w:lineRule="exact"/>
        <w:ind w:left="20"/>
      </w:pPr>
      <w:r>
        <w:t>Вагнер Инна Сергеевна - начальник районного отдела образования;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60"/>
        </w:tabs>
        <w:spacing w:before="0" w:after="0" w:line="322" w:lineRule="exact"/>
        <w:ind w:left="20" w:right="340"/>
      </w:pPr>
      <w:r>
        <w:t>Попалов Игорь Геннадьевич - начальник центра социальной защиты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27"/>
        </w:tabs>
        <w:spacing w:before="0" w:after="0" w:line="322" w:lineRule="exact"/>
        <w:ind w:left="20" w:right="340"/>
      </w:pPr>
      <w:r>
        <w:t>Рукосуев Александр Михайлович - глава Пировского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22" w:lineRule="exact"/>
        <w:ind w:left="20" w:right="340"/>
      </w:pPr>
      <w:r>
        <w:t>Попов Виталий Михайлович - глава Кириковского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22" w:lineRule="exact"/>
        <w:ind w:left="20" w:right="340"/>
        <w:sectPr w:rsidR="006F2FEC">
          <w:headerReference w:type="default" r:id="rId8"/>
          <w:type w:val="continuous"/>
          <w:pgSz w:w="11905" w:h="16837"/>
          <w:pgMar w:top="484" w:right="111" w:bottom="455" w:left="1794" w:header="0" w:footer="3" w:gutter="0"/>
          <w:cols w:space="720"/>
          <w:noEndnote/>
          <w:docGrid w:linePitch="360"/>
        </w:sectPr>
      </w:pPr>
      <w:r>
        <w:t>Варыгин Анатолий Георгиевич - глава Троицкого сельсовета (по согласованию);</w:t>
      </w:r>
    </w:p>
    <w:p w:rsidR="006F2FEC" w:rsidRDefault="006F2FEC" w:rsidP="006F2FEC">
      <w:pPr>
        <w:pStyle w:val="a4"/>
        <w:shd w:val="clear" w:color="auto" w:fill="auto"/>
        <w:tabs>
          <w:tab w:val="left" w:pos="294"/>
        </w:tabs>
        <w:spacing w:before="0" w:after="0" w:line="346" w:lineRule="exact"/>
        <w:ind w:right="20"/>
        <w:jc w:val="both"/>
      </w:pPr>
      <w:r>
        <w:lastRenderedPageBreak/>
        <w:t>-Гинатуллов Рафаил Минсентович - глава Солоухинского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194"/>
        </w:tabs>
        <w:spacing w:before="0" w:after="0" w:line="331" w:lineRule="exact"/>
        <w:ind w:left="40"/>
        <w:jc w:val="both"/>
      </w:pPr>
      <w:r>
        <w:t>Шефер Игорь Иванович - глава Комаровского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331" w:lineRule="exact"/>
        <w:ind w:left="40"/>
        <w:jc w:val="both"/>
      </w:pPr>
      <w:r>
        <w:t>Гайсин Игорь Ханифович - глава Кетского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237"/>
        </w:tabs>
        <w:spacing w:before="0" w:after="0" w:line="331" w:lineRule="exact"/>
        <w:ind w:left="40" w:right="20"/>
        <w:jc w:val="both"/>
      </w:pPr>
      <w:r>
        <w:t>Исмагилов Вакиль Махаматгалеевич - глава Икшурминского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0" w:line="326" w:lineRule="exact"/>
        <w:ind w:left="40" w:right="20"/>
        <w:jc w:val="both"/>
      </w:pPr>
      <w:r>
        <w:t>Маканова Лидия Григорьевна - глава Бушуйского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0" w:line="326" w:lineRule="exact"/>
        <w:ind w:left="40" w:right="20"/>
        <w:jc w:val="both"/>
      </w:pPr>
      <w:r>
        <w:t>Селиванова Тамара Васильевна - глава Алтатского сельсовета (по согласованию);</w:t>
      </w:r>
    </w:p>
    <w:p w:rsidR="006F2FEC" w:rsidRDefault="006F2FEC">
      <w:pPr>
        <w:pStyle w:val="a4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46" w:lineRule="exact"/>
        <w:ind w:left="40" w:right="20"/>
        <w:jc w:val="both"/>
      </w:pPr>
      <w:r>
        <w:t>Долюк Лилия Владимировна - и.о. главы Чайдинского сельсовета (по согласованию).</w:t>
      </w: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22" w:lineRule="exact"/>
        <w:ind w:left="40" w:right="20" w:firstLine="540"/>
        <w:jc w:val="both"/>
      </w:pPr>
      <w:r>
        <w:t>Утвердить план-график проведения межведомственной комиссией проверок соблюдения многодетными семьями требований пожарной безопасности, (приложение № 1).</w:t>
      </w: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866"/>
        </w:tabs>
        <w:spacing w:before="0" w:after="0" w:line="322" w:lineRule="exact"/>
        <w:ind w:left="40" w:right="20" w:firstLine="540"/>
        <w:jc w:val="both"/>
      </w:pPr>
      <w:r>
        <w:t>Рекомендовать межведомственной комиссии в срок до 15.06.2013 года в соответствии с планом-графиком провести проверки соблюдения многодетными семьями требований пожарной безопасности, в том числе правил безопасной эксплуатации электрических нагревательных приборов. В случае выявления нарушений обеспечить принятие соответствующих мер. Об исполнении пункта доложить главе Пировского района - председателю КЧС и ГТБ.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40" w:right="20" w:firstLine="540"/>
        <w:jc w:val="both"/>
      </w:pPr>
      <w:r>
        <w:t>Рекомендовать проводить комплекс мероприятий по профилактике и предупреждению бытовых пожаров, уделяя особое внимание многодетным семьям, проживающих в домах с печным отоплением.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40" w:right="20" w:firstLine="540"/>
        <w:jc w:val="both"/>
      </w:pPr>
      <w:r>
        <w:t>Рекомендовать разработать механизм межведомственного взаимодействия по предупреждению и профилактике бытовых пожаров, обеспечив возможность обращения граждан в комиссии по принципу «одного окна».</w:t>
      </w: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322" w:lineRule="exact"/>
        <w:ind w:left="40" w:right="20" w:firstLine="540"/>
        <w:jc w:val="both"/>
      </w:pPr>
      <w:r>
        <w:t>Отделу социальной защиты населения продолжить работу по предоставлению единовременной адресной помощи на ремонт печного отопления и электропроводки семьям, находящимся в сложной жизненной ситуации.</w:t>
      </w: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322" w:lineRule="exact"/>
        <w:ind w:left="40" w:right="20" w:firstLine="540"/>
        <w:jc w:val="both"/>
      </w:pPr>
      <w:r>
        <w:t>Рекомендовать главам сельсоветов, руководству отделения надзорной деятельности, ПЧ-61, ОП-1 МО„МВД России «Казачинский» активизировать работу по размещению в СМИ информации о причинах пожаров в жилом секторе и мерах пожарной безопасности в быту и в лесу.</w:t>
      </w:r>
    </w:p>
    <w:p w:rsidR="006F2FEC" w:rsidRDefault="006F2FEC">
      <w:pPr>
        <w:pStyle w:val="a4"/>
        <w:shd w:val="clear" w:color="auto" w:fill="auto"/>
        <w:spacing w:before="0" w:after="0" w:line="322" w:lineRule="exact"/>
        <w:ind w:left="40" w:right="20" w:firstLine="540"/>
        <w:jc w:val="both"/>
      </w:pPr>
      <w:r>
        <w:t>Рекомендовать продолжить проведение подворных обходов, сходов граждан с вручением памяток о мерах пожарной безопасности в быту и в лесу. Особое внимание уделить социально незащищённым гражданам.</w:t>
      </w: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844"/>
        </w:tabs>
        <w:spacing w:before="0" w:after="0" w:line="322" w:lineRule="exact"/>
        <w:ind w:left="40" w:firstLine="540"/>
        <w:jc w:val="both"/>
      </w:pPr>
      <w:r>
        <w:t>Контроль за выполнением решения оставляю за собой.</w:t>
      </w:r>
    </w:p>
    <w:p w:rsidR="006F2FEC" w:rsidRDefault="006F2FEC">
      <w:pPr>
        <w:jc w:val="center"/>
        <w:rPr>
          <w:rFonts w:cs="Times New Roman"/>
          <w:color w:val="auto"/>
          <w:sz w:val="2"/>
          <w:szCs w:val="2"/>
        </w:rPr>
      </w:pPr>
    </w:p>
    <w:p w:rsidR="006F2FEC" w:rsidRDefault="006F2FEC">
      <w:pPr>
        <w:jc w:val="center"/>
        <w:rPr>
          <w:rFonts w:cs="Times New Roman"/>
          <w:color w:val="auto"/>
          <w:sz w:val="2"/>
          <w:szCs w:val="2"/>
        </w:rPr>
      </w:pPr>
    </w:p>
    <w:p w:rsidR="006F2FEC" w:rsidRDefault="006F2FEC">
      <w:pPr>
        <w:pStyle w:val="a4"/>
        <w:numPr>
          <w:ilvl w:val="1"/>
          <w:numId w:val="1"/>
        </w:numPr>
        <w:shd w:val="clear" w:color="auto" w:fill="auto"/>
        <w:tabs>
          <w:tab w:val="left" w:pos="947"/>
        </w:tabs>
        <w:spacing w:before="0" w:after="0" w:line="322" w:lineRule="exact"/>
        <w:ind w:left="40" w:right="20" w:firstLine="540"/>
        <w:jc w:val="both"/>
      </w:pPr>
      <w: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6F2FEC" w:rsidRDefault="006F2FEC" w:rsidP="006F2FEC">
      <w:pPr>
        <w:pStyle w:val="a4"/>
        <w:shd w:val="clear" w:color="auto" w:fill="auto"/>
        <w:tabs>
          <w:tab w:val="left" w:pos="947"/>
        </w:tabs>
        <w:spacing w:before="0" w:after="0" w:line="322" w:lineRule="exact"/>
        <w:ind w:right="20"/>
        <w:jc w:val="both"/>
      </w:pPr>
    </w:p>
    <w:p w:rsidR="006F2FEC" w:rsidRDefault="006F2FEC" w:rsidP="006F2FEC">
      <w:pPr>
        <w:pStyle w:val="a4"/>
        <w:shd w:val="clear" w:color="auto" w:fill="auto"/>
        <w:tabs>
          <w:tab w:val="left" w:pos="947"/>
        </w:tabs>
        <w:spacing w:before="0" w:after="0" w:line="322" w:lineRule="exact"/>
        <w:ind w:right="2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8"/>
        <w:gridCol w:w="5108"/>
      </w:tblGrid>
      <w:tr w:rsidR="006F2FEC" w:rsidTr="006F2FEC">
        <w:tc>
          <w:tcPr>
            <w:tcW w:w="5108" w:type="dxa"/>
          </w:tcPr>
          <w:p w:rsidR="006F2FEC" w:rsidRDefault="006F2FEC" w:rsidP="006F2FEC">
            <w:pPr>
              <w:pStyle w:val="a4"/>
              <w:shd w:val="clear" w:color="auto" w:fill="auto"/>
              <w:tabs>
                <w:tab w:val="left" w:pos="947"/>
              </w:tabs>
              <w:spacing w:before="0" w:after="0" w:line="322" w:lineRule="exact"/>
              <w:ind w:right="20"/>
            </w:pPr>
            <w:r>
              <w:t>Заместитель руководителя администрации Пировского района</w:t>
            </w:r>
          </w:p>
        </w:tc>
        <w:tc>
          <w:tcPr>
            <w:tcW w:w="5108" w:type="dxa"/>
          </w:tcPr>
          <w:p w:rsidR="006F2FEC" w:rsidRDefault="006F2FEC" w:rsidP="006F2FEC">
            <w:pPr>
              <w:pStyle w:val="a4"/>
              <w:shd w:val="clear" w:color="auto" w:fill="auto"/>
              <w:tabs>
                <w:tab w:val="left" w:pos="947"/>
              </w:tabs>
              <w:spacing w:before="0" w:after="0" w:line="322" w:lineRule="exact"/>
              <w:ind w:right="20"/>
              <w:jc w:val="both"/>
            </w:pPr>
          </w:p>
          <w:p w:rsidR="006F2FEC" w:rsidRDefault="006F2FEC" w:rsidP="006F2FEC">
            <w:pPr>
              <w:pStyle w:val="a4"/>
              <w:shd w:val="clear" w:color="auto" w:fill="auto"/>
              <w:tabs>
                <w:tab w:val="left" w:pos="947"/>
              </w:tabs>
              <w:spacing w:before="0" w:after="0" w:line="322" w:lineRule="exact"/>
              <w:ind w:right="20"/>
              <w:jc w:val="right"/>
            </w:pPr>
            <w:r>
              <w:t>А.Г.Гольм</w:t>
            </w:r>
          </w:p>
        </w:tc>
      </w:tr>
    </w:tbl>
    <w:p w:rsidR="006F2FEC" w:rsidRDefault="006F2FEC" w:rsidP="006F2FEC">
      <w:pPr>
        <w:pStyle w:val="a4"/>
        <w:shd w:val="clear" w:color="auto" w:fill="auto"/>
        <w:tabs>
          <w:tab w:val="left" w:pos="947"/>
        </w:tabs>
        <w:spacing w:before="0" w:after="0" w:line="322" w:lineRule="exact"/>
        <w:ind w:right="20"/>
        <w:jc w:val="both"/>
      </w:pPr>
      <w:r>
        <w:br w:type="page"/>
      </w:r>
    </w:p>
    <w:p w:rsidR="006F2FEC" w:rsidRPr="006F2FEC" w:rsidRDefault="006F2FEC">
      <w:pPr>
        <w:pStyle w:val="a4"/>
        <w:shd w:val="clear" w:color="auto" w:fill="auto"/>
        <w:spacing w:before="0" w:after="656" w:line="322" w:lineRule="exact"/>
        <w:ind w:left="5660" w:right="360" w:firstLine="840"/>
      </w:pPr>
      <w:r>
        <w:t xml:space="preserve">ПРИЛОЖЕНИЕ № 1 к постановлению администрации Пировского района от 22 мая 2013 г. № </w:t>
      </w:r>
      <w:r>
        <w:rPr>
          <w:rStyle w:val="-1pt1"/>
          <w:lang w:val="ru-RU"/>
        </w:rPr>
        <w:t>205-п</w:t>
      </w:r>
    </w:p>
    <w:p w:rsidR="006F2FEC" w:rsidRDefault="006F2FEC">
      <w:pPr>
        <w:pStyle w:val="a4"/>
        <w:shd w:val="clear" w:color="auto" w:fill="auto"/>
        <w:spacing w:before="0" w:after="595" w:line="326" w:lineRule="exact"/>
        <w:ind w:left="220"/>
        <w:jc w:val="center"/>
      </w:pPr>
      <w:r>
        <w:t>ПЛАН-ГРАФИК проверок соблюдения многодетными семьями требований пожарной безопасности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941"/>
        <w:gridCol w:w="2453"/>
        <w:gridCol w:w="2453"/>
      </w:tblGrid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 w:rsidP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center"/>
            </w:pPr>
            <w:r>
              <w:t>Населённые пункты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 w:rsidP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center"/>
            </w:pPr>
            <w:r>
              <w:t>Дата проверки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 w:rsidP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center"/>
            </w:pPr>
            <w:r>
              <w:t>Ответственные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Троица, Долгово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27.05.2013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РОО, ППО-312, Троицкий, Солоухинский сельсоветы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Икшурма, Коврига, Новотроица, Тимершик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28.05.2013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ЦСЗН, ОНД,</w:t>
            </w:r>
          </w:p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Икшурминский</w:t>
            </w:r>
          </w:p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сельсовет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Кетский, Омский, Комаровка, Новый Ислам, Новомихайловка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29.05.2013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20"/>
            </w:pPr>
            <w:r>
              <w:t>Отдел СЗН, ПЧ- 61, Кетский, Комаровский сельсоветы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Кириково, Усковск, Раменское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04.06.2013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t>Отдел СЗН,ПЧ- 61, Кириковский сельсовет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Бушуй, Петропавловка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05.06.2013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ЦСЗН, ОНД,</w:t>
            </w:r>
          </w:p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Бушуйский</w:t>
            </w:r>
          </w:p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сельсовет</w:t>
            </w:r>
          </w:p>
        </w:tc>
      </w:tr>
      <w:tr w:rsidR="006F2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Пировское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10-11.06.2013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FEC" w:rsidRDefault="006F2FEC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РОО, ЦСЗН, Отдел СЗН, ПЧ- 61, ОНД</w:t>
            </w:r>
          </w:p>
        </w:tc>
      </w:tr>
    </w:tbl>
    <w:p w:rsidR="006F2FEC" w:rsidRDefault="006F2FEC">
      <w:pPr>
        <w:rPr>
          <w:rFonts w:cs="Times New Roman"/>
          <w:color w:val="auto"/>
          <w:sz w:val="2"/>
          <w:szCs w:val="2"/>
        </w:rPr>
      </w:pPr>
    </w:p>
    <w:sectPr w:rsidR="006F2FEC">
      <w:headerReference w:type="default" r:id="rId9"/>
      <w:pgSz w:w="11905" w:h="16837"/>
      <w:pgMar w:top="484" w:right="111" w:bottom="455" w:left="17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C0" w:rsidRDefault="00F840C0">
      <w:r>
        <w:separator/>
      </w:r>
    </w:p>
  </w:endnote>
  <w:endnote w:type="continuationSeparator" w:id="0">
    <w:p w:rsidR="00F840C0" w:rsidRDefault="00F8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C0" w:rsidRDefault="00F840C0">
      <w:r>
        <w:separator/>
      </w:r>
    </w:p>
  </w:footnote>
  <w:footnote w:type="continuationSeparator" w:id="0">
    <w:p w:rsidR="00F840C0" w:rsidRDefault="00F84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EC" w:rsidRDefault="006F2FEC">
    <w:pPr>
      <w:pStyle w:val="a6"/>
      <w:framePr w:w="11800" w:h="110" w:wrap="none" w:vAnchor="text" w:hAnchor="page" w:x="176" w:y="443"/>
      <w:shd w:val="clear" w:color="auto" w:fill="auto"/>
      <w:ind w:left="8235"/>
    </w:pPr>
    <w:r>
      <w:rPr>
        <w:rStyle w:val="8pt"/>
        <w:noProof w:val="0"/>
        <w:lang w:val="en-US" w:eastAsia="en-US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EC" w:rsidRDefault="006F2FEC">
    <w:pPr>
      <w:rPr>
        <w:rFonts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EC"/>
    <w:rsid w:val="002B5BAF"/>
    <w:rsid w:val="004667D2"/>
    <w:rsid w:val="006F2FEC"/>
    <w:rsid w:val="00F8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aliases w:val="Курсив"/>
    <w:basedOn w:val="a5"/>
    <w:uiPriority w:val="99"/>
    <w:rPr>
      <w:rFonts w:ascii="Times New Roman" w:hAnsi="Times New Roman" w:cs="Times New Roman"/>
      <w:i/>
      <w:iCs/>
      <w:noProof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-1pt1">
    <w:name w:val="Основной текст + Интервал -1 pt1"/>
    <w:basedOn w:val="1"/>
    <w:uiPriority w:val="99"/>
    <w:rPr>
      <w:rFonts w:ascii="Times New Roman" w:hAnsi="Times New Roman" w:cs="Times New Roman"/>
      <w:spacing w:val="-30"/>
      <w:sz w:val="27"/>
      <w:szCs w:val="27"/>
      <w:u w:val="single"/>
      <w:lang w:val="en-US" w:eastAsia="en-US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table" w:styleId="a8">
    <w:name w:val="Table Grid"/>
    <w:basedOn w:val="a1"/>
    <w:uiPriority w:val="99"/>
    <w:rsid w:val="006F2F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30"/>
      <w:sz w:val="27"/>
      <w:szCs w:val="27"/>
      <w:lang w:val="en-US" w:eastAsia="en-US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aliases w:val="Курсив"/>
    <w:basedOn w:val="a5"/>
    <w:uiPriority w:val="99"/>
    <w:rPr>
      <w:rFonts w:ascii="Times New Roman" w:hAnsi="Times New Roman" w:cs="Times New Roman"/>
      <w:i/>
      <w:iCs/>
      <w:noProof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1"/>
      <w:szCs w:val="3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4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-1pt1">
    <w:name w:val="Основной текст + Интервал -1 pt1"/>
    <w:basedOn w:val="1"/>
    <w:uiPriority w:val="99"/>
    <w:rPr>
      <w:rFonts w:ascii="Times New Roman" w:hAnsi="Times New Roman" w:cs="Times New Roman"/>
      <w:spacing w:val="-30"/>
      <w:sz w:val="27"/>
      <w:szCs w:val="27"/>
      <w:u w:val="single"/>
      <w:lang w:val="en-US" w:eastAsia="en-US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table" w:styleId="a8">
    <w:name w:val="Table Grid"/>
    <w:basedOn w:val="a1"/>
    <w:uiPriority w:val="99"/>
    <w:rsid w:val="006F2FE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2024-12-26T05:39:00Z</dcterms:created>
  <dcterms:modified xsi:type="dcterms:W3CDTF">2024-12-26T05:39:00Z</dcterms:modified>
</cp:coreProperties>
</file>