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45" w:rsidRPr="00FA6390" w:rsidRDefault="00314845">
      <w:pPr>
        <w:pStyle w:val="ConsPlusTitle"/>
        <w:widowControl/>
        <w:jc w:val="center"/>
        <w:outlineLvl w:val="0"/>
        <w:rPr>
          <w:rFonts w:ascii="Times New Roman" w:hAnsi="Times New Roman" w:cs="Times New Roman"/>
          <w:sz w:val="28"/>
          <w:szCs w:val="28"/>
        </w:rPr>
      </w:pPr>
      <w:bookmarkStart w:id="0" w:name="_GoBack"/>
      <w:bookmarkEnd w:id="0"/>
      <w:r w:rsidRPr="00FA6390">
        <w:rPr>
          <w:rFonts w:ascii="Times New Roman" w:hAnsi="Times New Roman" w:cs="Times New Roman"/>
          <w:sz w:val="28"/>
          <w:szCs w:val="28"/>
        </w:rPr>
        <w:t xml:space="preserve">АДМИНИСТРАЦИЯ </w:t>
      </w:r>
      <w:r w:rsidR="002A1BBB" w:rsidRPr="00FA6390">
        <w:rPr>
          <w:rFonts w:ascii="Times New Roman" w:hAnsi="Times New Roman" w:cs="Times New Roman"/>
          <w:sz w:val="28"/>
          <w:szCs w:val="28"/>
        </w:rPr>
        <w:t xml:space="preserve"> ПИРОВСКОГО</w:t>
      </w:r>
      <w:r w:rsidRPr="00FA6390">
        <w:rPr>
          <w:rFonts w:ascii="Times New Roman" w:hAnsi="Times New Roman" w:cs="Times New Roman"/>
          <w:sz w:val="28"/>
          <w:szCs w:val="28"/>
        </w:rPr>
        <w:t xml:space="preserve"> РАЙОНА</w:t>
      </w:r>
    </w:p>
    <w:p w:rsidR="00314845" w:rsidRPr="00FA6390" w:rsidRDefault="00314845">
      <w:pPr>
        <w:pStyle w:val="ConsPlusTitle"/>
        <w:widowControl/>
        <w:jc w:val="center"/>
        <w:outlineLvl w:val="0"/>
        <w:rPr>
          <w:rFonts w:ascii="Times New Roman" w:hAnsi="Times New Roman" w:cs="Times New Roman"/>
          <w:sz w:val="28"/>
          <w:szCs w:val="28"/>
        </w:rPr>
      </w:pPr>
      <w:r w:rsidRPr="00FA6390">
        <w:rPr>
          <w:rFonts w:ascii="Times New Roman" w:hAnsi="Times New Roman" w:cs="Times New Roman"/>
          <w:sz w:val="28"/>
          <w:szCs w:val="28"/>
        </w:rPr>
        <w:t>КРАСНОЯРСКОГО КРАЯ</w:t>
      </w:r>
    </w:p>
    <w:p w:rsidR="00314845" w:rsidRPr="00FA6390" w:rsidRDefault="00314845">
      <w:pPr>
        <w:pStyle w:val="ConsPlusTitle"/>
        <w:widowControl/>
        <w:jc w:val="center"/>
        <w:outlineLvl w:val="0"/>
        <w:rPr>
          <w:rFonts w:ascii="Times New Roman" w:hAnsi="Times New Roman" w:cs="Times New Roman"/>
          <w:sz w:val="28"/>
          <w:szCs w:val="28"/>
        </w:rPr>
      </w:pPr>
    </w:p>
    <w:p w:rsidR="00314845" w:rsidRDefault="00314845">
      <w:pPr>
        <w:pStyle w:val="ConsPlusTitle"/>
        <w:widowControl/>
        <w:jc w:val="center"/>
        <w:outlineLvl w:val="0"/>
        <w:rPr>
          <w:rFonts w:ascii="Times New Roman" w:hAnsi="Times New Roman" w:cs="Times New Roman"/>
          <w:sz w:val="32"/>
          <w:szCs w:val="32"/>
        </w:rPr>
      </w:pPr>
      <w:r w:rsidRPr="00FA6390">
        <w:rPr>
          <w:rFonts w:ascii="Times New Roman" w:hAnsi="Times New Roman" w:cs="Times New Roman"/>
          <w:sz w:val="32"/>
          <w:szCs w:val="32"/>
        </w:rPr>
        <w:t>ПОСТАНОВЛЕНИЕ</w:t>
      </w:r>
    </w:p>
    <w:p w:rsidR="006F0BFF" w:rsidRPr="00FA6390" w:rsidRDefault="006F0BFF">
      <w:pPr>
        <w:pStyle w:val="ConsPlusTitle"/>
        <w:widowControl/>
        <w:jc w:val="center"/>
        <w:outlineLvl w:val="0"/>
        <w:rPr>
          <w:rFonts w:ascii="Times New Roman" w:hAnsi="Times New Roman" w:cs="Times New Roman"/>
          <w:sz w:val="32"/>
          <w:szCs w:val="32"/>
        </w:rPr>
      </w:pPr>
    </w:p>
    <w:p w:rsidR="00314845" w:rsidRDefault="002A1BBB" w:rsidP="006F0BFF">
      <w:pPr>
        <w:pStyle w:val="ConsPlusTitle"/>
        <w:widowControl/>
        <w:outlineLvl w:val="0"/>
        <w:rPr>
          <w:rFonts w:ascii="Times New Roman" w:hAnsi="Times New Roman" w:cs="Times New Roman"/>
          <w:b w:val="0"/>
          <w:sz w:val="28"/>
          <w:szCs w:val="28"/>
        </w:rPr>
      </w:pPr>
      <w:r w:rsidRPr="006F0BFF">
        <w:rPr>
          <w:rFonts w:ascii="Times New Roman" w:hAnsi="Times New Roman" w:cs="Times New Roman"/>
          <w:b w:val="0"/>
          <w:sz w:val="28"/>
          <w:szCs w:val="28"/>
        </w:rPr>
        <w:t>1</w:t>
      </w:r>
      <w:r w:rsidR="009C0B38" w:rsidRPr="006F0BFF">
        <w:rPr>
          <w:rFonts w:ascii="Times New Roman" w:hAnsi="Times New Roman" w:cs="Times New Roman"/>
          <w:b w:val="0"/>
          <w:sz w:val="28"/>
          <w:szCs w:val="28"/>
        </w:rPr>
        <w:t>9</w:t>
      </w:r>
      <w:r w:rsidR="00314845" w:rsidRPr="006F0BFF">
        <w:rPr>
          <w:rFonts w:ascii="Times New Roman" w:hAnsi="Times New Roman" w:cs="Times New Roman"/>
          <w:b w:val="0"/>
          <w:sz w:val="28"/>
          <w:szCs w:val="28"/>
        </w:rPr>
        <w:t xml:space="preserve"> </w:t>
      </w:r>
      <w:r w:rsidRPr="006F0BFF">
        <w:rPr>
          <w:rFonts w:ascii="Times New Roman" w:hAnsi="Times New Roman" w:cs="Times New Roman"/>
          <w:b w:val="0"/>
          <w:sz w:val="28"/>
          <w:szCs w:val="28"/>
        </w:rPr>
        <w:t>октября</w:t>
      </w:r>
      <w:r w:rsidR="00314845" w:rsidRPr="006F0BFF">
        <w:rPr>
          <w:rFonts w:ascii="Times New Roman" w:hAnsi="Times New Roman" w:cs="Times New Roman"/>
          <w:b w:val="0"/>
          <w:sz w:val="28"/>
          <w:szCs w:val="28"/>
        </w:rPr>
        <w:t xml:space="preserve"> </w:t>
      </w:r>
      <w:smartTag w:uri="urn:schemas-microsoft-com:office:smarttags" w:element="metricconverter">
        <w:smartTagPr>
          <w:attr w:name="ProductID" w:val="2011 г"/>
        </w:smartTagPr>
        <w:r w:rsidR="00314845" w:rsidRPr="006F0BFF">
          <w:rPr>
            <w:rFonts w:ascii="Times New Roman" w:hAnsi="Times New Roman" w:cs="Times New Roman"/>
            <w:b w:val="0"/>
            <w:sz w:val="28"/>
            <w:szCs w:val="28"/>
          </w:rPr>
          <w:t>201</w:t>
        </w:r>
        <w:r w:rsidRPr="006F0BFF">
          <w:rPr>
            <w:rFonts w:ascii="Times New Roman" w:hAnsi="Times New Roman" w:cs="Times New Roman"/>
            <w:b w:val="0"/>
            <w:sz w:val="28"/>
            <w:szCs w:val="28"/>
          </w:rPr>
          <w:t>1</w:t>
        </w:r>
        <w:r w:rsidR="00314845" w:rsidRPr="006F0BFF">
          <w:rPr>
            <w:rFonts w:ascii="Times New Roman" w:hAnsi="Times New Roman" w:cs="Times New Roman"/>
            <w:b w:val="0"/>
            <w:sz w:val="28"/>
            <w:szCs w:val="28"/>
          </w:rPr>
          <w:t xml:space="preserve"> г</w:t>
        </w:r>
      </w:smartTag>
      <w:r w:rsidR="00314845" w:rsidRPr="006F0BFF">
        <w:rPr>
          <w:rFonts w:ascii="Times New Roman" w:hAnsi="Times New Roman" w:cs="Times New Roman"/>
          <w:b w:val="0"/>
          <w:sz w:val="28"/>
          <w:szCs w:val="28"/>
        </w:rPr>
        <w:t xml:space="preserve">. </w:t>
      </w:r>
      <w:r w:rsidR="006F0BFF" w:rsidRPr="006F0BFF">
        <w:rPr>
          <w:rFonts w:ascii="Times New Roman" w:hAnsi="Times New Roman" w:cs="Times New Roman"/>
          <w:b w:val="0"/>
          <w:sz w:val="28"/>
          <w:szCs w:val="28"/>
        </w:rPr>
        <w:t xml:space="preserve">                                                                                   </w:t>
      </w:r>
      <w:r w:rsidR="006F0BFF">
        <w:rPr>
          <w:rFonts w:ascii="Times New Roman" w:hAnsi="Times New Roman" w:cs="Times New Roman"/>
          <w:b w:val="0"/>
          <w:sz w:val="28"/>
          <w:szCs w:val="28"/>
        </w:rPr>
        <w:t>№</w:t>
      </w:r>
      <w:r w:rsidR="00314845" w:rsidRPr="006F0BFF">
        <w:rPr>
          <w:rFonts w:ascii="Times New Roman" w:hAnsi="Times New Roman" w:cs="Times New Roman"/>
          <w:b w:val="0"/>
          <w:sz w:val="28"/>
          <w:szCs w:val="28"/>
        </w:rPr>
        <w:t xml:space="preserve"> </w:t>
      </w:r>
      <w:r w:rsidR="00AD28B4">
        <w:rPr>
          <w:rFonts w:ascii="Times New Roman" w:hAnsi="Times New Roman" w:cs="Times New Roman"/>
          <w:b w:val="0"/>
          <w:sz w:val="28"/>
          <w:szCs w:val="28"/>
        </w:rPr>
        <w:t>476-п</w:t>
      </w:r>
    </w:p>
    <w:p w:rsidR="006F0BFF" w:rsidRPr="006F0BFF" w:rsidRDefault="006F0BFF" w:rsidP="006F0BFF">
      <w:pPr>
        <w:pStyle w:val="ConsPlusTitle"/>
        <w:widowControl/>
        <w:outlineLvl w:val="0"/>
        <w:rPr>
          <w:rFonts w:ascii="Times New Roman" w:hAnsi="Times New Roman" w:cs="Times New Roman"/>
          <w:b w:val="0"/>
          <w:sz w:val="28"/>
          <w:szCs w:val="28"/>
        </w:rPr>
      </w:pPr>
    </w:p>
    <w:p w:rsidR="002A1BBB" w:rsidRPr="00FA6390" w:rsidRDefault="002A1BBB">
      <w:pPr>
        <w:pStyle w:val="ConsPlusTitle"/>
        <w:widowControl/>
        <w:jc w:val="center"/>
        <w:outlineLvl w:val="0"/>
        <w:rPr>
          <w:rFonts w:ascii="Times New Roman" w:hAnsi="Times New Roman" w:cs="Times New Roman"/>
          <w:sz w:val="28"/>
          <w:szCs w:val="28"/>
        </w:rPr>
      </w:pPr>
    </w:p>
    <w:p w:rsidR="00314845" w:rsidRDefault="00314845">
      <w:pPr>
        <w:pStyle w:val="ConsPlusTitle"/>
        <w:widowControl/>
        <w:jc w:val="center"/>
        <w:outlineLvl w:val="0"/>
        <w:rPr>
          <w:rFonts w:ascii="Times New Roman" w:hAnsi="Times New Roman" w:cs="Times New Roman"/>
          <w:b w:val="0"/>
          <w:sz w:val="28"/>
          <w:szCs w:val="28"/>
        </w:rPr>
      </w:pPr>
      <w:r w:rsidRPr="006F0BFF">
        <w:rPr>
          <w:rFonts w:ascii="Times New Roman" w:hAnsi="Times New Roman" w:cs="Times New Roman"/>
          <w:b w:val="0"/>
          <w:sz w:val="28"/>
          <w:szCs w:val="28"/>
        </w:rPr>
        <w:t>О</w:t>
      </w:r>
      <w:r w:rsidR="006E0918" w:rsidRPr="006F0BFF">
        <w:rPr>
          <w:rFonts w:ascii="Times New Roman" w:hAnsi="Times New Roman" w:cs="Times New Roman"/>
          <w:b w:val="0"/>
          <w:sz w:val="28"/>
          <w:szCs w:val="28"/>
        </w:rPr>
        <w:t>б утверждении методических рекомендаций по расчету нормативных затрат</w:t>
      </w:r>
      <w:r w:rsidR="00820D55" w:rsidRPr="006F0BFF">
        <w:rPr>
          <w:rFonts w:ascii="Times New Roman" w:hAnsi="Times New Roman" w:cs="Times New Roman"/>
          <w:b w:val="0"/>
          <w:sz w:val="28"/>
          <w:szCs w:val="28"/>
        </w:rPr>
        <w:t xml:space="preserve"> на оказание районными муниципальными учреждениями муниципальных услуг и нормативных затрат на содержание имущества</w:t>
      </w:r>
    </w:p>
    <w:p w:rsidR="000A5682" w:rsidRDefault="000A5682">
      <w:pPr>
        <w:pStyle w:val="ConsPlusTitle"/>
        <w:widowControl/>
        <w:jc w:val="center"/>
        <w:outlineLvl w:val="0"/>
        <w:rPr>
          <w:rFonts w:ascii="Times New Roman" w:hAnsi="Times New Roman" w:cs="Times New Roman"/>
          <w:b w:val="0"/>
          <w:sz w:val="28"/>
          <w:szCs w:val="28"/>
        </w:rPr>
      </w:pPr>
    </w:p>
    <w:p w:rsidR="000A5682" w:rsidRDefault="000A5682">
      <w:pPr>
        <w:pStyle w:val="ConsPlusTitle"/>
        <w:widowControl/>
        <w:jc w:val="center"/>
        <w:outlineLvl w:val="0"/>
        <w:rPr>
          <w:rFonts w:ascii="Times New Roman" w:hAnsi="Times New Roman" w:cs="Times New Roman"/>
          <w:b w:val="0"/>
          <w:sz w:val="28"/>
          <w:szCs w:val="28"/>
        </w:rPr>
      </w:pPr>
    </w:p>
    <w:p w:rsidR="000A5682" w:rsidRDefault="000A5682" w:rsidP="000A5682">
      <w:pPr>
        <w:pStyle w:val="ConsPlusNormal"/>
        <w:widowControl/>
        <w:ind w:firstLine="540"/>
        <w:jc w:val="both"/>
        <w:outlineLvl w:val="0"/>
        <w:rPr>
          <w:rFonts w:ascii="Times New Roman" w:hAnsi="Times New Roman" w:cs="Times New Roman"/>
          <w:sz w:val="28"/>
          <w:szCs w:val="28"/>
        </w:rPr>
      </w:pPr>
      <w:r w:rsidRPr="00E3420E">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E3420E">
        <w:rPr>
          <w:rFonts w:ascii="Times New Roman" w:hAnsi="Times New Roman" w:cs="Times New Roman"/>
          <w:sz w:val="28"/>
          <w:szCs w:val="28"/>
        </w:rPr>
        <w:t xml:space="preserve"> </w:t>
      </w:r>
      <w:hyperlink r:id="rId5" w:history="1">
        <w:r w:rsidRPr="00E3420E">
          <w:rPr>
            <w:rFonts w:ascii="Times New Roman" w:hAnsi="Times New Roman" w:cs="Times New Roman"/>
            <w:color w:val="0000FF"/>
            <w:sz w:val="28"/>
            <w:szCs w:val="28"/>
          </w:rPr>
          <w:t>пунктом 3</w:t>
        </w:r>
      </w:hyperlink>
      <w:r w:rsidRPr="00E3420E">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администрации Пировского района Красноярского края от 27.12.2010г. № 418-п </w:t>
      </w:r>
      <w:r w:rsidRPr="00E3420E">
        <w:rPr>
          <w:rFonts w:ascii="Times New Roman" w:hAnsi="Times New Roman" w:cs="Times New Roman"/>
          <w:sz w:val="28"/>
          <w:szCs w:val="28"/>
        </w:rPr>
        <w:t xml:space="preserve">"Об утверждении Порядка </w:t>
      </w:r>
      <w:r>
        <w:rPr>
          <w:rFonts w:ascii="Times New Roman" w:hAnsi="Times New Roman" w:cs="Times New Roman"/>
          <w:sz w:val="28"/>
          <w:szCs w:val="28"/>
        </w:rPr>
        <w:t>формирования и финансового обеспечения выполнения муниципального задания в отношении районных муниципальных учреждений</w:t>
      </w:r>
      <w:r w:rsidRPr="00E3420E">
        <w:rPr>
          <w:rFonts w:ascii="Times New Roman" w:hAnsi="Times New Roman" w:cs="Times New Roman"/>
          <w:sz w:val="28"/>
          <w:szCs w:val="28"/>
        </w:rPr>
        <w:t>"</w:t>
      </w:r>
      <w:r>
        <w:rPr>
          <w:rFonts w:ascii="Times New Roman" w:hAnsi="Times New Roman" w:cs="Times New Roman"/>
          <w:sz w:val="28"/>
          <w:szCs w:val="28"/>
        </w:rPr>
        <w:t xml:space="preserve"> и руководствуясь Уставом Пировского района, ПОСТАНОВЛЯЮ:</w:t>
      </w:r>
      <w:r w:rsidRPr="00E3420E">
        <w:rPr>
          <w:rFonts w:ascii="Times New Roman" w:hAnsi="Times New Roman" w:cs="Times New Roman"/>
          <w:sz w:val="28"/>
          <w:szCs w:val="28"/>
        </w:rPr>
        <w:t xml:space="preserve"> </w:t>
      </w:r>
    </w:p>
    <w:p w:rsidR="00820D55" w:rsidRPr="00820D55" w:rsidRDefault="00820D55" w:rsidP="000A5682">
      <w:pPr>
        <w:pStyle w:val="ConsPlusTitle"/>
        <w:widowControl/>
        <w:ind w:firstLine="540"/>
        <w:jc w:val="both"/>
        <w:outlineLvl w:val="0"/>
        <w:rPr>
          <w:rFonts w:ascii="Times New Roman" w:hAnsi="Times New Roman" w:cs="Times New Roman"/>
          <w:b w:val="0"/>
          <w:sz w:val="28"/>
          <w:szCs w:val="28"/>
        </w:rPr>
      </w:pPr>
      <w:r>
        <w:rPr>
          <w:rFonts w:ascii="Times New Roman" w:hAnsi="Times New Roman" w:cs="Times New Roman"/>
          <w:sz w:val="28"/>
          <w:szCs w:val="28"/>
        </w:rPr>
        <w:t xml:space="preserve"> </w:t>
      </w:r>
      <w:r w:rsidR="00616D9E" w:rsidRPr="00820D55">
        <w:rPr>
          <w:rFonts w:ascii="Times New Roman" w:hAnsi="Times New Roman" w:cs="Times New Roman"/>
          <w:b w:val="0"/>
          <w:sz w:val="28"/>
          <w:szCs w:val="28"/>
        </w:rPr>
        <w:t>1</w:t>
      </w:r>
      <w:r w:rsidR="00314845" w:rsidRPr="00820D55">
        <w:rPr>
          <w:rFonts w:ascii="Times New Roman" w:hAnsi="Times New Roman" w:cs="Times New Roman"/>
          <w:b w:val="0"/>
          <w:sz w:val="28"/>
          <w:szCs w:val="28"/>
        </w:rPr>
        <w:t>.</w:t>
      </w:r>
      <w:r w:rsidR="00314845" w:rsidRPr="00FA6390">
        <w:rPr>
          <w:rFonts w:ascii="Times New Roman" w:hAnsi="Times New Roman" w:cs="Times New Roman"/>
          <w:sz w:val="28"/>
          <w:szCs w:val="28"/>
        </w:rPr>
        <w:t xml:space="preserve"> </w:t>
      </w:r>
      <w:r w:rsidR="00314845" w:rsidRPr="00820D55">
        <w:rPr>
          <w:rFonts w:ascii="Times New Roman" w:hAnsi="Times New Roman" w:cs="Times New Roman"/>
          <w:b w:val="0"/>
          <w:sz w:val="28"/>
          <w:szCs w:val="28"/>
        </w:rPr>
        <w:t xml:space="preserve">Утвердить </w:t>
      </w:r>
      <w:r w:rsidRPr="00820D55">
        <w:rPr>
          <w:rFonts w:ascii="Times New Roman" w:hAnsi="Times New Roman" w:cs="Times New Roman"/>
          <w:b w:val="0"/>
          <w:sz w:val="28"/>
          <w:szCs w:val="28"/>
        </w:rPr>
        <w:t>методически</w:t>
      </w:r>
      <w:r w:rsidR="000A5682">
        <w:rPr>
          <w:rFonts w:ascii="Times New Roman" w:hAnsi="Times New Roman" w:cs="Times New Roman"/>
          <w:b w:val="0"/>
          <w:sz w:val="28"/>
          <w:szCs w:val="28"/>
        </w:rPr>
        <w:t>е</w:t>
      </w:r>
      <w:r w:rsidRPr="00820D55">
        <w:rPr>
          <w:rFonts w:ascii="Times New Roman" w:hAnsi="Times New Roman" w:cs="Times New Roman"/>
          <w:b w:val="0"/>
          <w:sz w:val="28"/>
          <w:szCs w:val="28"/>
        </w:rPr>
        <w:t xml:space="preserve"> рекомендаци</w:t>
      </w:r>
      <w:r w:rsidR="000A5682">
        <w:rPr>
          <w:rFonts w:ascii="Times New Roman" w:hAnsi="Times New Roman" w:cs="Times New Roman"/>
          <w:b w:val="0"/>
          <w:sz w:val="28"/>
          <w:szCs w:val="28"/>
        </w:rPr>
        <w:t>и</w:t>
      </w:r>
      <w:r w:rsidRPr="00820D55">
        <w:rPr>
          <w:rFonts w:ascii="Times New Roman" w:hAnsi="Times New Roman" w:cs="Times New Roman"/>
          <w:b w:val="0"/>
          <w:sz w:val="28"/>
          <w:szCs w:val="28"/>
        </w:rPr>
        <w:t xml:space="preserve"> по расчету нормативных затрат на оказание районными муниципальными учреждениями муниципальных услуг и нормативных затрат на содержание имущества</w:t>
      </w:r>
      <w:r>
        <w:rPr>
          <w:rFonts w:ascii="Times New Roman" w:hAnsi="Times New Roman" w:cs="Times New Roman"/>
          <w:b w:val="0"/>
          <w:sz w:val="28"/>
          <w:szCs w:val="28"/>
        </w:rPr>
        <w:t xml:space="preserve"> согласно, приложению № 1.</w:t>
      </w:r>
    </w:p>
    <w:p w:rsidR="000A5682" w:rsidRPr="00FA6390" w:rsidRDefault="00B20AE8" w:rsidP="000A5682">
      <w:pPr>
        <w:pStyle w:val="ConsPlusNormal"/>
        <w:widowControl/>
        <w:ind w:firstLine="540"/>
        <w:jc w:val="both"/>
        <w:outlineLvl w:val="0"/>
        <w:rPr>
          <w:rFonts w:ascii="Times New Roman" w:hAnsi="Times New Roman" w:cs="Times New Roman"/>
          <w:sz w:val="28"/>
          <w:szCs w:val="28"/>
        </w:rPr>
      </w:pPr>
      <w:r>
        <w:rPr>
          <w:rFonts w:ascii="Times New Roman" w:hAnsi="Times New Roman" w:cs="Times New Roman"/>
          <w:sz w:val="28"/>
          <w:szCs w:val="28"/>
        </w:rPr>
        <w:t>2</w:t>
      </w:r>
      <w:r w:rsidR="00314845" w:rsidRPr="00FA6390">
        <w:rPr>
          <w:rFonts w:ascii="Times New Roman" w:hAnsi="Times New Roman" w:cs="Times New Roman"/>
          <w:sz w:val="28"/>
          <w:szCs w:val="28"/>
        </w:rPr>
        <w:t xml:space="preserve">. </w:t>
      </w:r>
      <w:r w:rsidR="000A5682">
        <w:rPr>
          <w:rFonts w:ascii="Times New Roman" w:hAnsi="Times New Roman" w:cs="Times New Roman"/>
          <w:sz w:val="28"/>
          <w:szCs w:val="28"/>
        </w:rPr>
        <w:t>Постановление вступает в силу со дня подписания и подлежит официальному опубликованию в районной газете «Заря».</w:t>
      </w:r>
    </w:p>
    <w:p w:rsidR="00314845" w:rsidRPr="00FA6390" w:rsidRDefault="00314845">
      <w:pPr>
        <w:pStyle w:val="ConsPlusNormal"/>
        <w:widowControl/>
        <w:ind w:firstLine="540"/>
        <w:jc w:val="both"/>
        <w:outlineLvl w:val="0"/>
        <w:rPr>
          <w:rFonts w:ascii="Times New Roman" w:hAnsi="Times New Roman" w:cs="Times New Roman"/>
          <w:sz w:val="28"/>
          <w:szCs w:val="28"/>
        </w:rPr>
      </w:pPr>
    </w:p>
    <w:p w:rsidR="00FA6390" w:rsidRDefault="00FA6390">
      <w:pPr>
        <w:pStyle w:val="ConsPlusNormal"/>
        <w:widowControl/>
        <w:ind w:firstLine="0"/>
        <w:jc w:val="right"/>
        <w:outlineLvl w:val="0"/>
        <w:rPr>
          <w:rFonts w:ascii="Times New Roman" w:hAnsi="Times New Roman" w:cs="Times New Roman"/>
          <w:sz w:val="28"/>
          <w:szCs w:val="28"/>
        </w:rPr>
      </w:pPr>
    </w:p>
    <w:p w:rsidR="00EC5DC2" w:rsidRDefault="00EC5DC2">
      <w:pPr>
        <w:pStyle w:val="ConsPlusNormal"/>
        <w:widowControl/>
        <w:ind w:firstLine="0"/>
        <w:jc w:val="right"/>
        <w:outlineLvl w:val="0"/>
        <w:rPr>
          <w:rFonts w:ascii="Times New Roman" w:hAnsi="Times New Roman" w:cs="Times New Roman"/>
          <w:sz w:val="28"/>
          <w:szCs w:val="28"/>
        </w:rPr>
      </w:pPr>
    </w:p>
    <w:p w:rsidR="00EC5DC2" w:rsidRPr="00FA6390" w:rsidRDefault="00EC5DC2">
      <w:pPr>
        <w:pStyle w:val="ConsPlusNormal"/>
        <w:widowControl/>
        <w:ind w:firstLine="0"/>
        <w:jc w:val="right"/>
        <w:outlineLvl w:val="0"/>
        <w:rPr>
          <w:rFonts w:ascii="Times New Roman" w:hAnsi="Times New Roman" w:cs="Times New Roman"/>
          <w:sz w:val="28"/>
          <w:szCs w:val="28"/>
        </w:rPr>
      </w:pPr>
    </w:p>
    <w:p w:rsidR="00FA6390" w:rsidRPr="00FA6390" w:rsidRDefault="00FA6390">
      <w:pPr>
        <w:pStyle w:val="ConsPlusNormal"/>
        <w:widowControl/>
        <w:ind w:firstLine="0"/>
        <w:jc w:val="right"/>
        <w:outlineLvl w:val="0"/>
        <w:rPr>
          <w:rFonts w:ascii="Times New Roman" w:hAnsi="Times New Roman" w:cs="Times New Roman"/>
          <w:sz w:val="28"/>
          <w:szCs w:val="28"/>
        </w:rPr>
      </w:pPr>
    </w:p>
    <w:p w:rsidR="00314845" w:rsidRPr="00FA6390" w:rsidRDefault="00EC5DC2" w:rsidP="00EC5DC2">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Руководитель</w:t>
      </w:r>
      <w:r w:rsidR="00314845" w:rsidRPr="00FA6390">
        <w:rPr>
          <w:rFonts w:ascii="Times New Roman" w:hAnsi="Times New Roman" w:cs="Times New Roman"/>
          <w:sz w:val="28"/>
          <w:szCs w:val="28"/>
        </w:rPr>
        <w:t xml:space="preserve"> администрации</w:t>
      </w:r>
    </w:p>
    <w:p w:rsidR="00314845" w:rsidRPr="00FA6390" w:rsidRDefault="00EC5DC2" w:rsidP="00EC5DC2">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Пировского</w:t>
      </w:r>
      <w:r w:rsidR="00314845" w:rsidRPr="00FA639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B302DF">
        <w:rPr>
          <w:rFonts w:ascii="Times New Roman" w:hAnsi="Times New Roman" w:cs="Times New Roman"/>
          <w:sz w:val="28"/>
          <w:szCs w:val="28"/>
        </w:rPr>
        <w:t xml:space="preserve">                             </w:t>
      </w:r>
      <w:r>
        <w:rPr>
          <w:rFonts w:ascii="Times New Roman" w:hAnsi="Times New Roman" w:cs="Times New Roman"/>
          <w:sz w:val="28"/>
          <w:szCs w:val="28"/>
        </w:rPr>
        <w:t>Г.И.Костыгина</w:t>
      </w:r>
    </w:p>
    <w:p w:rsidR="00314845" w:rsidRDefault="00314845">
      <w:pPr>
        <w:pStyle w:val="ConsPlusNormal"/>
        <w:widowControl/>
        <w:ind w:firstLine="540"/>
        <w:jc w:val="both"/>
        <w:outlineLvl w:val="0"/>
      </w:pPr>
    </w:p>
    <w:p w:rsidR="00314845" w:rsidRDefault="00314845" w:rsidP="00FA6390">
      <w:pPr>
        <w:pStyle w:val="ConsPlusNormal"/>
        <w:widowControl/>
        <w:ind w:left="567" w:firstLine="851"/>
        <w:jc w:val="both"/>
        <w:outlineLvl w:val="0"/>
      </w:pPr>
    </w:p>
    <w:p w:rsidR="00314845" w:rsidRDefault="00314845">
      <w:pPr>
        <w:pStyle w:val="ConsPlusNormal"/>
        <w:widowControl/>
        <w:ind w:firstLine="540"/>
        <w:jc w:val="both"/>
        <w:outlineLvl w:val="0"/>
      </w:pPr>
    </w:p>
    <w:p w:rsidR="00314845" w:rsidRDefault="00314845">
      <w:pPr>
        <w:pStyle w:val="ConsPlusNormal"/>
        <w:widowControl/>
        <w:ind w:firstLine="540"/>
        <w:jc w:val="both"/>
        <w:outlineLvl w:val="0"/>
      </w:pPr>
    </w:p>
    <w:p w:rsidR="00314845" w:rsidRDefault="00314845">
      <w:pPr>
        <w:pStyle w:val="ConsPlusNormal"/>
        <w:widowControl/>
        <w:ind w:firstLine="540"/>
        <w:jc w:val="both"/>
        <w:outlineLvl w:val="0"/>
      </w:pPr>
    </w:p>
    <w:p w:rsidR="00314845" w:rsidRDefault="00314845">
      <w:pPr>
        <w:pStyle w:val="ConsPlusNonformat"/>
        <w:widowControl/>
      </w:pPr>
    </w:p>
    <w:p w:rsidR="00314845" w:rsidRDefault="00314845">
      <w:pPr>
        <w:pStyle w:val="ConsPlusNonformat"/>
        <w:widowControl/>
        <w:sectPr w:rsidR="00314845" w:rsidSect="000A5682">
          <w:pgSz w:w="11906" w:h="16838" w:code="9"/>
          <w:pgMar w:top="1134" w:right="851" w:bottom="1134" w:left="1701" w:header="720" w:footer="720" w:gutter="0"/>
          <w:cols w:space="720"/>
        </w:sectPr>
      </w:pPr>
    </w:p>
    <w:p w:rsidR="00D57030" w:rsidRPr="00D57030" w:rsidRDefault="006F0BFF" w:rsidP="006F0BFF">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7030" w:rsidRPr="00D57030">
        <w:rPr>
          <w:rFonts w:ascii="Times New Roman" w:hAnsi="Times New Roman" w:cs="Times New Roman"/>
          <w:sz w:val="28"/>
          <w:szCs w:val="28"/>
        </w:rPr>
        <w:t xml:space="preserve">Приложение </w:t>
      </w:r>
      <w:r w:rsidR="000A5682">
        <w:rPr>
          <w:rFonts w:ascii="Times New Roman" w:hAnsi="Times New Roman" w:cs="Times New Roman"/>
          <w:sz w:val="28"/>
          <w:szCs w:val="28"/>
        </w:rPr>
        <w:t>№1</w:t>
      </w:r>
    </w:p>
    <w:p w:rsidR="00D57030" w:rsidRPr="00EC5DC2" w:rsidRDefault="00D57030" w:rsidP="00D57030">
      <w:pPr>
        <w:pStyle w:val="ConsPlusNormal"/>
        <w:widowControl/>
        <w:ind w:firstLine="0"/>
        <w:jc w:val="right"/>
        <w:outlineLvl w:val="0"/>
        <w:rPr>
          <w:rFonts w:ascii="Times New Roman" w:hAnsi="Times New Roman" w:cs="Times New Roman"/>
          <w:sz w:val="28"/>
          <w:szCs w:val="28"/>
        </w:rPr>
      </w:pPr>
      <w:r w:rsidRPr="00EC5DC2">
        <w:rPr>
          <w:rFonts w:ascii="Times New Roman" w:hAnsi="Times New Roman" w:cs="Times New Roman"/>
          <w:sz w:val="28"/>
          <w:szCs w:val="28"/>
        </w:rPr>
        <w:t>к Постановлению</w:t>
      </w:r>
    </w:p>
    <w:p w:rsidR="00D57030" w:rsidRPr="00EC5DC2" w:rsidRDefault="00D57030" w:rsidP="00D57030">
      <w:pPr>
        <w:pStyle w:val="ConsPlusNormal"/>
        <w:widowControl/>
        <w:ind w:firstLine="0"/>
        <w:jc w:val="right"/>
        <w:outlineLvl w:val="0"/>
        <w:rPr>
          <w:rFonts w:ascii="Times New Roman" w:hAnsi="Times New Roman" w:cs="Times New Roman"/>
          <w:sz w:val="28"/>
          <w:szCs w:val="28"/>
        </w:rPr>
      </w:pPr>
      <w:r w:rsidRPr="00EC5DC2">
        <w:rPr>
          <w:rFonts w:ascii="Times New Roman" w:hAnsi="Times New Roman" w:cs="Times New Roman"/>
          <w:sz w:val="28"/>
          <w:szCs w:val="28"/>
        </w:rPr>
        <w:t>администрации района</w:t>
      </w:r>
    </w:p>
    <w:p w:rsidR="00D57030" w:rsidRPr="00EC5DC2" w:rsidRDefault="00D57030" w:rsidP="00D57030">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D28B4">
        <w:rPr>
          <w:rFonts w:ascii="Times New Roman" w:hAnsi="Times New Roman" w:cs="Times New Roman"/>
          <w:sz w:val="28"/>
          <w:szCs w:val="28"/>
        </w:rPr>
        <w:t xml:space="preserve">                     </w:t>
      </w:r>
      <w:r w:rsidR="000A5682">
        <w:rPr>
          <w:rFonts w:ascii="Times New Roman" w:hAnsi="Times New Roman" w:cs="Times New Roman"/>
          <w:sz w:val="28"/>
          <w:szCs w:val="28"/>
        </w:rPr>
        <w:t xml:space="preserve"> </w:t>
      </w:r>
      <w:r w:rsidRPr="00EC5DC2">
        <w:rPr>
          <w:rFonts w:ascii="Times New Roman" w:hAnsi="Times New Roman" w:cs="Times New Roman"/>
          <w:sz w:val="28"/>
          <w:szCs w:val="28"/>
        </w:rPr>
        <w:t>от 1</w:t>
      </w:r>
      <w:r w:rsidR="009C0B38">
        <w:rPr>
          <w:rFonts w:ascii="Times New Roman" w:hAnsi="Times New Roman" w:cs="Times New Roman"/>
          <w:sz w:val="28"/>
          <w:szCs w:val="28"/>
        </w:rPr>
        <w:t>9</w:t>
      </w:r>
      <w:r w:rsidRPr="00EC5DC2">
        <w:rPr>
          <w:rFonts w:ascii="Times New Roman" w:hAnsi="Times New Roman" w:cs="Times New Roman"/>
          <w:sz w:val="28"/>
          <w:szCs w:val="28"/>
        </w:rPr>
        <w:t xml:space="preserve"> </w:t>
      </w:r>
      <w:r>
        <w:rPr>
          <w:rFonts w:ascii="Times New Roman" w:hAnsi="Times New Roman" w:cs="Times New Roman"/>
          <w:sz w:val="28"/>
          <w:szCs w:val="28"/>
        </w:rPr>
        <w:t>октября</w:t>
      </w:r>
      <w:r w:rsidRPr="00EC5DC2">
        <w:rPr>
          <w:rFonts w:ascii="Times New Roman" w:hAnsi="Times New Roman" w:cs="Times New Roman"/>
          <w:sz w:val="28"/>
          <w:szCs w:val="28"/>
        </w:rPr>
        <w:t xml:space="preserve"> </w:t>
      </w:r>
      <w:smartTag w:uri="urn:schemas-microsoft-com:office:smarttags" w:element="metricconverter">
        <w:smartTagPr>
          <w:attr w:name="ProductID" w:val="2011 г"/>
        </w:smartTagPr>
        <w:r w:rsidRPr="00EC5DC2">
          <w:rPr>
            <w:rFonts w:ascii="Times New Roman" w:hAnsi="Times New Roman" w:cs="Times New Roman"/>
            <w:sz w:val="28"/>
            <w:szCs w:val="28"/>
          </w:rPr>
          <w:t>201</w:t>
        </w:r>
        <w:r>
          <w:rPr>
            <w:rFonts w:ascii="Times New Roman" w:hAnsi="Times New Roman" w:cs="Times New Roman"/>
            <w:sz w:val="28"/>
            <w:szCs w:val="28"/>
          </w:rPr>
          <w:t>1</w:t>
        </w:r>
        <w:r w:rsidRPr="00EC5DC2">
          <w:rPr>
            <w:rFonts w:ascii="Times New Roman" w:hAnsi="Times New Roman" w:cs="Times New Roman"/>
            <w:sz w:val="28"/>
            <w:szCs w:val="28"/>
          </w:rPr>
          <w:t xml:space="preserve"> г</w:t>
        </w:r>
      </w:smartTag>
      <w:r w:rsidRPr="00EC5DC2">
        <w:rPr>
          <w:rFonts w:ascii="Times New Roman" w:hAnsi="Times New Roman" w:cs="Times New Roman"/>
          <w:sz w:val="28"/>
          <w:szCs w:val="28"/>
        </w:rPr>
        <w:t xml:space="preserve">. </w:t>
      </w:r>
      <w:r w:rsidR="000A5682">
        <w:rPr>
          <w:rFonts w:ascii="Times New Roman" w:hAnsi="Times New Roman" w:cs="Times New Roman"/>
          <w:sz w:val="28"/>
          <w:szCs w:val="28"/>
        </w:rPr>
        <w:t>№</w:t>
      </w:r>
      <w:r w:rsidR="00AD28B4">
        <w:rPr>
          <w:rFonts w:ascii="Times New Roman" w:hAnsi="Times New Roman" w:cs="Times New Roman"/>
          <w:sz w:val="28"/>
          <w:szCs w:val="28"/>
        </w:rPr>
        <w:t>476-п</w:t>
      </w:r>
      <w:r w:rsidRPr="00EC5DC2">
        <w:rPr>
          <w:rFonts w:ascii="Times New Roman" w:hAnsi="Times New Roman" w:cs="Times New Roman"/>
          <w:sz w:val="28"/>
          <w:szCs w:val="28"/>
        </w:rPr>
        <w:t xml:space="preserve"> </w:t>
      </w:r>
    </w:p>
    <w:p w:rsidR="00D57030" w:rsidRPr="00EC5DC2" w:rsidRDefault="00D57030" w:rsidP="00D57030">
      <w:pPr>
        <w:pStyle w:val="ConsPlusNormal"/>
        <w:widowControl/>
        <w:ind w:firstLine="540"/>
        <w:jc w:val="both"/>
        <w:outlineLvl w:val="0"/>
        <w:rPr>
          <w:rFonts w:ascii="Times New Roman" w:hAnsi="Times New Roman" w:cs="Times New Roman"/>
          <w:sz w:val="28"/>
          <w:szCs w:val="28"/>
        </w:rPr>
      </w:pPr>
    </w:p>
    <w:p w:rsidR="00D57030" w:rsidRPr="00D57030" w:rsidRDefault="00D57030" w:rsidP="00D57030">
      <w:pPr>
        <w:pStyle w:val="ConsPlusNormal"/>
        <w:widowControl/>
        <w:ind w:firstLine="0"/>
        <w:jc w:val="right"/>
        <w:outlineLvl w:val="1"/>
        <w:rPr>
          <w:rFonts w:ascii="Times New Roman" w:hAnsi="Times New Roman" w:cs="Times New Roman"/>
          <w:sz w:val="28"/>
          <w:szCs w:val="28"/>
        </w:rPr>
      </w:pPr>
    </w:p>
    <w:p w:rsidR="00D57030" w:rsidRPr="00D57030" w:rsidRDefault="00D57030" w:rsidP="00305B57">
      <w:pPr>
        <w:pStyle w:val="ConsPlusTitle"/>
        <w:widowControl/>
        <w:jc w:val="center"/>
        <w:outlineLvl w:val="1"/>
        <w:rPr>
          <w:rFonts w:ascii="Times New Roman" w:hAnsi="Times New Roman" w:cs="Times New Roman"/>
          <w:sz w:val="28"/>
          <w:szCs w:val="28"/>
        </w:rPr>
      </w:pPr>
      <w:r w:rsidRPr="00D57030">
        <w:rPr>
          <w:rFonts w:ascii="Times New Roman" w:hAnsi="Times New Roman" w:cs="Times New Roman"/>
          <w:sz w:val="28"/>
          <w:szCs w:val="28"/>
        </w:rPr>
        <w:t>МЕТОДИЧЕСКИЕ РЕКОМЕНДАЦИИ</w:t>
      </w:r>
    </w:p>
    <w:p w:rsidR="00D57030" w:rsidRPr="00D57030" w:rsidRDefault="00D57030" w:rsidP="00305B57">
      <w:pPr>
        <w:pStyle w:val="ConsPlusTitle"/>
        <w:widowControl/>
        <w:jc w:val="center"/>
        <w:outlineLvl w:val="1"/>
        <w:rPr>
          <w:rFonts w:ascii="Times New Roman" w:hAnsi="Times New Roman" w:cs="Times New Roman"/>
          <w:sz w:val="28"/>
          <w:szCs w:val="28"/>
        </w:rPr>
      </w:pPr>
      <w:r w:rsidRPr="00D57030">
        <w:rPr>
          <w:rFonts w:ascii="Times New Roman" w:hAnsi="Times New Roman" w:cs="Times New Roman"/>
          <w:sz w:val="28"/>
          <w:szCs w:val="28"/>
        </w:rPr>
        <w:t>ПО РАСЧЕТУ НОРМАТИВНЫХ ЗАТРАТ НА ОКАЗАНИЕ МУНИЦИПАЛЬНЫМИ</w:t>
      </w:r>
      <w:r w:rsidR="00305B57">
        <w:rPr>
          <w:rFonts w:ascii="Times New Roman" w:hAnsi="Times New Roman" w:cs="Times New Roman"/>
          <w:sz w:val="28"/>
          <w:szCs w:val="28"/>
        </w:rPr>
        <w:t xml:space="preserve"> </w:t>
      </w:r>
      <w:r w:rsidRPr="00D57030">
        <w:rPr>
          <w:rFonts w:ascii="Times New Roman" w:hAnsi="Times New Roman" w:cs="Times New Roman"/>
          <w:sz w:val="28"/>
          <w:szCs w:val="28"/>
        </w:rPr>
        <w:t>УЧРЕЖДЕНИЯМИ МУНИЦИПАЛЬНЫХ УСЛУГ И НОРМАТИВНЫХ ЗАТРАТ</w:t>
      </w:r>
      <w:r w:rsidR="00305B57">
        <w:rPr>
          <w:rFonts w:ascii="Times New Roman" w:hAnsi="Times New Roman" w:cs="Times New Roman"/>
          <w:sz w:val="28"/>
          <w:szCs w:val="28"/>
        </w:rPr>
        <w:t xml:space="preserve"> </w:t>
      </w:r>
      <w:r w:rsidRPr="00D57030">
        <w:rPr>
          <w:rFonts w:ascii="Times New Roman" w:hAnsi="Times New Roman" w:cs="Times New Roman"/>
          <w:sz w:val="28"/>
          <w:szCs w:val="28"/>
        </w:rPr>
        <w:t>НА СОДЕРЖАНИЕ ИМУЩЕСТВА МУНИЦИПАЛЬНЫХ УЧРЕЖДЕНИЙ</w:t>
      </w:r>
    </w:p>
    <w:p w:rsidR="00D57030" w:rsidRPr="00D57030" w:rsidRDefault="00D57030" w:rsidP="00305B57">
      <w:pPr>
        <w:pStyle w:val="ConsPlusNormal"/>
        <w:widowControl/>
        <w:ind w:firstLine="540"/>
        <w:jc w:val="center"/>
        <w:outlineLvl w:val="1"/>
        <w:rPr>
          <w:rFonts w:ascii="Times New Roman" w:hAnsi="Times New Roman" w:cs="Times New Roman"/>
          <w:sz w:val="28"/>
          <w:szCs w:val="28"/>
        </w:rPr>
      </w:pP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t>I. ОБЩИЕ ПОЛОЖЕНИЯ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1.1. Настоящие Методические рекомендации разработаны с целью оказания методической помощи учредителям, главным распорядителям при определении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(далее - нормативные затраты).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1.2. Положения настоящих Методических рекомендаций могут применяться учредителями для определения нормативных затрат на выполнение муниципальными бюджетными и автономными учреждениями муниципальных работ.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xml:space="preserve">1.3. Нормативные затраты утверждаются правовым актом учредителя, главного распорядителя для одной либо нескольких однотипных муниципальных услуг, включенных в Перечень муниципальных услуг (работ), оказываемых (выполняемых) муниципальными учреждениями </w:t>
      </w:r>
      <w:r w:rsidR="00153E90">
        <w:rPr>
          <w:rFonts w:ascii="Times New Roman" w:hAnsi="Times New Roman" w:cs="Times New Roman"/>
          <w:sz w:val="28"/>
          <w:szCs w:val="28"/>
        </w:rPr>
        <w:t>в</w:t>
      </w:r>
      <w:r w:rsidRPr="00D57030">
        <w:rPr>
          <w:rFonts w:ascii="Times New Roman" w:hAnsi="Times New Roman" w:cs="Times New Roman"/>
          <w:sz w:val="28"/>
          <w:szCs w:val="28"/>
        </w:rPr>
        <w:t xml:space="preserve"> качестве основных видов деятельности (далее - Перечень муниципальных услуг (работ)).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1.4. При утверждении нормативных затрат учредителем, главным распорядителем определяется: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удельная расчетная стоимость предоставления в очередном финансовом году и плановом периоде единицы муниципальной услуги, оказываемой муниципальным учреждением в рамках муниципального задания (далее - нормативные затраты на оказание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объем затрат на содержание в очередном финансовом году и плановом периоде недвижимого и особо ценного движимого имущества муниципальных учреждений (далее - нормативные затраты на содержание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1.5. Нормативные затраты подлежат изменению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решением о местном бюджете на очередной финансовый год и плановый период для финансового обеспечения выполнения муниципального задания.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lastRenderedPageBreak/>
        <w:t>При изменении нормативных затрат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1.6. По решению учредителя, главного рапорядителя нормативные затраты определяются: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 отдельно по каждому муниципальному учреждению;</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 в среднем по группе муниципальных учреждений;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 по группе муниципальных учреждений с использованием корректирующих коэффициентов, учитывающих особенности муниципальных учреждений (например, место нахождения учреждения, обеспеченность инженерной инфраструктурой и другие критерии) (далее - корректирующие коэффициенты).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Учредитель, главный распорядитель вправе переходить от установления нормативных затрат отдельно по каждому муниципальному учреждению к установлению указанных затрат в среднем по группе муниципальных учреждений и (или) по группе муниципальных учреждений с использованием корректирующих коэффициентов.</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1.7.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 входящим в группу, на количество указанных учреждений.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1.8.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При определении нормативных затрат указываются виды применяемых корректирующих коэффициентов и приводятся способы их расчета.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1.9. Объем финансового обеспечения выполнения муниципального задания учреждениями, определяемый на основе нормативных затрат, не может превышать объем бюджетных ассигнований, предусмотренных на указанные цели решением о местном бюджете и бюджетными росписями главных распорядителей на соответствующий финансовый год и плановый период.</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xml:space="preserve">1.10. Учредители, главные распорядители направляют проект правового акта об установлении нормативных затрат на согласование в Финансовое управление </w:t>
      </w:r>
      <w:r w:rsidR="00153E90">
        <w:rPr>
          <w:rFonts w:ascii="Times New Roman" w:hAnsi="Times New Roman" w:cs="Times New Roman"/>
          <w:sz w:val="28"/>
          <w:szCs w:val="28"/>
        </w:rPr>
        <w:t>а</w:t>
      </w:r>
      <w:r w:rsidRPr="00D57030">
        <w:rPr>
          <w:rFonts w:ascii="Times New Roman" w:hAnsi="Times New Roman" w:cs="Times New Roman"/>
          <w:sz w:val="28"/>
          <w:szCs w:val="28"/>
        </w:rPr>
        <w:t xml:space="preserve">дминистрации </w:t>
      </w:r>
      <w:r w:rsidR="00153E90">
        <w:rPr>
          <w:rFonts w:ascii="Times New Roman" w:hAnsi="Times New Roman" w:cs="Times New Roman"/>
          <w:sz w:val="28"/>
          <w:szCs w:val="28"/>
        </w:rPr>
        <w:t>Пировского района</w:t>
      </w:r>
      <w:r w:rsidRPr="00D57030">
        <w:rPr>
          <w:rFonts w:ascii="Times New Roman" w:hAnsi="Times New Roman" w:cs="Times New Roman"/>
          <w:sz w:val="28"/>
          <w:szCs w:val="28"/>
        </w:rPr>
        <w:t xml:space="preserve"> (далее - Финансовое управление), с представлением исходных данных и результатов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соответствующий финансовый год и плановый период, определенных по форме согласно приложению к настоящим Методическим рекомендациям.</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lastRenderedPageBreak/>
        <w:t>II. МЕТОДЫ ОПРЕДЕЛЕНИЯ НОРМАТИВНЫХ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2.1. Для определения нормативных затрат могут использоваться следующие методы: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структурный;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экспертный.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2.2.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выраженные в натуральных показателях, используются при определении нормативных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В случае отсутствия утвержденных натуральных нормативов затрат, в целях определения нормативных затрат учредителем, главным распорядителем могут быть самостоятельно установлены нормативы затрат, выраженные в натуральных показателях.</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2.3.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 на выплаты по оплате труда персонала, участвующего непосредственно в оказании муниципальной услуги; численности персонала, непосредственно участвующего в оказании муниципальной услуги; площади помещения, используемого для оказания муниципальной услуги и др.).</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2.4.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группы затрат (например, трудозатраты) в общем объеме затрат, необходимых для оказания муниципальной услуги и др.).</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2.5. Выбор метода (ов) определения нормативных затрат для каждой группы затрат осуществляется в зависимости от отраслевых, территориальных и иных особенностей оказания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t>III. ОПРЕДЕЛЕНИЕ НОРМАТИВНЫХ ЗАТРАТ НА ОКАЗАНИЕ</w:t>
      </w: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t>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3.1. Нормативные затраты на оказание i-той муниципальной услуги в соответствующем финансовом году определяются по следующей формуле: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lang w:val="en-US"/>
        </w:rPr>
      </w:pPr>
      <w:r w:rsidRPr="00D57030">
        <w:rPr>
          <w:rFonts w:ascii="Times New Roman" w:hAnsi="Times New Roman" w:cs="Times New Roman"/>
          <w:sz w:val="28"/>
          <w:szCs w:val="28"/>
        </w:rPr>
        <w:t xml:space="preserve">                               </w:t>
      </w:r>
      <w:r w:rsidRPr="00D57030">
        <w:rPr>
          <w:rFonts w:ascii="Times New Roman" w:hAnsi="Times New Roman" w:cs="Times New Roman"/>
          <w:sz w:val="28"/>
          <w:szCs w:val="28"/>
          <w:lang w:val="en-US"/>
        </w:rPr>
        <w:t>N  = SUMj G ,</w:t>
      </w:r>
    </w:p>
    <w:p w:rsidR="00D57030" w:rsidRPr="00D57030" w:rsidRDefault="00D57030" w:rsidP="00D57030">
      <w:pPr>
        <w:pStyle w:val="ConsPlusNonformat"/>
        <w:widowControl/>
        <w:rPr>
          <w:rFonts w:ascii="Times New Roman" w:hAnsi="Times New Roman" w:cs="Times New Roman"/>
          <w:sz w:val="28"/>
          <w:szCs w:val="28"/>
          <w:lang w:val="en-US"/>
        </w:rPr>
      </w:pPr>
      <w:r w:rsidRPr="00D57030">
        <w:rPr>
          <w:rFonts w:ascii="Times New Roman" w:hAnsi="Times New Roman" w:cs="Times New Roman"/>
          <w:sz w:val="28"/>
          <w:szCs w:val="28"/>
          <w:lang w:val="en-US"/>
        </w:rPr>
        <w:t xml:space="preserve">                                i         j</w:t>
      </w:r>
    </w:p>
    <w:p w:rsidR="00D57030" w:rsidRPr="00D57030" w:rsidRDefault="00D57030" w:rsidP="00D57030">
      <w:pPr>
        <w:pStyle w:val="ConsPlusNormal"/>
        <w:widowControl/>
        <w:ind w:firstLine="540"/>
        <w:jc w:val="both"/>
        <w:outlineLvl w:val="2"/>
        <w:rPr>
          <w:rFonts w:ascii="Times New Roman" w:hAnsi="Times New Roman" w:cs="Times New Roman"/>
          <w:sz w:val="28"/>
          <w:szCs w:val="28"/>
          <w:lang w:val="en-US"/>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lang w:val="en-US"/>
        </w:rPr>
      </w:pPr>
      <w:r w:rsidRPr="00D57030">
        <w:rPr>
          <w:rFonts w:ascii="Times New Roman" w:hAnsi="Times New Roman" w:cs="Times New Roman"/>
          <w:sz w:val="28"/>
          <w:szCs w:val="28"/>
        </w:rPr>
        <w:lastRenderedPageBreak/>
        <w:t>где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SUMj - сумма нормативных затрат, определенных по всем группам затрат на единицу муниципальной услуги на соответствующий финансовый год;</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G   -  нормативные  затраты,  определенные  для  j-той группы затрат на</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j</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единицу муниципальной услуги на соответствующий финансовый год.</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3.2. Состав групп затрат определяется учредителем (главным распорядителем) с учетом особенностей оказания соответствующей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3.3. При определении нормативных затрат на оказание муниципальной услуги учитываются: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непосредственно связанные с оказанием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3.4. В составе нормативных затрат, непосредственно связанных с оказанием муниципальной услуги, учитываются следующие группы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приобретение материальных запасов, потребляемых в процессе оказания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иные нормативные затраты, непосредственно связанные с оказанием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Группы затрат могут быть дополнительно детализированы.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3.5.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xml:space="preserve">Распределение нормативных затрат на общехозяйственные нужды по отдельным услугам рекомендуется осуществлять в соответствии с методами, указанными в </w:t>
      </w:r>
      <w:hyperlink r:id="rId6" w:history="1">
        <w:r w:rsidRPr="00D57030">
          <w:rPr>
            <w:rFonts w:ascii="Times New Roman" w:hAnsi="Times New Roman" w:cs="Times New Roman"/>
            <w:color w:val="0000FF"/>
            <w:sz w:val="28"/>
            <w:szCs w:val="28"/>
          </w:rPr>
          <w:t>разделе II</w:t>
        </w:r>
      </w:hyperlink>
      <w:r w:rsidRPr="00D57030">
        <w:rPr>
          <w:rFonts w:ascii="Times New Roman" w:hAnsi="Times New Roman" w:cs="Times New Roman"/>
          <w:sz w:val="28"/>
          <w:szCs w:val="28"/>
        </w:rPr>
        <w:t xml:space="preserve"> настоящих Методических рекомендаций.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В составе затрат на общехозяйственные нужды выделяются следующие группы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w:t>
      </w:r>
      <w:hyperlink r:id="rId7" w:history="1">
        <w:r w:rsidRPr="00D57030">
          <w:rPr>
            <w:rFonts w:ascii="Times New Roman" w:hAnsi="Times New Roman" w:cs="Times New Roman"/>
            <w:color w:val="0000FF"/>
            <w:sz w:val="28"/>
            <w:szCs w:val="28"/>
          </w:rPr>
          <w:t>разделом IV</w:t>
        </w:r>
      </w:hyperlink>
      <w:r w:rsidRPr="00D57030">
        <w:rPr>
          <w:rFonts w:ascii="Times New Roman" w:hAnsi="Times New Roman" w:cs="Times New Roman"/>
          <w:sz w:val="28"/>
          <w:szCs w:val="28"/>
        </w:rPr>
        <w:t xml:space="preserve"> настоящих Методических рекомендаций);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xml:space="preserve">- нормативные затраты на содержание объектов недвижимого имущества, закрепленного за муниципальным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w:t>
      </w:r>
      <w:r w:rsidRPr="00D57030">
        <w:rPr>
          <w:rFonts w:ascii="Times New Roman" w:hAnsi="Times New Roman" w:cs="Times New Roman"/>
          <w:sz w:val="28"/>
          <w:szCs w:val="28"/>
        </w:rPr>
        <w:lastRenderedPageBreak/>
        <w:t>аренды или безвозмездного пользования, эксплуатируемого в процессе оказания муниципальных услуг (далее - нормативные затраты на содержание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муниципальным учреждением или приобретенным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приобретение услуг связи;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приобретение транспортных услуг;</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прочие нормативные затраты на общехозяйственные нужды.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Группы затрат могут быть дополнительно детализированы.</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3.6. Нормативные затраты на оплату труда и начисления на выплаты по оплате труда определяются исходя из потребности в количестве персонала по категориям с учетом норм труда, принимающего непосредственное участие в оказании муниципальной услуги, в соответствии с действующей системой оплаты труда.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3.7.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3.8.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муниципальных услуг особо ценного движимого и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холодное водоснабжение и водоотведение;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горячее водоснабжение;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теплоснабжение;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электроснабжение.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Для определения нормативных затрат на коммунальные услуги рекомендуется устанавливать нормативы потребления коммунальных услуг на единицу муниципальной услуги для группы учреждений, находящихся в однотипных зданиях и оказывающих одинаковый набор услуг.</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В составе нормативных затрат на коммунальные услуги учитываются: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lastRenderedPageBreak/>
        <w:t>- нормативные затраты на потребление электрической энергии в размере 90 процентов общего объема затрат на оплату указанного вида коммунальных платежей.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потребление тепловой энергии в размере 50 процентов общего объема затрат на оплату указанного вида коммунальных платежей;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3.9. Нормативные затраты на содержание недвижимого имущества могут быть детализированы по следующим группам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аренду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прочие нормативные затраты на содержание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3.10. Нормативные затраты на содержание особо ценного движимого имущества могут быть детализированы по следующим группам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техническое обслуживание и текущий ремонт объектов особо ценного 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нормативные затраты на обязательное страхование гражданской ответственности владельцев транспортных средств;</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прочие нормативные затраты на содержание особо ценного 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3.11.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3.12. 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 определяются исходя из количества единиц по штатному расписанию с учетом действующей системы оплаты труда.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3.13. В случае если учреждение оказывает несколько муниципальных услуг, распределение затрат на общехозяйственные нужды по отдельным муниципальным услугам рекомендуется осуществлять одним из следующих способов:</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пропорционально фонду оплаты труда основного персонала, непосредственно участвующего в оказании муниципальной услуги;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lastRenderedPageBreak/>
        <w:t>- пропорционально объему оказываемых муниципальных услуг в случае, если муниципальные услуги, оказываемые учреждением имеют одинаковую единицу измерения объема услуг (чел., тыс. 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изменения первой муниципальной услуги могут быть переведены в тыс. чел. путем умножения объема соответствующей муниципальной услуги на 1000);</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пропорционально площади, используемой для оказания каждой муниципальной услуги (при возможности распределения общего объема площадей учреждения между оказываемыми муниципальными услугами);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путем отнесения всего объема затрат на общехозяйственные нужды на одну муниципальную услугу (или часть оказываемых учреждением муниципальных услуг), выделенную(ых) в качестве основной(ых) услуги для учреждения;</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пропорционально иному выбранному показателю.</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t>IV. ОПРЕДЕЛЕНИЕ НОРМАТИВНЫХ ЗАТРАТ</w:t>
      </w:r>
    </w:p>
    <w:p w:rsidR="00D57030" w:rsidRPr="00D57030" w:rsidRDefault="00D57030" w:rsidP="00D57030">
      <w:pPr>
        <w:pStyle w:val="ConsPlusNormal"/>
        <w:widowControl/>
        <w:ind w:firstLine="0"/>
        <w:jc w:val="center"/>
        <w:outlineLvl w:val="2"/>
        <w:rPr>
          <w:rFonts w:ascii="Times New Roman" w:hAnsi="Times New Roman" w:cs="Times New Roman"/>
          <w:sz w:val="28"/>
          <w:szCs w:val="28"/>
        </w:rPr>
      </w:pPr>
      <w:r w:rsidRPr="00D57030">
        <w:rPr>
          <w:rFonts w:ascii="Times New Roman" w:hAnsi="Times New Roman" w:cs="Times New Roman"/>
          <w:sz w:val="28"/>
          <w:szCs w:val="28"/>
        </w:rPr>
        <w:t>НА СОДЕРЖАНИЕ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4.1. Нормативные затраты на содержание имущества рассчитываются с учетом затрат:</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на потребление электрической энергии в размере 10 процентов общего объема затрат на оплату указанного вида коммунальных платежей;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на потребление тепловой энергии в размере 50 процентов общего объем затрат на оплату указанного вида коммунальных платежей;</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 на уплату налогов, в качестве объекта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4.2. Нормативные затраты на потребление тепловой энергии рекомендуется определять исходя из тарифов на тепловую энергию и объемов потребления тепловой энергии по следующей формуле: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N  = Т  x V  x 0,5,</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o    o    o</w:t>
      </w:r>
    </w:p>
    <w:p w:rsidR="00D57030" w:rsidRPr="00D57030" w:rsidRDefault="00D57030" w:rsidP="00D57030">
      <w:pPr>
        <w:pStyle w:val="ConsPlusNonformat"/>
        <w:widowControl/>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где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N  - нормативные затраты на потребление тепловой энергии;</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o</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Т    -   тариф   на  потребление  тепловой  энергии,  установленный  на</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o</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соответствующий год;</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V   -  объем  потребления  тепловой  энергии  (Гкал)  в соответствующем</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o</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lastRenderedPageBreak/>
        <w:t>финансовом   году,   определенный   с   учетом  требований  по  обеспечению</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энергосбережения  и  энергетической эффективности, и поправки на расширение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состава используемого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4.3. Нормативные затраты на потребление электрической энергии рекомендуется определять исходя из тарифов на электрическую энергию и объемов потребления электрической энергии по следующей формуле:</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N  = Т  x V  x 0,1,</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э    э    э</w:t>
      </w:r>
    </w:p>
    <w:p w:rsidR="00D57030" w:rsidRPr="00D57030" w:rsidRDefault="00D57030" w:rsidP="00D57030">
      <w:pPr>
        <w:pStyle w:val="ConsPlusNonformat"/>
        <w:widowControl/>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где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N  - нормативные затраты на электроснабжение;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э</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Т   -  тариф на электрическую энергию, установленный на соответствующий</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э</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год;</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V    -   объем  потребления  электрической  энергии  (кВт/ч,  мВт/ч)  в</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э</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соответствующем   финансовом   году  с  учетом  требований  по  обеспечению</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энергосбережения  и  энергетической  эффективности и поправки на расширение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состава используемого движимого и недвижимого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r w:rsidRPr="00D57030">
        <w:rPr>
          <w:rFonts w:ascii="Times New Roman" w:hAnsi="Times New Roman" w:cs="Times New Roman"/>
          <w:sz w:val="28"/>
          <w:szCs w:val="28"/>
        </w:rPr>
        <w:t>4.4.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820D55" w:rsidRDefault="00820D55" w:rsidP="00D57030">
      <w:pPr>
        <w:pStyle w:val="ConsPlusNormal"/>
        <w:widowControl/>
        <w:ind w:firstLine="0"/>
        <w:jc w:val="right"/>
        <w:outlineLvl w:val="2"/>
        <w:rPr>
          <w:rFonts w:ascii="Times New Roman" w:hAnsi="Times New Roman" w:cs="Times New Roman"/>
          <w:sz w:val="28"/>
          <w:szCs w:val="28"/>
        </w:rPr>
      </w:pP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lastRenderedPageBreak/>
        <w:t>Приложение</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к Методическим рекомендациям</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по расчету нормативных</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затрат на оказание муниципальными</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учреждениями муниципальных</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услуг и нормативных затрат</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на содержание имущества</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r w:rsidRPr="00D57030">
        <w:rPr>
          <w:rFonts w:ascii="Times New Roman" w:hAnsi="Times New Roman" w:cs="Times New Roman"/>
          <w:sz w:val="28"/>
          <w:szCs w:val="28"/>
        </w:rPr>
        <w:t>муниципальных учреждений</w:t>
      </w:r>
    </w:p>
    <w:p w:rsidR="00D57030" w:rsidRPr="00D57030" w:rsidRDefault="00D57030" w:rsidP="00D57030">
      <w:pPr>
        <w:pStyle w:val="ConsPlusNormal"/>
        <w:widowControl/>
        <w:ind w:firstLine="0"/>
        <w:jc w:val="right"/>
        <w:outlineLvl w:val="2"/>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УТВЕРЖДЕНО</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приказом (распоряжением)</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учредителя, главного распорядителя</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от ______________ N _______</w:t>
      </w:r>
    </w:p>
    <w:p w:rsidR="00D57030" w:rsidRPr="00D57030" w:rsidRDefault="00D57030" w:rsidP="00D57030">
      <w:pPr>
        <w:pStyle w:val="ConsPlusNonformat"/>
        <w:widowControl/>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Исходные данные и результаты расчетов объема нормативных затрат на оказание</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муниципальным учреждением (муниципальными учреждениями) муниципальных услуг</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и нормативных затрат на содержание имущества муниципальных учреждений,</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находящихся в ведении _____________________________________________________</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(наименование учредителя, главного распорядителя)</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на ____ год и на плановый период ____ и ____ годов</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tbl>
      <w:tblPr>
        <w:tblW w:w="15795" w:type="dxa"/>
        <w:tblInd w:w="70" w:type="dxa"/>
        <w:tblLayout w:type="fixed"/>
        <w:tblCellMar>
          <w:left w:w="70" w:type="dxa"/>
          <w:right w:w="70" w:type="dxa"/>
        </w:tblCellMar>
        <w:tblLook w:val="0000" w:firstRow="0" w:lastRow="0" w:firstColumn="0" w:lastColumn="0" w:noHBand="0" w:noVBand="0"/>
      </w:tblPr>
      <w:tblGrid>
        <w:gridCol w:w="1890"/>
        <w:gridCol w:w="1371"/>
        <w:gridCol w:w="1842"/>
        <w:gridCol w:w="1701"/>
        <w:gridCol w:w="1701"/>
        <w:gridCol w:w="3780"/>
        <w:gridCol w:w="1485"/>
        <w:gridCol w:w="2025"/>
      </w:tblGrid>
      <w:tr w:rsidR="00D57030" w:rsidRPr="00D57030" w:rsidTr="00820D55">
        <w:tblPrEx>
          <w:tblCellMar>
            <w:top w:w="0" w:type="dxa"/>
            <w:bottom w:w="0" w:type="dxa"/>
          </w:tblCellMar>
        </w:tblPrEx>
        <w:trPr>
          <w:cantSplit/>
          <w:trHeight w:val="120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Наименование </w:t>
            </w:r>
            <w:r w:rsidRPr="00D57030">
              <w:rPr>
                <w:rFonts w:ascii="Times New Roman" w:hAnsi="Times New Roman" w:cs="Times New Roman"/>
                <w:sz w:val="28"/>
                <w:szCs w:val="28"/>
              </w:rPr>
              <w:br/>
              <w:t>муниципальной</w:t>
            </w:r>
            <w:r w:rsidRPr="00D57030">
              <w:rPr>
                <w:rFonts w:ascii="Times New Roman" w:hAnsi="Times New Roman" w:cs="Times New Roman"/>
                <w:sz w:val="28"/>
                <w:szCs w:val="28"/>
              </w:rPr>
              <w:br/>
              <w:t xml:space="preserve">услуги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Функциональная</w:t>
            </w:r>
            <w:r w:rsidRPr="00D57030">
              <w:rPr>
                <w:rFonts w:ascii="Times New Roman" w:hAnsi="Times New Roman" w:cs="Times New Roman"/>
                <w:sz w:val="28"/>
                <w:szCs w:val="28"/>
              </w:rPr>
              <w:br/>
              <w:t xml:space="preserve">структура   </w:t>
            </w:r>
            <w:r w:rsidRPr="00D57030">
              <w:rPr>
                <w:rFonts w:ascii="Times New Roman" w:hAnsi="Times New Roman" w:cs="Times New Roman"/>
                <w:sz w:val="28"/>
                <w:szCs w:val="28"/>
              </w:rPr>
              <w:br/>
              <w:t xml:space="preserve">расходов   </w:t>
            </w:r>
            <w:r w:rsidRPr="00D57030">
              <w:rPr>
                <w:rFonts w:ascii="Times New Roman" w:hAnsi="Times New Roman" w:cs="Times New Roman"/>
                <w:sz w:val="28"/>
                <w:szCs w:val="28"/>
              </w:rPr>
              <w:br/>
              <w:t xml:space="preserve">местного   </w:t>
            </w:r>
            <w:r w:rsidRPr="00D57030">
              <w:rPr>
                <w:rFonts w:ascii="Times New Roman" w:hAnsi="Times New Roman" w:cs="Times New Roman"/>
                <w:sz w:val="28"/>
                <w:szCs w:val="28"/>
              </w:rPr>
              <w:br/>
              <w:t xml:space="preserve">бюджета    </w:t>
            </w:r>
            <w:r w:rsidRPr="00D57030">
              <w:rPr>
                <w:rFonts w:ascii="Times New Roman" w:hAnsi="Times New Roman" w:cs="Times New Roman"/>
                <w:sz w:val="28"/>
                <w:szCs w:val="28"/>
              </w:rPr>
              <w:br/>
              <w:t xml:space="preserve">(раздел,   </w:t>
            </w:r>
            <w:r w:rsidRPr="00D57030">
              <w:rPr>
                <w:rFonts w:ascii="Times New Roman" w:hAnsi="Times New Roman" w:cs="Times New Roman"/>
                <w:sz w:val="28"/>
                <w:szCs w:val="28"/>
              </w:rPr>
              <w:br/>
              <w:t xml:space="preserve">подраздел)  </w:t>
            </w: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Нормативные  </w:t>
            </w:r>
            <w:r w:rsidRPr="00D57030">
              <w:rPr>
                <w:rFonts w:ascii="Times New Roman" w:hAnsi="Times New Roman" w:cs="Times New Roman"/>
                <w:sz w:val="28"/>
                <w:szCs w:val="28"/>
              </w:rPr>
              <w:br/>
              <w:t xml:space="preserve">затраты,    </w:t>
            </w:r>
            <w:r w:rsidRPr="00D57030">
              <w:rPr>
                <w:rFonts w:ascii="Times New Roman" w:hAnsi="Times New Roman" w:cs="Times New Roman"/>
                <w:sz w:val="28"/>
                <w:szCs w:val="28"/>
              </w:rPr>
              <w:br/>
              <w:t>непосредственно</w:t>
            </w:r>
            <w:r w:rsidRPr="00D57030">
              <w:rPr>
                <w:rFonts w:ascii="Times New Roman" w:hAnsi="Times New Roman" w:cs="Times New Roman"/>
                <w:sz w:val="28"/>
                <w:szCs w:val="28"/>
              </w:rPr>
              <w:br/>
              <w:t xml:space="preserve">связанные с  </w:t>
            </w:r>
            <w:r w:rsidRPr="00D57030">
              <w:rPr>
                <w:rFonts w:ascii="Times New Roman" w:hAnsi="Times New Roman" w:cs="Times New Roman"/>
                <w:sz w:val="28"/>
                <w:szCs w:val="28"/>
              </w:rPr>
              <w:br/>
              <w:t xml:space="preserve">оказанием   </w:t>
            </w:r>
            <w:r w:rsidRPr="00D57030">
              <w:rPr>
                <w:rFonts w:ascii="Times New Roman" w:hAnsi="Times New Roman" w:cs="Times New Roman"/>
                <w:sz w:val="28"/>
                <w:szCs w:val="28"/>
              </w:rPr>
              <w:br/>
              <w:t xml:space="preserve">муниципальной </w:t>
            </w:r>
            <w:r w:rsidRPr="00D57030">
              <w:rPr>
                <w:rFonts w:ascii="Times New Roman" w:hAnsi="Times New Roman" w:cs="Times New Roman"/>
                <w:sz w:val="28"/>
                <w:szCs w:val="28"/>
              </w:rPr>
              <w:br/>
              <w:t xml:space="preserve">услуги руб. за </w:t>
            </w:r>
            <w:r w:rsidRPr="00D57030">
              <w:rPr>
                <w:rFonts w:ascii="Times New Roman" w:hAnsi="Times New Roman" w:cs="Times New Roman"/>
                <w:sz w:val="28"/>
                <w:szCs w:val="28"/>
              </w:rPr>
              <w:br/>
              <w:t xml:space="preserve">ед.      </w:t>
            </w: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Нормативные   </w:t>
            </w:r>
            <w:r w:rsidRPr="00D57030">
              <w:rPr>
                <w:rFonts w:ascii="Times New Roman" w:hAnsi="Times New Roman" w:cs="Times New Roman"/>
                <w:sz w:val="28"/>
                <w:szCs w:val="28"/>
              </w:rPr>
              <w:br/>
              <w:t xml:space="preserve">затраты на    </w:t>
            </w:r>
            <w:r w:rsidRPr="00D57030">
              <w:rPr>
                <w:rFonts w:ascii="Times New Roman" w:hAnsi="Times New Roman" w:cs="Times New Roman"/>
                <w:sz w:val="28"/>
                <w:szCs w:val="28"/>
              </w:rPr>
              <w:br/>
              <w:t>общехозяйственные</w:t>
            </w:r>
            <w:r w:rsidRPr="00D57030">
              <w:rPr>
                <w:rFonts w:ascii="Times New Roman" w:hAnsi="Times New Roman" w:cs="Times New Roman"/>
                <w:sz w:val="28"/>
                <w:szCs w:val="28"/>
              </w:rPr>
              <w:br/>
              <w:t xml:space="preserve">нужды      </w:t>
            </w:r>
            <w:r w:rsidRPr="00D57030">
              <w:rPr>
                <w:rFonts w:ascii="Times New Roman" w:hAnsi="Times New Roman" w:cs="Times New Roman"/>
                <w:sz w:val="28"/>
                <w:szCs w:val="28"/>
              </w:rPr>
              <w:br/>
              <w:t xml:space="preserve">руб. за ед.   </w:t>
            </w: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Итого    </w:t>
            </w:r>
            <w:r w:rsidRPr="00D57030">
              <w:rPr>
                <w:rFonts w:ascii="Times New Roman" w:hAnsi="Times New Roman" w:cs="Times New Roman"/>
                <w:sz w:val="28"/>
                <w:szCs w:val="28"/>
              </w:rPr>
              <w:br/>
              <w:t xml:space="preserve">нормативные </w:t>
            </w:r>
            <w:r w:rsidRPr="00D57030">
              <w:rPr>
                <w:rFonts w:ascii="Times New Roman" w:hAnsi="Times New Roman" w:cs="Times New Roman"/>
                <w:sz w:val="28"/>
                <w:szCs w:val="28"/>
              </w:rPr>
              <w:br/>
              <w:t xml:space="preserve">затраты на </w:t>
            </w:r>
            <w:r w:rsidRPr="00D57030">
              <w:rPr>
                <w:rFonts w:ascii="Times New Roman" w:hAnsi="Times New Roman" w:cs="Times New Roman"/>
                <w:sz w:val="28"/>
                <w:szCs w:val="28"/>
              </w:rPr>
              <w:br/>
              <w:t xml:space="preserve">оказание  </w:t>
            </w:r>
            <w:r w:rsidRPr="00D57030">
              <w:rPr>
                <w:rFonts w:ascii="Times New Roman" w:hAnsi="Times New Roman" w:cs="Times New Roman"/>
                <w:sz w:val="28"/>
                <w:szCs w:val="28"/>
              </w:rPr>
              <w:br/>
              <w:t>муниципальной</w:t>
            </w:r>
            <w:r w:rsidRPr="00D57030">
              <w:rPr>
                <w:rFonts w:ascii="Times New Roman" w:hAnsi="Times New Roman" w:cs="Times New Roman"/>
                <w:sz w:val="28"/>
                <w:szCs w:val="28"/>
              </w:rPr>
              <w:br/>
              <w:t xml:space="preserve">услуги руб. </w:t>
            </w:r>
            <w:r w:rsidRPr="00D57030">
              <w:rPr>
                <w:rFonts w:ascii="Times New Roman" w:hAnsi="Times New Roman" w:cs="Times New Roman"/>
                <w:sz w:val="28"/>
                <w:szCs w:val="28"/>
              </w:rPr>
              <w:br/>
              <w:t xml:space="preserve">за ед.    </w:t>
            </w:r>
            <w:r w:rsidRPr="00D57030">
              <w:rPr>
                <w:rFonts w:ascii="Times New Roman" w:hAnsi="Times New Roman" w:cs="Times New Roman"/>
                <w:sz w:val="28"/>
                <w:szCs w:val="28"/>
              </w:rPr>
              <w:br/>
              <w:t xml:space="preserve">(гр. 3 +   </w:t>
            </w:r>
            <w:r w:rsidRPr="00D57030">
              <w:rPr>
                <w:rFonts w:ascii="Times New Roman" w:hAnsi="Times New Roman" w:cs="Times New Roman"/>
                <w:sz w:val="28"/>
                <w:szCs w:val="28"/>
              </w:rPr>
              <w:br/>
              <w:t xml:space="preserve">гр. 4)    </w:t>
            </w: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Объем    </w:t>
            </w:r>
            <w:r w:rsidRPr="00D57030">
              <w:rPr>
                <w:rFonts w:ascii="Times New Roman" w:hAnsi="Times New Roman" w:cs="Times New Roman"/>
                <w:sz w:val="28"/>
                <w:szCs w:val="28"/>
              </w:rPr>
              <w:br/>
              <w:t>муниципальной</w:t>
            </w:r>
            <w:r w:rsidRPr="00D57030">
              <w:rPr>
                <w:rFonts w:ascii="Times New Roman" w:hAnsi="Times New Roman" w:cs="Times New Roman"/>
                <w:sz w:val="28"/>
                <w:szCs w:val="28"/>
              </w:rPr>
              <w:br/>
              <w:t xml:space="preserve">услуги ед. </w:t>
            </w: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Затраты на</w:t>
            </w:r>
            <w:r w:rsidRPr="00D57030">
              <w:rPr>
                <w:rFonts w:ascii="Times New Roman" w:hAnsi="Times New Roman" w:cs="Times New Roman"/>
                <w:sz w:val="28"/>
                <w:szCs w:val="28"/>
              </w:rPr>
              <w:br/>
              <w:t>содержание</w:t>
            </w:r>
            <w:r w:rsidRPr="00D57030">
              <w:rPr>
                <w:rFonts w:ascii="Times New Roman" w:hAnsi="Times New Roman" w:cs="Times New Roman"/>
                <w:sz w:val="28"/>
                <w:szCs w:val="28"/>
              </w:rPr>
              <w:br/>
              <w:t>имущества</w:t>
            </w:r>
            <w:r w:rsidRPr="00D57030">
              <w:rPr>
                <w:rFonts w:ascii="Times New Roman" w:hAnsi="Times New Roman" w:cs="Times New Roman"/>
                <w:sz w:val="28"/>
                <w:szCs w:val="28"/>
              </w:rPr>
              <w:br/>
              <w:t xml:space="preserve">руб.   </w:t>
            </w: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Сумма    </w:t>
            </w:r>
            <w:r w:rsidRPr="00D57030">
              <w:rPr>
                <w:rFonts w:ascii="Times New Roman" w:hAnsi="Times New Roman" w:cs="Times New Roman"/>
                <w:sz w:val="28"/>
                <w:szCs w:val="28"/>
              </w:rPr>
              <w:br/>
              <w:t xml:space="preserve">финансового </w:t>
            </w:r>
            <w:r w:rsidRPr="00D57030">
              <w:rPr>
                <w:rFonts w:ascii="Times New Roman" w:hAnsi="Times New Roman" w:cs="Times New Roman"/>
                <w:sz w:val="28"/>
                <w:szCs w:val="28"/>
              </w:rPr>
              <w:br/>
              <w:t xml:space="preserve">обеспечения </w:t>
            </w:r>
            <w:r w:rsidRPr="00D57030">
              <w:rPr>
                <w:rFonts w:ascii="Times New Roman" w:hAnsi="Times New Roman" w:cs="Times New Roman"/>
                <w:sz w:val="28"/>
                <w:szCs w:val="28"/>
              </w:rPr>
              <w:br/>
              <w:t xml:space="preserve">выполнения  </w:t>
            </w:r>
            <w:r w:rsidRPr="00D57030">
              <w:rPr>
                <w:rFonts w:ascii="Times New Roman" w:hAnsi="Times New Roman" w:cs="Times New Roman"/>
                <w:sz w:val="28"/>
                <w:szCs w:val="28"/>
              </w:rPr>
              <w:br/>
              <w:t>муниципального</w:t>
            </w:r>
            <w:r w:rsidRPr="00D57030">
              <w:rPr>
                <w:rFonts w:ascii="Times New Roman" w:hAnsi="Times New Roman" w:cs="Times New Roman"/>
                <w:sz w:val="28"/>
                <w:szCs w:val="28"/>
              </w:rPr>
              <w:br/>
              <w:t xml:space="preserve">задания руб. </w:t>
            </w:r>
            <w:r w:rsidRPr="00D57030">
              <w:rPr>
                <w:rFonts w:ascii="Times New Roman" w:hAnsi="Times New Roman" w:cs="Times New Roman"/>
                <w:sz w:val="28"/>
                <w:szCs w:val="28"/>
              </w:rPr>
              <w:br/>
              <w:t xml:space="preserve">(гр. 5 x   </w:t>
            </w:r>
            <w:r w:rsidRPr="00D57030">
              <w:rPr>
                <w:rFonts w:ascii="Times New Roman" w:hAnsi="Times New Roman" w:cs="Times New Roman"/>
                <w:sz w:val="28"/>
                <w:szCs w:val="28"/>
              </w:rPr>
              <w:br/>
              <w:t>гр. 6 + гр. 7)</w:t>
            </w: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2       </w:t>
            </w: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3       </w:t>
            </w: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5      </w:t>
            </w: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7    </w:t>
            </w: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8      </w:t>
            </w: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2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60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Итого        </w:t>
            </w:r>
            <w:r w:rsidRPr="00D57030">
              <w:rPr>
                <w:rFonts w:ascii="Times New Roman" w:hAnsi="Times New Roman" w:cs="Times New Roman"/>
                <w:sz w:val="28"/>
                <w:szCs w:val="28"/>
              </w:rPr>
              <w:br/>
              <w:t xml:space="preserve">отчетный     </w:t>
            </w:r>
            <w:r w:rsidRPr="00D57030">
              <w:rPr>
                <w:rFonts w:ascii="Times New Roman" w:hAnsi="Times New Roman" w:cs="Times New Roman"/>
                <w:sz w:val="28"/>
                <w:szCs w:val="28"/>
              </w:rPr>
              <w:br/>
              <w:t xml:space="preserve">финансовый   </w:t>
            </w:r>
            <w:r w:rsidRPr="00D57030">
              <w:rPr>
                <w:rFonts w:ascii="Times New Roman" w:hAnsi="Times New Roman" w:cs="Times New Roman"/>
                <w:sz w:val="28"/>
                <w:szCs w:val="28"/>
              </w:rPr>
              <w:br/>
              <w:t xml:space="preserve">год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lastRenderedPageBreak/>
              <w:t xml:space="preserve">Услуга N 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2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48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Итого текущий</w:t>
            </w:r>
            <w:r w:rsidRPr="00D57030">
              <w:rPr>
                <w:rFonts w:ascii="Times New Roman" w:hAnsi="Times New Roman" w:cs="Times New Roman"/>
                <w:sz w:val="28"/>
                <w:szCs w:val="28"/>
              </w:rPr>
              <w:br/>
              <w:t xml:space="preserve">финансовый   </w:t>
            </w:r>
            <w:r w:rsidRPr="00D57030">
              <w:rPr>
                <w:rFonts w:ascii="Times New Roman" w:hAnsi="Times New Roman" w:cs="Times New Roman"/>
                <w:sz w:val="28"/>
                <w:szCs w:val="28"/>
              </w:rPr>
              <w:br/>
              <w:t xml:space="preserve">год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2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60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Итого        </w:t>
            </w:r>
            <w:r w:rsidRPr="00D57030">
              <w:rPr>
                <w:rFonts w:ascii="Times New Roman" w:hAnsi="Times New Roman" w:cs="Times New Roman"/>
                <w:sz w:val="28"/>
                <w:szCs w:val="28"/>
              </w:rPr>
              <w:br/>
              <w:t xml:space="preserve">очередной    </w:t>
            </w:r>
            <w:r w:rsidRPr="00D57030">
              <w:rPr>
                <w:rFonts w:ascii="Times New Roman" w:hAnsi="Times New Roman" w:cs="Times New Roman"/>
                <w:sz w:val="28"/>
                <w:szCs w:val="28"/>
              </w:rPr>
              <w:br/>
              <w:t xml:space="preserve">финансовый   </w:t>
            </w:r>
            <w:r w:rsidRPr="00D57030">
              <w:rPr>
                <w:rFonts w:ascii="Times New Roman" w:hAnsi="Times New Roman" w:cs="Times New Roman"/>
                <w:sz w:val="28"/>
                <w:szCs w:val="28"/>
              </w:rPr>
              <w:br/>
              <w:t xml:space="preserve">год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2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48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Итого первый </w:t>
            </w:r>
            <w:r w:rsidRPr="00D57030">
              <w:rPr>
                <w:rFonts w:ascii="Times New Roman" w:hAnsi="Times New Roman" w:cs="Times New Roman"/>
                <w:sz w:val="28"/>
                <w:szCs w:val="28"/>
              </w:rPr>
              <w:br/>
              <w:t>год планового</w:t>
            </w:r>
            <w:r w:rsidRPr="00D57030">
              <w:rPr>
                <w:rFonts w:ascii="Times New Roman" w:hAnsi="Times New Roman" w:cs="Times New Roman"/>
                <w:sz w:val="28"/>
                <w:szCs w:val="28"/>
              </w:rPr>
              <w:br/>
              <w:t xml:space="preserve">периода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1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Услуга N 2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r w:rsidR="00D57030" w:rsidRPr="00D57030" w:rsidTr="00820D55">
        <w:tblPrEx>
          <w:tblCellMar>
            <w:top w:w="0" w:type="dxa"/>
            <w:bottom w:w="0" w:type="dxa"/>
          </w:tblCellMar>
        </w:tblPrEx>
        <w:trPr>
          <w:cantSplit/>
          <w:trHeight w:val="480"/>
        </w:trPr>
        <w:tc>
          <w:tcPr>
            <w:tcW w:w="189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r w:rsidRPr="00D57030">
              <w:rPr>
                <w:rFonts w:ascii="Times New Roman" w:hAnsi="Times New Roman" w:cs="Times New Roman"/>
                <w:sz w:val="28"/>
                <w:szCs w:val="28"/>
              </w:rPr>
              <w:t xml:space="preserve">Итого второй </w:t>
            </w:r>
            <w:r w:rsidRPr="00D57030">
              <w:rPr>
                <w:rFonts w:ascii="Times New Roman" w:hAnsi="Times New Roman" w:cs="Times New Roman"/>
                <w:sz w:val="28"/>
                <w:szCs w:val="28"/>
              </w:rPr>
              <w:br/>
              <w:t>год планового</w:t>
            </w:r>
            <w:r w:rsidRPr="00D57030">
              <w:rPr>
                <w:rFonts w:ascii="Times New Roman" w:hAnsi="Times New Roman" w:cs="Times New Roman"/>
                <w:sz w:val="28"/>
                <w:szCs w:val="28"/>
              </w:rPr>
              <w:br/>
              <w:t xml:space="preserve">периода      </w:t>
            </w:r>
          </w:p>
        </w:tc>
        <w:tc>
          <w:tcPr>
            <w:tcW w:w="137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D57030" w:rsidRPr="00D57030" w:rsidRDefault="00D57030" w:rsidP="00DC5D36">
            <w:pPr>
              <w:pStyle w:val="ConsPlusNormal"/>
              <w:widowControl/>
              <w:ind w:firstLine="0"/>
              <w:rPr>
                <w:rFonts w:ascii="Times New Roman" w:hAnsi="Times New Roman" w:cs="Times New Roman"/>
                <w:sz w:val="28"/>
                <w:szCs w:val="28"/>
              </w:rPr>
            </w:pPr>
          </w:p>
        </w:tc>
      </w:tr>
    </w:tbl>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Исполнитель</w:t>
      </w:r>
    </w:p>
    <w:p w:rsidR="00D57030" w:rsidRPr="00D57030" w:rsidRDefault="00D57030" w:rsidP="00D57030">
      <w:pPr>
        <w:pStyle w:val="ConsPlusNonformat"/>
        <w:widowControl/>
        <w:rPr>
          <w:rFonts w:ascii="Times New Roman" w:hAnsi="Times New Roman" w:cs="Times New Roman"/>
          <w:sz w:val="28"/>
          <w:szCs w:val="28"/>
        </w:rPr>
      </w:pPr>
      <w:r w:rsidRPr="00D57030">
        <w:rPr>
          <w:rFonts w:ascii="Times New Roman" w:hAnsi="Times New Roman" w:cs="Times New Roman"/>
          <w:sz w:val="28"/>
          <w:szCs w:val="28"/>
        </w:rPr>
        <w:t xml:space="preserve">    (ФИО, телефон) _____________________</w:t>
      </w: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D57030" w:rsidRPr="00D57030" w:rsidRDefault="00D57030" w:rsidP="00D57030">
      <w:pPr>
        <w:pStyle w:val="ConsPlusNormal"/>
        <w:widowControl/>
        <w:ind w:firstLine="540"/>
        <w:jc w:val="both"/>
        <w:outlineLvl w:val="2"/>
        <w:rPr>
          <w:rFonts w:ascii="Times New Roman" w:hAnsi="Times New Roman" w:cs="Times New Roman"/>
          <w:sz w:val="28"/>
          <w:szCs w:val="28"/>
        </w:rPr>
      </w:pPr>
    </w:p>
    <w:p w:rsidR="00314845" w:rsidRPr="00D57030" w:rsidRDefault="00314845">
      <w:pPr>
        <w:pStyle w:val="ConsPlusNormal"/>
        <w:widowControl/>
        <w:ind w:firstLine="540"/>
        <w:jc w:val="both"/>
        <w:outlineLvl w:val="0"/>
        <w:rPr>
          <w:rFonts w:ascii="Times New Roman" w:hAnsi="Times New Roman" w:cs="Times New Roman"/>
          <w:sz w:val="28"/>
          <w:szCs w:val="28"/>
        </w:rPr>
      </w:pPr>
    </w:p>
    <w:sectPr w:rsidR="00314845" w:rsidRPr="00D57030" w:rsidSect="000A5682">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BB"/>
    <w:rsid w:val="0008681D"/>
    <w:rsid w:val="000A5682"/>
    <w:rsid w:val="00106A8D"/>
    <w:rsid w:val="00153E90"/>
    <w:rsid w:val="0018738A"/>
    <w:rsid w:val="002A1BBB"/>
    <w:rsid w:val="00305B57"/>
    <w:rsid w:val="00314845"/>
    <w:rsid w:val="003D6137"/>
    <w:rsid w:val="00553246"/>
    <w:rsid w:val="00611512"/>
    <w:rsid w:val="00616D9E"/>
    <w:rsid w:val="00643D7B"/>
    <w:rsid w:val="006E0918"/>
    <w:rsid w:val="006F0BFF"/>
    <w:rsid w:val="00820D55"/>
    <w:rsid w:val="009C0B38"/>
    <w:rsid w:val="00AD28B4"/>
    <w:rsid w:val="00B20AE8"/>
    <w:rsid w:val="00B302DF"/>
    <w:rsid w:val="00BC18FF"/>
    <w:rsid w:val="00C423DA"/>
    <w:rsid w:val="00D57030"/>
    <w:rsid w:val="00DC5D36"/>
    <w:rsid w:val="00DD3163"/>
    <w:rsid w:val="00E27ABC"/>
    <w:rsid w:val="00E3420E"/>
    <w:rsid w:val="00EC5DC2"/>
    <w:rsid w:val="00EF661B"/>
    <w:rsid w:val="00FA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30"/>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30"/>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23;n=67882;fld=134;dst=100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23;n=67882;fld=134;dst=100157" TargetMode="External"/><Relationship Id="rId5" Type="http://schemas.openxmlformats.org/officeDocument/2006/relationships/hyperlink" Target="consultantplus://offline/main?base=RLAW123;n=60778;fld=134;dst=1000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 Windows</cp:lastModifiedBy>
  <cp:revision>2</cp:revision>
  <cp:lastPrinted>2011-10-19T10:27:00Z</cp:lastPrinted>
  <dcterms:created xsi:type="dcterms:W3CDTF">2024-12-26T07:37:00Z</dcterms:created>
  <dcterms:modified xsi:type="dcterms:W3CDTF">2024-12-26T07:37:00Z</dcterms:modified>
</cp:coreProperties>
</file>