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DC84E" w14:textId="53B737CA" w:rsidR="003C4F06" w:rsidRPr="00F015C5" w:rsidRDefault="00F015C5" w:rsidP="00F015C5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15C5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</w:p>
    <w:p w14:paraId="7D838AF2" w14:textId="77777777" w:rsidR="00E05A7A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0852F4EC" wp14:editId="718AC65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A77C73C" w14:textId="77777777" w:rsidR="00E05A7A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102329C2" w14:textId="77777777" w:rsidR="00E05A7A" w:rsidRPr="001233DA" w:rsidRDefault="00E05A7A" w:rsidP="00E05A7A">
      <w:pPr>
        <w:spacing w:after="1" w:line="220" w:lineRule="atLeas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3005AC9A" w14:textId="77777777" w:rsidR="00E05A7A" w:rsidRPr="001233DA" w:rsidRDefault="00E05A7A" w:rsidP="00E05A7A">
      <w:pPr>
        <w:spacing w:after="1" w:line="220" w:lineRule="atLeast"/>
        <w:jc w:val="center"/>
        <w:rPr>
          <w:sz w:val="28"/>
          <w:szCs w:val="28"/>
        </w:rPr>
      </w:pPr>
      <w:bookmarkStart w:id="0" w:name="_GoBack"/>
      <w:bookmarkEnd w:id="0"/>
    </w:p>
    <w:p w14:paraId="64BB6177" w14:textId="77777777" w:rsidR="00E05A7A" w:rsidRPr="001233DA" w:rsidRDefault="00E05A7A" w:rsidP="00E05A7A">
      <w:pPr>
        <w:spacing w:after="1" w:line="220" w:lineRule="atLeast"/>
        <w:jc w:val="center"/>
        <w:rPr>
          <w:sz w:val="28"/>
          <w:szCs w:val="28"/>
        </w:rPr>
      </w:pPr>
    </w:p>
    <w:p w14:paraId="0397040D" w14:textId="77777777" w:rsidR="00E05A7A" w:rsidRPr="001233DA" w:rsidRDefault="00E05A7A" w:rsidP="00E05A7A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14:paraId="538316D3" w14:textId="77777777" w:rsidR="00E05A7A" w:rsidRPr="001233DA" w:rsidRDefault="00E05A7A" w:rsidP="00E05A7A">
      <w:pPr>
        <w:spacing w:after="1" w:line="220" w:lineRule="atLeas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1233DA" w14:paraId="0B815BBC" w14:textId="77777777" w:rsidTr="00123591">
        <w:tc>
          <w:tcPr>
            <w:tcW w:w="3190" w:type="dxa"/>
          </w:tcPr>
          <w:p w14:paraId="670F8E04" w14:textId="77777777" w:rsidR="00E05A7A" w:rsidRPr="001233DA" w:rsidRDefault="00E05A7A" w:rsidP="00123591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«___»_______2021г.</w:t>
            </w:r>
          </w:p>
        </w:tc>
        <w:tc>
          <w:tcPr>
            <w:tcW w:w="3190" w:type="dxa"/>
          </w:tcPr>
          <w:p w14:paraId="5AC828D6" w14:textId="77777777" w:rsidR="00E05A7A" w:rsidRPr="001233DA" w:rsidRDefault="00E05A7A" w:rsidP="00123591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1233D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1233DA">
              <w:rPr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14:paraId="4BD37D79" w14:textId="77777777" w:rsidR="00E05A7A" w:rsidRPr="001233DA" w:rsidRDefault="00E05A7A" w:rsidP="00123591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№______</w:t>
            </w:r>
          </w:p>
        </w:tc>
      </w:tr>
    </w:tbl>
    <w:p w14:paraId="7CA8E76D" w14:textId="77777777" w:rsidR="00E05A7A" w:rsidRDefault="00E05A7A" w:rsidP="00E05A7A"/>
    <w:p w14:paraId="76C34046" w14:textId="05553DC6" w:rsidR="00E05A7A" w:rsidRPr="00DC28C4" w:rsidRDefault="00475D6A" w:rsidP="00475D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05A7A" w:rsidRPr="00DC28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E05A7A"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A7A" w:rsidRPr="00DC28C4">
        <w:rPr>
          <w:rFonts w:ascii="Times New Roman" w:hAnsi="Times New Roman" w:cs="Times New Roman"/>
          <w:b w:val="0"/>
          <w:sz w:val="28"/>
          <w:szCs w:val="28"/>
        </w:rPr>
        <w:t>рамках муниципального  ко</w:t>
      </w:r>
      <w:r w:rsidR="00E05A7A">
        <w:rPr>
          <w:rFonts w:ascii="Times New Roman" w:hAnsi="Times New Roman" w:cs="Times New Roman"/>
          <w:b w:val="0"/>
          <w:sz w:val="28"/>
          <w:szCs w:val="28"/>
        </w:rPr>
        <w:t xml:space="preserve">нтроля 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E05A7A"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бжения на территории  Пировского муниципального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</w:t>
      </w:r>
      <w:r w:rsid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E05A7A"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год</w:t>
      </w:r>
      <w:r w:rsidR="000B6C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85AB0D" w14:textId="77777777" w:rsidR="00E05A7A" w:rsidRDefault="00E05A7A" w:rsidP="00E05A7A">
      <w:pPr>
        <w:jc w:val="both"/>
      </w:pPr>
    </w:p>
    <w:p w14:paraId="11FFE1AD" w14:textId="4BFA2F56" w:rsidR="00E05A7A" w:rsidRPr="00DC28C4" w:rsidRDefault="00E05A7A" w:rsidP="00E05A7A">
      <w:pPr>
        <w:ind w:firstLine="708"/>
        <w:jc w:val="both"/>
        <w:rPr>
          <w:sz w:val="28"/>
          <w:szCs w:val="28"/>
        </w:rPr>
      </w:pPr>
      <w:r w:rsidRPr="00DC28C4">
        <w:rPr>
          <w:sz w:val="28"/>
          <w:szCs w:val="28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>
        <w:rPr>
          <w:sz w:val="28"/>
          <w:szCs w:val="28"/>
        </w:rPr>
        <w:t xml:space="preserve">охраняемым законом ценностям», </w:t>
      </w:r>
      <w:r w:rsidRPr="00DC28C4">
        <w:rPr>
          <w:sz w:val="28"/>
          <w:szCs w:val="28"/>
        </w:rPr>
        <w:t xml:space="preserve"> руководствуясь </w:t>
      </w:r>
      <w:r w:rsidR="0083560D">
        <w:rPr>
          <w:sz w:val="28"/>
          <w:szCs w:val="28"/>
        </w:rPr>
        <w:t xml:space="preserve"> </w:t>
      </w:r>
      <w:r w:rsidRPr="00DC28C4">
        <w:rPr>
          <w:sz w:val="28"/>
          <w:szCs w:val="28"/>
        </w:rPr>
        <w:t xml:space="preserve">Уставом Пировского муниципального округа, ПОСТАНОВЛЯЮ: </w:t>
      </w:r>
    </w:p>
    <w:p w14:paraId="2081560F" w14:textId="322F7779" w:rsidR="00E05A7A" w:rsidRPr="0083560D" w:rsidRDefault="0083560D" w:rsidP="008356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05A7A" w:rsidRPr="0083560D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яемым законом ценностям </w:t>
      </w:r>
      <w:r w:rsidR="00E05A7A" w:rsidRPr="00DC28C4">
        <w:rPr>
          <w:rFonts w:ascii="Times New Roman" w:hAnsi="Times New Roman" w:cs="Times New Roman"/>
          <w:sz w:val="28"/>
          <w:szCs w:val="28"/>
        </w:rPr>
        <w:t xml:space="preserve"> 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>рамках муниципального  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нтроля 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E243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бжения на территории  Пировского муниципального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E05A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год</w:t>
      </w:r>
      <w:r w:rsidR="00E05A7A" w:rsidRPr="0083560D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настоящему постановлению. </w:t>
      </w:r>
    </w:p>
    <w:p w14:paraId="1CCF375F" w14:textId="6BEB107F" w:rsidR="00E05A7A" w:rsidRPr="00DC28C4" w:rsidRDefault="00E05A7A" w:rsidP="00E05A7A">
      <w:pPr>
        <w:ind w:firstLine="708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2. Контроль за исполнением настоящего по</w:t>
      </w:r>
      <w:r w:rsidR="0083560D">
        <w:rPr>
          <w:sz w:val="28"/>
          <w:szCs w:val="28"/>
        </w:rPr>
        <w:t>становления возложить на</w:t>
      </w:r>
      <w:r w:rsidRPr="00DC28C4">
        <w:rPr>
          <w:sz w:val="28"/>
          <w:szCs w:val="28"/>
        </w:rPr>
        <w:t xml:space="preserve"> заместителя главы Пировского му</w:t>
      </w:r>
      <w:r w:rsidR="0083560D">
        <w:rPr>
          <w:sz w:val="28"/>
          <w:szCs w:val="28"/>
        </w:rPr>
        <w:t>ниципального округа А.Г.</w:t>
      </w:r>
      <w:r w:rsidR="00BE48BD">
        <w:rPr>
          <w:sz w:val="28"/>
          <w:szCs w:val="28"/>
        </w:rPr>
        <w:t xml:space="preserve"> </w:t>
      </w:r>
      <w:r w:rsidR="0083560D">
        <w:rPr>
          <w:sz w:val="28"/>
          <w:szCs w:val="28"/>
        </w:rPr>
        <w:t>Гольма</w:t>
      </w:r>
      <w:r w:rsidRPr="00DC28C4">
        <w:rPr>
          <w:sz w:val="28"/>
          <w:szCs w:val="28"/>
        </w:rPr>
        <w:t xml:space="preserve">. </w:t>
      </w:r>
    </w:p>
    <w:p w14:paraId="548BFAA6" w14:textId="77777777" w:rsidR="00E05A7A" w:rsidRPr="00DC28C4" w:rsidRDefault="00E05A7A" w:rsidP="00E05A7A">
      <w:pPr>
        <w:ind w:firstLine="708"/>
        <w:jc w:val="both"/>
        <w:rPr>
          <w:sz w:val="28"/>
          <w:szCs w:val="28"/>
        </w:rPr>
      </w:pPr>
      <w:r w:rsidRPr="00DC28C4">
        <w:rPr>
          <w:sz w:val="28"/>
          <w:szCs w:val="28"/>
        </w:rPr>
        <w:t xml:space="preserve">3. Постановление вступает в силу со дня официального опубликования и подлежит размещению на официальном информационном сайте Пировского муниципального округа Красноярского края. </w:t>
      </w:r>
    </w:p>
    <w:p w14:paraId="00833917" w14:textId="77777777" w:rsidR="0083560D" w:rsidRDefault="0083560D" w:rsidP="00E05A7A">
      <w:pPr>
        <w:jc w:val="both"/>
        <w:rPr>
          <w:sz w:val="28"/>
          <w:szCs w:val="28"/>
        </w:rPr>
      </w:pPr>
    </w:p>
    <w:p w14:paraId="191B828E" w14:textId="77BBF3C1" w:rsidR="00E05A7A" w:rsidRDefault="00E05A7A" w:rsidP="00E05A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Пировского</w:t>
      </w:r>
    </w:p>
    <w:p w14:paraId="4F6C49AB" w14:textId="7B2A6658" w:rsidR="00E05A7A" w:rsidRPr="00DC28C4" w:rsidRDefault="00E05A7A" w:rsidP="00E05A7A">
      <w:pPr>
        <w:jc w:val="both"/>
        <w:rPr>
          <w:sz w:val="28"/>
          <w:szCs w:val="28"/>
        </w:rPr>
      </w:pPr>
      <w:r w:rsidRPr="00DC28C4">
        <w:rPr>
          <w:sz w:val="28"/>
          <w:szCs w:val="28"/>
        </w:rPr>
        <w:t xml:space="preserve">муниципального округа                                                       </w:t>
      </w:r>
      <w:r w:rsidR="0083560D">
        <w:rPr>
          <w:sz w:val="28"/>
          <w:szCs w:val="28"/>
        </w:rPr>
        <w:t xml:space="preserve">       </w:t>
      </w:r>
      <w:r w:rsidRPr="00DC28C4">
        <w:rPr>
          <w:sz w:val="28"/>
          <w:szCs w:val="28"/>
        </w:rPr>
        <w:t xml:space="preserve">             А. И. Евсеев</w:t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</w:r>
      <w:r w:rsidRPr="00DC28C4">
        <w:rPr>
          <w:sz w:val="28"/>
          <w:szCs w:val="28"/>
        </w:rPr>
        <w:tab/>
        <w:t xml:space="preserve">       </w:t>
      </w:r>
    </w:p>
    <w:p w14:paraId="7838175F" w14:textId="53285C63" w:rsidR="00E24381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D2C10" w14:textId="4D404372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6839E4" w14:textId="7A81B29F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AE72F3" w14:textId="2B7CB16A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97707C" w14:textId="54C31465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F24E3E" w14:textId="1CB07B6A" w:rsidR="00E05A7A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3F1FF7" w14:textId="77777777" w:rsidR="006C2991" w:rsidRPr="00A426A8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A426A8">
        <w:rPr>
          <w:sz w:val="28"/>
          <w:szCs w:val="28"/>
        </w:rPr>
        <w:t xml:space="preserve">риложение </w:t>
      </w:r>
    </w:p>
    <w:p w14:paraId="09BA296A" w14:textId="77777777" w:rsidR="006C2991" w:rsidRPr="00A426A8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A426A8">
        <w:rPr>
          <w:sz w:val="28"/>
          <w:szCs w:val="28"/>
        </w:rPr>
        <w:t xml:space="preserve"> постановлению администрации </w:t>
      </w:r>
    </w:p>
    <w:p w14:paraId="45D38373" w14:textId="77777777" w:rsidR="006C2991" w:rsidRPr="00A426A8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A426A8">
        <w:rPr>
          <w:sz w:val="28"/>
          <w:szCs w:val="28"/>
        </w:rPr>
        <w:t>Пировского муниципального округа</w:t>
      </w:r>
    </w:p>
    <w:p w14:paraId="5E66B89A" w14:textId="77777777" w:rsidR="006C2991" w:rsidRPr="00424B01" w:rsidRDefault="006C2991" w:rsidP="006C2991">
      <w:pPr>
        <w:spacing w:after="1" w:line="220" w:lineRule="atLeast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</w:t>
      </w:r>
      <w:r w:rsidRPr="00424B01">
        <w:rPr>
          <w:sz w:val="28"/>
          <w:szCs w:val="28"/>
        </w:rPr>
        <w:t>т __________ № _________</w:t>
      </w:r>
    </w:p>
    <w:p w14:paraId="25C4E661" w14:textId="77777777" w:rsidR="006C2991" w:rsidRDefault="006C2991" w:rsidP="006C29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4B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14:paraId="3EE90020" w14:textId="77777777" w:rsidR="006C2991" w:rsidRDefault="006C299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5A17BA" w14:textId="1F694842" w:rsidR="003C4F06" w:rsidRPr="00285CA1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</w:t>
      </w:r>
      <w:r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</w:t>
      </w:r>
      <w:r w:rsidR="003C4F06" w:rsidRPr="00285CA1">
        <w:rPr>
          <w:rFonts w:ascii="Times New Roman" w:hAnsi="Times New Roman" w:cs="Times New Roman"/>
          <w:b/>
          <w:bCs/>
          <w:sz w:val="28"/>
          <w:szCs w:val="28"/>
        </w:rPr>
        <w:t>о муниципальному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бжения на территории  Пировского муниципального</w:t>
      </w:r>
      <w:r w:rsidR="001C6BB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83560D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285C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2022 год</w:t>
      </w:r>
    </w:p>
    <w:p w14:paraId="60C909A8" w14:textId="77777777" w:rsidR="00B37602" w:rsidRPr="00285CA1" w:rsidRDefault="00B37602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D132C" w14:textId="72427885" w:rsidR="003C4F06" w:rsidRPr="00285CA1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C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285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5C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285CA1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CA1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285CA1" w:rsidRDefault="00A22B4E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CA1">
        <w:rPr>
          <w:rFonts w:ascii="Times New Roman" w:hAnsi="Times New Roman" w:cs="Times New Roman"/>
          <w:sz w:val="28"/>
          <w:szCs w:val="28"/>
        </w:rPr>
        <w:t>Вид муниципального контроля:</w:t>
      </w:r>
      <w:r w:rsidRPr="00285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CA1">
        <w:rPr>
          <w:rFonts w:ascii="Times New Roman" w:hAnsi="Times New Roman" w:cs="Times New Roman"/>
          <w:sz w:val="28"/>
          <w:szCs w:val="28"/>
        </w:rPr>
        <w:t>муниципальный</w:t>
      </w:r>
      <w:r w:rsidRPr="00285CA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285CA1" w:rsidRDefault="00A22B4E" w:rsidP="00860A4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85CA1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285CA1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CA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5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85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285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285C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285CA1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285CA1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285CA1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CA1">
        <w:rPr>
          <w:rFonts w:ascii="Times New Roman" w:hAnsi="Times New Roman" w:cs="Times New Roman"/>
          <w:sz w:val="28"/>
          <w:szCs w:val="28"/>
        </w:rPr>
        <w:t xml:space="preserve"> </w:t>
      </w:r>
      <w:r w:rsidRPr="00285CA1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686016FE" w14:textId="77777777" w:rsidR="00A22B4E" w:rsidRPr="00285CA1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CA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495F088E" w14:textId="04B57019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C96258" w:rsidRPr="00285CA1">
        <w:rPr>
          <w:rFonts w:eastAsia="Calibri"/>
          <w:sz w:val="28"/>
          <w:szCs w:val="28"/>
        </w:rPr>
        <w:t>теплоснабжения</w:t>
      </w:r>
      <w:r w:rsidRPr="00285CA1">
        <w:rPr>
          <w:rFonts w:eastAsia="Calibri"/>
          <w:sz w:val="28"/>
          <w:szCs w:val="28"/>
        </w:rPr>
        <w:t>;</w:t>
      </w:r>
    </w:p>
    <w:p w14:paraId="5DD81A35" w14:textId="3B6EB80D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предотвращение угрозы причинения, либо причинения вреда</w:t>
      </w:r>
      <w:r w:rsidR="00C96258" w:rsidRPr="00285CA1">
        <w:rPr>
          <w:rFonts w:eastAsia="Calibri"/>
          <w:sz w:val="28"/>
          <w:szCs w:val="28"/>
        </w:rPr>
        <w:t xml:space="preserve"> объектам теплоснабжения</w:t>
      </w:r>
      <w:r w:rsidRPr="00285CA1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14:paraId="46724F4D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125B4E58" w14:textId="77777777" w:rsidR="00A22B4E" w:rsidRPr="00285CA1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5CA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53D945F5" w14:textId="2C9642E8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C96258" w:rsidRPr="00285CA1">
        <w:rPr>
          <w:rFonts w:eastAsia="Calibri"/>
          <w:sz w:val="28"/>
          <w:szCs w:val="28"/>
        </w:rPr>
        <w:t>объектам теплоснабжения</w:t>
      </w:r>
      <w:r w:rsidRPr="00285CA1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 xml:space="preserve">- </w:t>
      </w:r>
      <w:r w:rsidR="00860A4B" w:rsidRPr="00285CA1">
        <w:rPr>
          <w:rFonts w:eastAsia="Calibri"/>
          <w:sz w:val="28"/>
          <w:szCs w:val="28"/>
        </w:rPr>
        <w:t>р</w:t>
      </w:r>
      <w:r w:rsidRPr="00285CA1">
        <w:rPr>
          <w:rFonts w:eastAsia="Calibri"/>
          <w:sz w:val="28"/>
          <w:szCs w:val="28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285CA1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85CA1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E72209F" w14:textId="2A1BD577" w:rsidR="00A22B4E" w:rsidRPr="00285CA1" w:rsidRDefault="00860A4B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85CA1">
        <w:rPr>
          <w:b/>
          <w:bCs/>
          <w:sz w:val="28"/>
          <w:szCs w:val="28"/>
        </w:rPr>
        <w:t xml:space="preserve">Раздел 3. </w:t>
      </w:r>
      <w:r w:rsidR="00A22B4E" w:rsidRPr="00285CA1">
        <w:rPr>
          <w:b/>
          <w:bCs/>
          <w:sz w:val="28"/>
          <w:szCs w:val="28"/>
        </w:rPr>
        <w:t xml:space="preserve"> Перечень профилактических мероприятий, сроки</w:t>
      </w:r>
      <w:r w:rsidR="004B2064" w:rsidRPr="00285CA1">
        <w:rPr>
          <w:b/>
          <w:bCs/>
          <w:sz w:val="28"/>
          <w:szCs w:val="28"/>
        </w:rPr>
        <w:t xml:space="preserve"> </w:t>
      </w:r>
      <w:r w:rsidR="00A22B4E" w:rsidRPr="00285CA1">
        <w:rPr>
          <w:b/>
          <w:bCs/>
          <w:sz w:val="28"/>
          <w:szCs w:val="28"/>
        </w:rPr>
        <w:t>(периодичность) их проведения</w:t>
      </w:r>
    </w:p>
    <w:p w14:paraId="5B509C88" w14:textId="77777777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285CA1">
        <w:rPr>
          <w:sz w:val="28"/>
          <w:szCs w:val="28"/>
        </w:rPr>
        <w:t>а) информирование;</w:t>
      </w:r>
    </w:p>
    <w:p w14:paraId="0E5FABF1" w14:textId="41995936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285CA1">
        <w:rPr>
          <w:sz w:val="28"/>
          <w:szCs w:val="28"/>
        </w:rPr>
        <w:t>б) консультирование;</w:t>
      </w:r>
    </w:p>
    <w:p w14:paraId="0753F640" w14:textId="2A28E63D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285CA1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285CA1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Hlk83979265"/>
            <w:r w:rsidRPr="00285CA1">
              <w:rPr>
                <w:sz w:val="28"/>
                <w:szCs w:val="28"/>
              </w:rPr>
              <w:lastRenderedPageBreak/>
              <w:t>№</w:t>
            </w:r>
          </w:p>
          <w:p w14:paraId="5D00252D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85CA1">
              <w:rPr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85CA1">
              <w:rPr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285CA1" w:rsidRDefault="00E24381" w:rsidP="00B37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85CA1">
              <w:rPr>
                <w:b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285CA1">
              <w:rPr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E24381" w:rsidRPr="00285CA1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285CA1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1.</w:t>
            </w:r>
          </w:p>
          <w:p w14:paraId="45A84DE2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285CA1" w:rsidRDefault="00E24381" w:rsidP="00BE48BD">
            <w:pPr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285CA1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285CA1" w:rsidRDefault="006F0090" w:rsidP="00BE48BD">
            <w:pPr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285CA1" w:rsidRDefault="00E24381" w:rsidP="00BE48BD">
            <w:pPr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По м</w:t>
            </w:r>
            <w:r w:rsidR="004B2064" w:rsidRPr="00285CA1">
              <w:rPr>
                <w:sz w:val="28"/>
                <w:szCs w:val="28"/>
              </w:rPr>
              <w:t xml:space="preserve">ере необходимости в течение </w:t>
            </w:r>
            <w:r w:rsidRPr="00285CA1">
              <w:rPr>
                <w:sz w:val="28"/>
                <w:szCs w:val="28"/>
              </w:rPr>
              <w:t xml:space="preserve"> года</w:t>
            </w:r>
          </w:p>
          <w:p w14:paraId="6D2FDED8" w14:textId="77777777" w:rsidR="00E24381" w:rsidRPr="00285CA1" w:rsidRDefault="00E24381" w:rsidP="00BE48BD">
            <w:pPr>
              <w:jc w:val="both"/>
              <w:rPr>
                <w:sz w:val="28"/>
                <w:szCs w:val="28"/>
              </w:rPr>
            </w:pPr>
          </w:p>
        </w:tc>
      </w:tr>
      <w:tr w:rsidR="00E24381" w:rsidRPr="00285CA1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285CA1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285CA1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Публикация на сайте администрации муниципальн</w:t>
            </w:r>
            <w:r w:rsidR="001C6BB6" w:rsidRPr="00285CA1">
              <w:rPr>
                <w:sz w:val="28"/>
                <w:szCs w:val="28"/>
              </w:rPr>
              <w:t xml:space="preserve">ого образования </w:t>
            </w:r>
            <w:r w:rsidRPr="00285CA1">
              <w:rPr>
                <w:sz w:val="28"/>
                <w:szCs w:val="28"/>
              </w:rPr>
              <w:t xml:space="preserve"> информации по соблюдению обязательных требований в сфере теплоснабжения при направлении их в адрес местной админист</w:t>
            </w:r>
            <w:r w:rsidR="001C6BB6" w:rsidRPr="00285CA1">
              <w:rPr>
                <w:sz w:val="28"/>
                <w:szCs w:val="28"/>
              </w:rPr>
              <w:t>рации уполномоченным</w:t>
            </w:r>
            <w:r w:rsidRPr="00285CA1">
              <w:rPr>
                <w:sz w:val="28"/>
                <w:szCs w:val="28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285CA1" w:rsidRDefault="006F0090" w:rsidP="00BE4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285CA1" w:rsidRDefault="00E24381" w:rsidP="00BE48BD">
            <w:pPr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По мере поступления</w:t>
            </w:r>
          </w:p>
        </w:tc>
      </w:tr>
      <w:tr w:rsidR="00E24381" w:rsidRPr="00285CA1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285CA1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285CA1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285CA1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285CA1" w:rsidRDefault="006F0090" w:rsidP="00BE4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285CA1" w:rsidRDefault="00E24381" w:rsidP="00BE48BD">
            <w:pPr>
              <w:ind w:firstLine="36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По мере обновления</w:t>
            </w:r>
          </w:p>
        </w:tc>
      </w:tr>
      <w:tr w:rsidR="00B37602" w:rsidRPr="00285CA1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285CA1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285CA1" w:rsidRDefault="00E24381" w:rsidP="00BE48BD">
            <w:pPr>
              <w:ind w:hanging="110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285CA1" w:rsidRDefault="00E24381" w:rsidP="00BE48BD">
            <w:pPr>
              <w:ind w:firstLine="37"/>
              <w:jc w:val="both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85CA1">
                <w:rPr>
                  <w:rStyle w:val="a9"/>
                  <w:sz w:val="28"/>
                  <w:szCs w:val="28"/>
                </w:rPr>
                <w:t>законом</w:t>
              </w:r>
            </w:hyperlink>
            <w:r w:rsidRPr="00285CA1">
              <w:rPr>
                <w:sz w:val="28"/>
                <w:szCs w:val="28"/>
              </w:rPr>
              <w:t xml:space="preserve"> «О порядке рассмотрения обращения </w:t>
            </w:r>
            <w:r w:rsidRPr="00285CA1">
              <w:rPr>
                <w:sz w:val="28"/>
                <w:szCs w:val="28"/>
              </w:rPr>
              <w:lastRenderedPageBreak/>
              <w:t>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285CA1" w:rsidRDefault="006F0090" w:rsidP="00BE4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285CA1" w:rsidRDefault="00E24381" w:rsidP="00BE48BD">
            <w:pPr>
              <w:ind w:firstLine="36"/>
              <w:rPr>
                <w:sz w:val="28"/>
                <w:szCs w:val="28"/>
              </w:rPr>
            </w:pPr>
            <w:r w:rsidRPr="00285CA1">
              <w:rPr>
                <w:sz w:val="28"/>
                <w:szCs w:val="28"/>
              </w:rPr>
              <w:t>В течение года (при наличии оснований)</w:t>
            </w:r>
          </w:p>
          <w:p w14:paraId="2631BE09" w14:textId="77777777" w:rsidR="00E24381" w:rsidRPr="00285CA1" w:rsidRDefault="00E24381" w:rsidP="00BE48BD">
            <w:pPr>
              <w:ind w:firstLine="567"/>
              <w:rPr>
                <w:sz w:val="28"/>
                <w:szCs w:val="28"/>
              </w:rPr>
            </w:pPr>
          </w:p>
        </w:tc>
      </w:tr>
      <w:bookmarkEnd w:id="1"/>
    </w:tbl>
    <w:p w14:paraId="3B1AB123" w14:textId="1B28EFA7" w:rsidR="00A22B4E" w:rsidRPr="00285CA1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p w14:paraId="4B7A471F" w14:textId="627039CE" w:rsidR="00A22B4E" w:rsidRPr="00285CA1" w:rsidRDefault="00860A4B" w:rsidP="002104E6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85CA1">
        <w:rPr>
          <w:b/>
          <w:bCs/>
          <w:sz w:val="28"/>
          <w:szCs w:val="28"/>
        </w:rPr>
        <w:t>Раздел 4</w:t>
      </w:r>
      <w:r w:rsidR="00A22B4E" w:rsidRPr="00285CA1"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285CA1">
        <w:rPr>
          <w:rStyle w:val="a8"/>
          <w:i w:val="0"/>
          <w:sz w:val="28"/>
          <w:szCs w:val="28"/>
        </w:rPr>
        <w:t>90</w:t>
      </w:r>
      <w:r w:rsidRPr="00285CA1">
        <w:rPr>
          <w:rStyle w:val="a8"/>
          <w:i w:val="0"/>
          <w:sz w:val="28"/>
          <w:szCs w:val="28"/>
        </w:rPr>
        <w:t xml:space="preserve"> %.</w:t>
      </w:r>
    </w:p>
    <w:p w14:paraId="3157ADE8" w14:textId="77777777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 xml:space="preserve">б) доля </w:t>
      </w:r>
      <w:r w:rsidR="006F0090">
        <w:rPr>
          <w:rStyle w:val="a8"/>
          <w:i w:val="0"/>
          <w:sz w:val="28"/>
          <w:szCs w:val="28"/>
        </w:rPr>
        <w:t>консультативных</w:t>
      </w:r>
      <w:r w:rsidRPr="00285CA1">
        <w:rPr>
          <w:rStyle w:val="a8"/>
          <w:i w:val="0"/>
          <w:sz w:val="28"/>
          <w:szCs w:val="28"/>
        </w:rPr>
        <w:t xml:space="preserve"> мероприятий в объеме мероприятий - </w:t>
      </w:r>
      <w:r w:rsidR="00F531B9" w:rsidRPr="00285CA1">
        <w:rPr>
          <w:rStyle w:val="a8"/>
          <w:i w:val="0"/>
          <w:sz w:val="28"/>
          <w:szCs w:val="28"/>
        </w:rPr>
        <w:t>100</w:t>
      </w:r>
      <w:r w:rsidRPr="00285CA1">
        <w:rPr>
          <w:rStyle w:val="a8"/>
          <w:i w:val="0"/>
          <w:sz w:val="28"/>
          <w:szCs w:val="28"/>
        </w:rPr>
        <w:t xml:space="preserve"> %.</w:t>
      </w:r>
    </w:p>
    <w:p w14:paraId="16CF440B" w14:textId="6445F957" w:rsidR="00A22B4E" w:rsidRPr="00285CA1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285CA1">
        <w:rPr>
          <w:rStyle w:val="a8"/>
          <w:i w:val="0"/>
          <w:sz w:val="28"/>
          <w:szCs w:val="28"/>
        </w:rPr>
        <w:t>Показатель рассчитывается как отношение количества</w:t>
      </w:r>
      <w:r w:rsidR="006F0090">
        <w:rPr>
          <w:rStyle w:val="a8"/>
          <w:i w:val="0"/>
          <w:sz w:val="28"/>
          <w:szCs w:val="28"/>
        </w:rPr>
        <w:t xml:space="preserve"> </w:t>
      </w:r>
      <w:r w:rsidR="006F0090" w:rsidRPr="00285CA1">
        <w:rPr>
          <w:rStyle w:val="a8"/>
          <w:i w:val="0"/>
          <w:sz w:val="28"/>
          <w:szCs w:val="28"/>
        </w:rPr>
        <w:t>контрольных</w:t>
      </w:r>
      <w:r w:rsidRPr="00285CA1">
        <w:rPr>
          <w:rStyle w:val="a8"/>
          <w:i w:val="0"/>
          <w:sz w:val="28"/>
          <w:szCs w:val="28"/>
        </w:rPr>
        <w:t xml:space="preserve"> проведенных </w:t>
      </w:r>
      <w:r w:rsidR="006F0090">
        <w:rPr>
          <w:rStyle w:val="a8"/>
          <w:i w:val="0"/>
          <w:sz w:val="28"/>
          <w:szCs w:val="28"/>
        </w:rPr>
        <w:t>консультативных</w:t>
      </w:r>
      <w:r w:rsidRPr="00285CA1">
        <w:rPr>
          <w:rStyle w:val="a8"/>
          <w:i w:val="0"/>
          <w:sz w:val="28"/>
          <w:szCs w:val="28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</w:p>
    <w:sectPr w:rsidR="00A22B4E" w:rsidRPr="00285CA1" w:rsidSect="00B37602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8511C" w14:textId="77777777" w:rsidR="00A81BA7" w:rsidRDefault="00A81BA7" w:rsidP="00A22B4E">
      <w:r>
        <w:separator/>
      </w:r>
    </w:p>
  </w:endnote>
  <w:endnote w:type="continuationSeparator" w:id="0">
    <w:p w14:paraId="7F7076F8" w14:textId="77777777" w:rsidR="00A81BA7" w:rsidRDefault="00A81BA7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36EC5" w14:textId="77777777" w:rsidR="00A81BA7" w:rsidRDefault="00A81BA7" w:rsidP="00A22B4E">
      <w:r>
        <w:separator/>
      </w:r>
    </w:p>
  </w:footnote>
  <w:footnote w:type="continuationSeparator" w:id="0">
    <w:p w14:paraId="7BAA72C9" w14:textId="77777777" w:rsidR="00A81BA7" w:rsidRDefault="00A81BA7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6"/>
    <w:rsid w:val="000B6C9E"/>
    <w:rsid w:val="001C6BB6"/>
    <w:rsid w:val="002104E6"/>
    <w:rsid w:val="002457A2"/>
    <w:rsid w:val="00285CA1"/>
    <w:rsid w:val="003C4F06"/>
    <w:rsid w:val="00475D6A"/>
    <w:rsid w:val="004B2064"/>
    <w:rsid w:val="006C2991"/>
    <w:rsid w:val="006E0127"/>
    <w:rsid w:val="006F0090"/>
    <w:rsid w:val="00783F1E"/>
    <w:rsid w:val="007D6BDF"/>
    <w:rsid w:val="0083560D"/>
    <w:rsid w:val="00860A4B"/>
    <w:rsid w:val="00882642"/>
    <w:rsid w:val="008E55BF"/>
    <w:rsid w:val="00964B7D"/>
    <w:rsid w:val="00A22B4E"/>
    <w:rsid w:val="00A246A3"/>
    <w:rsid w:val="00A44B27"/>
    <w:rsid w:val="00A81BA7"/>
    <w:rsid w:val="00B37602"/>
    <w:rsid w:val="00BE48BD"/>
    <w:rsid w:val="00C96258"/>
    <w:rsid w:val="00D761A9"/>
    <w:rsid w:val="00E05A7A"/>
    <w:rsid w:val="00E24381"/>
    <w:rsid w:val="00E5667E"/>
    <w:rsid w:val="00F015C5"/>
    <w:rsid w:val="00F531B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Кравченко</cp:lastModifiedBy>
  <cp:revision>16</cp:revision>
  <cp:lastPrinted>2021-10-01T01:55:00Z</cp:lastPrinted>
  <dcterms:created xsi:type="dcterms:W3CDTF">2021-10-01T04:22:00Z</dcterms:created>
  <dcterms:modified xsi:type="dcterms:W3CDTF">2021-11-24T04:13:00Z</dcterms:modified>
</cp:coreProperties>
</file>