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A1" w:rsidRDefault="00A067A1" w:rsidP="00A067A1">
      <w:pPr>
        <w:pStyle w:val="a3"/>
        <w:shd w:val="clear" w:color="auto" w:fill="FFFFFF"/>
        <w:spacing w:before="0" w:beforeAutospacing="0" w:after="135" w:afterAutospacing="0"/>
        <w:jc w:val="both"/>
        <w:rPr>
          <w:color w:val="333333"/>
          <w:sz w:val="28"/>
          <w:szCs w:val="28"/>
        </w:rPr>
      </w:pPr>
      <w:r>
        <w:rPr>
          <w:color w:val="333333"/>
          <w:sz w:val="28"/>
          <w:szCs w:val="28"/>
        </w:rPr>
        <w:t>Неформальная занятость-туманное будущее.</w:t>
      </w:r>
    </w:p>
    <w:p w:rsidR="00A067A1" w:rsidRDefault="00A067A1" w:rsidP="00A067A1">
      <w:pPr>
        <w:pStyle w:val="a3"/>
        <w:shd w:val="clear" w:color="auto" w:fill="FFFFFF"/>
        <w:spacing w:before="0" w:beforeAutospacing="0" w:after="135" w:afterAutospacing="0"/>
        <w:jc w:val="both"/>
        <w:rPr>
          <w:color w:val="333333"/>
          <w:sz w:val="28"/>
          <w:szCs w:val="28"/>
        </w:rPr>
      </w:pPr>
    </w:p>
    <w:p w:rsidR="00A067A1" w:rsidRDefault="00A067A1" w:rsidP="00A067A1">
      <w:pPr>
        <w:pStyle w:val="a3"/>
        <w:shd w:val="clear" w:color="auto" w:fill="FFFFFF"/>
        <w:spacing w:before="0" w:beforeAutospacing="0" w:after="135" w:afterAutospacing="0"/>
        <w:jc w:val="both"/>
        <w:rPr>
          <w:rFonts w:ascii="Helvetica" w:hAnsi="Helvetica" w:cs="Helvetica"/>
          <w:color w:val="333333"/>
          <w:sz w:val="20"/>
          <w:szCs w:val="20"/>
        </w:rPr>
      </w:pPr>
      <w:r>
        <w:rPr>
          <w:color w:val="333333"/>
          <w:sz w:val="28"/>
          <w:szCs w:val="28"/>
        </w:rPr>
        <w:t>В последние годы тема неформальной занятости остается одной из самых актуальных.</w:t>
      </w:r>
    </w:p>
    <w:p w:rsidR="00A067A1" w:rsidRDefault="00A067A1" w:rsidP="00A067A1">
      <w:pPr>
        <w:pStyle w:val="a3"/>
        <w:shd w:val="clear" w:color="auto" w:fill="FFFFFF"/>
        <w:spacing w:before="0" w:beforeAutospacing="0" w:after="135" w:afterAutospacing="0"/>
        <w:jc w:val="both"/>
        <w:rPr>
          <w:rFonts w:ascii="Helvetica" w:hAnsi="Helvetica" w:cs="Helvetica"/>
          <w:color w:val="333333"/>
          <w:sz w:val="20"/>
          <w:szCs w:val="20"/>
        </w:rPr>
      </w:pPr>
      <w:r>
        <w:rPr>
          <w:color w:val="333333"/>
          <w:sz w:val="28"/>
          <w:szCs w:val="28"/>
        </w:rPr>
        <w:t>     Практически каждый человек знает, что неофициальное трудоустройство неизменно приводит к нарушению трудовых и социальных прав работников в настоящем, а также низкой пенсии в будущем.</w:t>
      </w:r>
    </w:p>
    <w:p w:rsidR="00A067A1" w:rsidRDefault="00A067A1" w:rsidP="00A067A1">
      <w:pPr>
        <w:pStyle w:val="a3"/>
        <w:shd w:val="clear" w:color="auto" w:fill="FFFFFF"/>
        <w:spacing w:before="0" w:beforeAutospacing="0" w:after="135" w:afterAutospacing="0"/>
        <w:jc w:val="both"/>
        <w:rPr>
          <w:rFonts w:ascii="Helvetica" w:hAnsi="Helvetica" w:cs="Helvetica"/>
          <w:color w:val="333333"/>
          <w:sz w:val="20"/>
          <w:szCs w:val="20"/>
        </w:rPr>
      </w:pPr>
      <w:r>
        <w:rPr>
          <w:color w:val="333333"/>
          <w:sz w:val="28"/>
          <w:szCs w:val="28"/>
        </w:rPr>
        <w:t>      Недобросовестные работодатели продолжают предлагать кандидатам на работу неформальное трудоустройство, при этом они прекрасно понимают, что работники, которые получают зарплату «в конверте», лишаются ежегодного оплачиваемого отпуска, возможности оплаты больничного, пособий по безработице, по уходу за ребенком и выходные пособия в случае увольнения по сокращению штата. Они не могут в полном объёме воспользоваться предоставленным государством правом заявить налоговые вычеты по НДФЛ при приобретении квартиры, получении платного образования и медицинских услуг.</w:t>
      </w:r>
    </w:p>
    <w:p w:rsidR="00A067A1" w:rsidRDefault="00A067A1" w:rsidP="00A067A1">
      <w:pPr>
        <w:pStyle w:val="a3"/>
        <w:shd w:val="clear" w:color="auto" w:fill="FFFFFF"/>
        <w:spacing w:before="0" w:beforeAutospacing="0" w:after="135" w:afterAutospacing="0"/>
        <w:jc w:val="both"/>
        <w:rPr>
          <w:rFonts w:ascii="Helvetica" w:hAnsi="Helvetica" w:cs="Helvetica"/>
          <w:color w:val="333333"/>
          <w:sz w:val="20"/>
          <w:szCs w:val="20"/>
        </w:rPr>
      </w:pPr>
      <w:r>
        <w:rPr>
          <w:color w:val="333333"/>
          <w:sz w:val="28"/>
          <w:szCs w:val="28"/>
        </w:rPr>
        <w:t>     Также практика показывает, что в отдельных случаях граждане, потерявшие работу, при регистрации в качестве безработного скрывают факт осуществления ими трудовой деятельности без оформления трудовых отношений, что противоречит статье 2 Закона Российской Федерации от 19.04.1991 № 1032-1 «О занятости населения в Российской Федерации» и влечет за собой ответственность гражданина за нарушение законодательства.</w:t>
      </w:r>
    </w:p>
    <w:p w:rsidR="00A067A1" w:rsidRDefault="00A067A1" w:rsidP="00A067A1">
      <w:pPr>
        <w:pStyle w:val="a3"/>
        <w:shd w:val="clear" w:color="auto" w:fill="FFFFFF"/>
        <w:spacing w:before="0" w:beforeAutospacing="0" w:after="135" w:afterAutospacing="0"/>
        <w:jc w:val="both"/>
        <w:rPr>
          <w:rFonts w:ascii="Helvetica" w:hAnsi="Helvetica" w:cs="Helvetica"/>
          <w:color w:val="333333"/>
          <w:sz w:val="20"/>
          <w:szCs w:val="20"/>
        </w:rPr>
      </w:pPr>
      <w:r>
        <w:rPr>
          <w:color w:val="333333"/>
          <w:sz w:val="28"/>
          <w:szCs w:val="28"/>
        </w:rPr>
        <w:t xml:space="preserve">Учитывая важность и актуальность данной темы, на территории </w:t>
      </w:r>
      <w:r w:rsidR="00287C19">
        <w:rPr>
          <w:color w:val="333333"/>
          <w:sz w:val="28"/>
          <w:szCs w:val="28"/>
        </w:rPr>
        <w:t>Пировского муниципального округа</w:t>
      </w:r>
      <w:r>
        <w:rPr>
          <w:color w:val="333333"/>
          <w:sz w:val="28"/>
          <w:szCs w:val="28"/>
        </w:rPr>
        <w:t xml:space="preserve"> ведет свою деятельность межведомственная комиссия по вопросам неформальной занятости, ликвидации задолженности по заработной плате, легализации «теневой» заработной платы во внебюджетном секторе экономки, легализации налоговой базы и базы по страховым взносам, увеличения поступлений налогов и страховых взносов на территории </w:t>
      </w:r>
      <w:r w:rsidR="00287C19">
        <w:rPr>
          <w:color w:val="333333"/>
          <w:sz w:val="28"/>
          <w:szCs w:val="28"/>
        </w:rPr>
        <w:t>Пировского округа</w:t>
      </w:r>
      <w:r>
        <w:rPr>
          <w:color w:val="333333"/>
          <w:sz w:val="28"/>
          <w:szCs w:val="28"/>
        </w:rPr>
        <w:t xml:space="preserve">, в состав которой входят представители Администрации, Пенсионного фонда, </w:t>
      </w:r>
      <w:r w:rsidR="00287C19">
        <w:rPr>
          <w:color w:val="333333"/>
          <w:sz w:val="28"/>
          <w:szCs w:val="28"/>
        </w:rPr>
        <w:t>Пировского</w:t>
      </w:r>
      <w:bookmarkStart w:id="0" w:name="_GoBack"/>
      <w:bookmarkEnd w:id="0"/>
      <w:r>
        <w:rPr>
          <w:color w:val="333333"/>
          <w:sz w:val="28"/>
          <w:szCs w:val="28"/>
        </w:rPr>
        <w:t xml:space="preserve"> центра занятости и др.</w:t>
      </w:r>
    </w:p>
    <w:p w:rsidR="00A067A1" w:rsidRDefault="00A067A1" w:rsidP="00A067A1">
      <w:pPr>
        <w:pStyle w:val="a3"/>
        <w:shd w:val="clear" w:color="auto" w:fill="FFFFFF"/>
        <w:spacing w:before="0" w:beforeAutospacing="0" w:after="135" w:afterAutospacing="0"/>
        <w:jc w:val="both"/>
        <w:rPr>
          <w:rFonts w:ascii="Helvetica" w:hAnsi="Helvetica" w:cs="Helvetica"/>
          <w:color w:val="333333"/>
          <w:sz w:val="20"/>
          <w:szCs w:val="20"/>
        </w:rPr>
      </w:pPr>
      <w:r>
        <w:rPr>
          <w:color w:val="333333"/>
          <w:sz w:val="28"/>
          <w:szCs w:val="28"/>
        </w:rPr>
        <w:t xml:space="preserve">   Стоит отметить, что работник, соглашаясь на работу без оформления трудовых отношений, остается не только социально незащищенным, но и непосредственно влияет на уровень благосостояния района. Ведь от полноты и своевременности уплаты налогов в бюджет зависит жизнедеятельность значимых отраслей района, услугами которых пользуются все без исключения граждане. Прежде всего, это государственные учреждения, в </w:t>
      </w:r>
      <w:proofErr w:type="spellStart"/>
      <w:r>
        <w:rPr>
          <w:color w:val="333333"/>
          <w:sz w:val="28"/>
          <w:szCs w:val="28"/>
        </w:rPr>
        <w:t>т.ч</w:t>
      </w:r>
      <w:proofErr w:type="spellEnd"/>
      <w:r>
        <w:rPr>
          <w:color w:val="333333"/>
          <w:sz w:val="28"/>
          <w:szCs w:val="28"/>
        </w:rPr>
        <w:t>. объекты культуры и образования, а также бесплатное медицинское обслуживание и т.д.</w:t>
      </w:r>
    </w:p>
    <w:p w:rsidR="008B710F" w:rsidRDefault="00287C19"/>
    <w:sectPr w:rsidR="008B7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5E"/>
    <w:rsid w:val="00287C19"/>
    <w:rsid w:val="0035215A"/>
    <w:rsid w:val="00A067A1"/>
    <w:rsid w:val="00A35E5E"/>
    <w:rsid w:val="00B5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34CD4-B90E-4D08-881B-FE0BC11C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2022-09-21T04:26:00Z</dcterms:created>
  <dcterms:modified xsi:type="dcterms:W3CDTF">2022-09-21T04:27:00Z</dcterms:modified>
</cp:coreProperties>
</file>