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B7029" w:rsidRPr="00390D38" w:rsidRDefault="002B7029" w:rsidP="002B7029">
      <w:pPr>
        <w:pStyle w:val="30"/>
        <w:shd w:val="clear" w:color="auto" w:fill="auto"/>
        <w:spacing w:before="0"/>
        <w:ind w:left="3600"/>
        <w:jc w:val="left"/>
        <w:rPr>
          <w:sz w:val="28"/>
          <w:szCs w:val="28"/>
        </w:rPr>
      </w:pPr>
      <w:r w:rsidRPr="00390D38">
        <w:rPr>
          <w:sz w:val="28"/>
          <w:szCs w:val="28"/>
        </w:rPr>
        <w:t>индикатор</w:t>
      </w:r>
      <w:r>
        <w:rPr>
          <w:sz w:val="28"/>
          <w:szCs w:val="28"/>
        </w:rPr>
        <w:t>ы</w:t>
      </w:r>
      <w:bookmarkStart w:id="0" w:name="_GoBack"/>
      <w:bookmarkEnd w:id="0"/>
      <w:r w:rsidRPr="00390D38">
        <w:rPr>
          <w:sz w:val="28"/>
          <w:szCs w:val="28"/>
        </w:rPr>
        <w:t xml:space="preserve"> риска</w:t>
      </w:r>
    </w:p>
    <w:p w:rsidR="002B7029" w:rsidRPr="00390D38" w:rsidRDefault="002B7029" w:rsidP="002B7029">
      <w:pPr>
        <w:pStyle w:val="60"/>
        <w:shd w:val="clear" w:color="auto" w:fill="auto"/>
        <w:spacing w:before="0" w:after="0"/>
        <w:ind w:firstLine="960"/>
        <w:jc w:val="both"/>
        <w:rPr>
          <w:sz w:val="28"/>
          <w:szCs w:val="28"/>
        </w:rPr>
      </w:pPr>
      <w:r w:rsidRPr="00390D38">
        <w:rPr>
          <w:sz w:val="28"/>
          <w:szCs w:val="28"/>
        </w:rPr>
        <w:t>нарушения обязательных требований, проверяемых в рамках осуществления</w:t>
      </w:r>
      <w:r>
        <w:rPr>
          <w:sz w:val="28"/>
          <w:szCs w:val="28"/>
        </w:rPr>
        <w:t xml:space="preserve"> </w:t>
      </w:r>
      <w:r w:rsidRPr="00390D38">
        <w:rPr>
          <w:sz w:val="28"/>
          <w:szCs w:val="28"/>
        </w:rPr>
        <w:t>муниципального контр</w:t>
      </w:r>
      <w:r>
        <w:rPr>
          <w:sz w:val="28"/>
          <w:szCs w:val="28"/>
        </w:rPr>
        <w:t xml:space="preserve">оля на автомобильном транспорте </w:t>
      </w:r>
      <w:r w:rsidRPr="00390D38">
        <w:rPr>
          <w:sz w:val="28"/>
          <w:szCs w:val="28"/>
        </w:rPr>
        <w:t xml:space="preserve">и в дорожном </w:t>
      </w:r>
      <w:r>
        <w:rPr>
          <w:sz w:val="28"/>
          <w:szCs w:val="28"/>
        </w:rPr>
        <w:t>х</w:t>
      </w:r>
      <w:r w:rsidRPr="00390D38">
        <w:rPr>
          <w:sz w:val="28"/>
          <w:szCs w:val="28"/>
        </w:rPr>
        <w:t>озяйстве</w:t>
      </w:r>
      <w:r>
        <w:rPr>
          <w:sz w:val="28"/>
          <w:szCs w:val="28"/>
        </w:rPr>
        <w:t xml:space="preserve"> в </w:t>
      </w:r>
      <w:r w:rsidRPr="00390D38">
        <w:rPr>
          <w:sz w:val="28"/>
          <w:szCs w:val="28"/>
        </w:rPr>
        <w:t>границах</w:t>
      </w:r>
      <w:r>
        <w:rPr>
          <w:sz w:val="28"/>
          <w:szCs w:val="28"/>
        </w:rPr>
        <w:t xml:space="preserve"> населенных пунктов Пировского муниципального округа</w:t>
      </w:r>
    </w:p>
    <w:p w:rsidR="002B7029" w:rsidRPr="00A46844" w:rsidRDefault="002B7029" w:rsidP="002B7029">
      <w:pPr>
        <w:pStyle w:val="20"/>
        <w:numPr>
          <w:ilvl w:val="0"/>
          <w:numId w:val="2"/>
        </w:numPr>
        <w:shd w:val="clear" w:color="auto" w:fill="auto"/>
        <w:tabs>
          <w:tab w:val="left" w:pos="1433"/>
        </w:tabs>
        <w:spacing w:after="0" w:line="274" w:lineRule="exact"/>
        <w:ind w:firstLine="600"/>
        <w:jc w:val="both"/>
        <w:rPr>
          <w:rFonts w:ascii="Times New Roman" w:hAnsi="Times New Roman" w:cs="Times New Roman"/>
          <w:i w:val="0"/>
          <w:sz w:val="28"/>
          <w:szCs w:val="28"/>
        </w:rPr>
      </w:pPr>
      <w:r w:rsidRPr="00A46844">
        <w:rPr>
          <w:rFonts w:ascii="Times New Roman" w:hAnsi="Times New Roman" w:cs="Times New Roman"/>
          <w:i w:val="0"/>
          <w:sz w:val="28"/>
          <w:szCs w:val="28"/>
        </w:rPr>
        <w:t>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2B7029" w:rsidRPr="0068726E" w:rsidRDefault="002B7029" w:rsidP="002B7029">
      <w:pPr>
        <w:pStyle w:val="20"/>
        <w:numPr>
          <w:ilvl w:val="0"/>
          <w:numId w:val="2"/>
        </w:numPr>
        <w:shd w:val="clear" w:color="auto" w:fill="auto"/>
        <w:tabs>
          <w:tab w:val="left" w:pos="1433"/>
          <w:tab w:val="left" w:pos="2509"/>
          <w:tab w:val="center" w:pos="4146"/>
          <w:tab w:val="right" w:pos="6085"/>
          <w:tab w:val="left" w:pos="6231"/>
          <w:tab w:val="center" w:pos="7630"/>
          <w:tab w:val="right" w:pos="9805"/>
        </w:tabs>
        <w:spacing w:after="0" w:line="274" w:lineRule="exact"/>
        <w:ind w:firstLine="600"/>
        <w:jc w:val="both"/>
        <w:rPr>
          <w:rFonts w:ascii="Times New Roman" w:hAnsi="Times New Roman" w:cs="Times New Roman"/>
          <w:i w:val="0"/>
          <w:sz w:val="28"/>
          <w:szCs w:val="28"/>
        </w:rPr>
      </w:pPr>
      <w:r w:rsidRPr="0068726E">
        <w:rPr>
          <w:rFonts w:ascii="Times New Roman" w:hAnsi="Times New Roman" w:cs="Times New Roman"/>
          <w:i w:val="0"/>
          <w:sz w:val="28"/>
          <w:szCs w:val="28"/>
        </w:rPr>
        <w:t>Наличие</w:t>
      </w:r>
      <w:r w:rsidRPr="0068726E">
        <w:rPr>
          <w:rFonts w:ascii="Times New Roman" w:hAnsi="Times New Roman" w:cs="Times New Roman"/>
          <w:i w:val="0"/>
          <w:sz w:val="28"/>
          <w:szCs w:val="28"/>
        </w:rPr>
        <w:tab/>
        <w:t>информации</w:t>
      </w:r>
      <w:r w:rsidRPr="0068726E">
        <w:rPr>
          <w:rFonts w:ascii="Times New Roman" w:hAnsi="Times New Roman" w:cs="Times New Roman"/>
          <w:i w:val="0"/>
          <w:sz w:val="28"/>
          <w:szCs w:val="28"/>
        </w:rPr>
        <w:tab/>
        <w:t>об</w:t>
      </w:r>
      <w:r w:rsidRPr="0068726E">
        <w:rPr>
          <w:rFonts w:ascii="Times New Roman" w:hAnsi="Times New Roman" w:cs="Times New Roman"/>
          <w:i w:val="0"/>
          <w:sz w:val="28"/>
          <w:szCs w:val="28"/>
        </w:rPr>
        <w:tab/>
        <w:t>установленном</w:t>
      </w:r>
      <w:r w:rsidRPr="0068726E">
        <w:rPr>
          <w:rFonts w:ascii="Times New Roman" w:hAnsi="Times New Roman" w:cs="Times New Roman"/>
          <w:i w:val="0"/>
          <w:sz w:val="28"/>
          <w:szCs w:val="28"/>
        </w:rPr>
        <w:tab/>
        <w:t>факте</w:t>
      </w:r>
      <w:r w:rsidRPr="0068726E">
        <w:rPr>
          <w:rFonts w:ascii="Times New Roman" w:hAnsi="Times New Roman" w:cs="Times New Roman"/>
          <w:i w:val="0"/>
          <w:sz w:val="28"/>
          <w:szCs w:val="28"/>
        </w:rPr>
        <w:tab/>
        <w:t>нарушения</w:t>
      </w:r>
      <w:r w:rsidRPr="0068726E">
        <w:rPr>
          <w:rFonts w:ascii="Times New Roman" w:hAnsi="Times New Roman" w:cs="Times New Roman"/>
          <w:i w:val="0"/>
          <w:sz w:val="28"/>
          <w:szCs w:val="28"/>
        </w:rPr>
        <w:tab/>
        <w:t>обязательных требований к осуществлению дорожной деятельности.</w:t>
      </w:r>
    </w:p>
    <w:p w:rsidR="002B7029" w:rsidRPr="0068726E" w:rsidRDefault="002B7029" w:rsidP="002B7029">
      <w:pPr>
        <w:pStyle w:val="20"/>
        <w:numPr>
          <w:ilvl w:val="0"/>
          <w:numId w:val="2"/>
        </w:numPr>
        <w:shd w:val="clear" w:color="auto" w:fill="auto"/>
        <w:tabs>
          <w:tab w:val="left" w:pos="1433"/>
          <w:tab w:val="left" w:pos="2509"/>
          <w:tab w:val="center" w:pos="4146"/>
          <w:tab w:val="right" w:pos="6085"/>
          <w:tab w:val="left" w:pos="6226"/>
          <w:tab w:val="center" w:pos="7630"/>
          <w:tab w:val="right" w:pos="9805"/>
        </w:tabs>
        <w:spacing w:after="0" w:line="274" w:lineRule="exact"/>
        <w:ind w:firstLine="600"/>
        <w:jc w:val="both"/>
        <w:rPr>
          <w:rFonts w:ascii="Times New Roman" w:hAnsi="Times New Roman" w:cs="Times New Roman"/>
          <w:i w:val="0"/>
          <w:sz w:val="28"/>
          <w:szCs w:val="28"/>
        </w:rPr>
      </w:pPr>
      <w:r w:rsidRPr="0068726E">
        <w:rPr>
          <w:rFonts w:ascii="Times New Roman" w:hAnsi="Times New Roman" w:cs="Times New Roman"/>
          <w:i w:val="0"/>
          <w:sz w:val="28"/>
          <w:szCs w:val="28"/>
        </w:rPr>
        <w:t>Наличие</w:t>
      </w:r>
      <w:r w:rsidRPr="0068726E">
        <w:rPr>
          <w:rFonts w:ascii="Times New Roman" w:hAnsi="Times New Roman" w:cs="Times New Roman"/>
          <w:i w:val="0"/>
          <w:sz w:val="28"/>
          <w:szCs w:val="28"/>
        </w:rPr>
        <w:tab/>
        <w:t>информации</w:t>
      </w:r>
      <w:r w:rsidRPr="0068726E">
        <w:rPr>
          <w:rFonts w:ascii="Times New Roman" w:hAnsi="Times New Roman" w:cs="Times New Roman"/>
          <w:i w:val="0"/>
          <w:sz w:val="28"/>
          <w:szCs w:val="28"/>
        </w:rPr>
        <w:tab/>
        <w:t>об</w:t>
      </w:r>
      <w:r w:rsidRPr="0068726E">
        <w:rPr>
          <w:rFonts w:ascii="Times New Roman" w:hAnsi="Times New Roman" w:cs="Times New Roman"/>
          <w:i w:val="0"/>
          <w:sz w:val="28"/>
          <w:szCs w:val="28"/>
        </w:rPr>
        <w:tab/>
        <w:t>установленном</w:t>
      </w:r>
      <w:r w:rsidRPr="0068726E">
        <w:rPr>
          <w:rFonts w:ascii="Times New Roman" w:hAnsi="Times New Roman" w:cs="Times New Roman"/>
          <w:i w:val="0"/>
          <w:sz w:val="28"/>
          <w:szCs w:val="28"/>
        </w:rPr>
        <w:tab/>
        <w:t>факте</w:t>
      </w:r>
      <w:r w:rsidRPr="0068726E">
        <w:rPr>
          <w:rFonts w:ascii="Times New Roman" w:hAnsi="Times New Roman" w:cs="Times New Roman"/>
          <w:i w:val="0"/>
          <w:sz w:val="28"/>
          <w:szCs w:val="28"/>
        </w:rPr>
        <w:tab/>
        <w:t>нарушений</w:t>
      </w:r>
      <w:r w:rsidRPr="0068726E">
        <w:rPr>
          <w:rFonts w:ascii="Times New Roman" w:hAnsi="Times New Roman" w:cs="Times New Roman"/>
          <w:i w:val="0"/>
          <w:sz w:val="28"/>
          <w:szCs w:val="28"/>
        </w:rPr>
        <w:tab/>
        <w:t>обязательных требований к эксплуатации объектов дорожного сервиса, размещенных в полосах отвода и (или) придорожных полосах автомобильных дорог.</w:t>
      </w:r>
    </w:p>
    <w:p w:rsidR="002B7029" w:rsidRPr="0068726E" w:rsidRDefault="002B7029" w:rsidP="002B7029">
      <w:pPr>
        <w:pStyle w:val="20"/>
        <w:numPr>
          <w:ilvl w:val="0"/>
          <w:numId w:val="2"/>
        </w:numPr>
        <w:shd w:val="clear" w:color="auto" w:fill="auto"/>
        <w:tabs>
          <w:tab w:val="left" w:pos="1433"/>
          <w:tab w:val="left" w:pos="2509"/>
          <w:tab w:val="center" w:pos="4146"/>
          <w:tab w:val="right" w:pos="6085"/>
          <w:tab w:val="left" w:pos="6231"/>
          <w:tab w:val="center" w:pos="7630"/>
          <w:tab w:val="right" w:pos="9805"/>
        </w:tabs>
        <w:spacing w:after="0" w:line="274" w:lineRule="exact"/>
        <w:ind w:firstLine="600"/>
        <w:jc w:val="both"/>
        <w:rPr>
          <w:rFonts w:ascii="Times New Roman" w:hAnsi="Times New Roman" w:cs="Times New Roman"/>
          <w:i w:val="0"/>
          <w:sz w:val="28"/>
          <w:szCs w:val="28"/>
        </w:rPr>
      </w:pPr>
      <w:r w:rsidRPr="0068726E">
        <w:rPr>
          <w:rFonts w:ascii="Times New Roman" w:hAnsi="Times New Roman" w:cs="Times New Roman"/>
          <w:i w:val="0"/>
          <w:sz w:val="28"/>
          <w:szCs w:val="28"/>
        </w:rPr>
        <w:t>Наличие</w:t>
      </w:r>
      <w:r w:rsidRPr="0068726E">
        <w:rPr>
          <w:rFonts w:ascii="Times New Roman" w:hAnsi="Times New Roman" w:cs="Times New Roman"/>
          <w:i w:val="0"/>
          <w:sz w:val="28"/>
          <w:szCs w:val="28"/>
        </w:rPr>
        <w:tab/>
        <w:t>информации</w:t>
      </w:r>
      <w:r w:rsidRPr="0068726E">
        <w:rPr>
          <w:rFonts w:ascii="Times New Roman" w:hAnsi="Times New Roman" w:cs="Times New Roman"/>
          <w:i w:val="0"/>
          <w:sz w:val="28"/>
          <w:szCs w:val="28"/>
        </w:rPr>
        <w:tab/>
        <w:t>об</w:t>
      </w:r>
      <w:r w:rsidRPr="0068726E">
        <w:rPr>
          <w:rFonts w:ascii="Times New Roman" w:hAnsi="Times New Roman" w:cs="Times New Roman"/>
          <w:i w:val="0"/>
          <w:sz w:val="28"/>
          <w:szCs w:val="28"/>
        </w:rPr>
        <w:tab/>
        <w:t>установленном</w:t>
      </w:r>
      <w:r w:rsidRPr="0068726E">
        <w:rPr>
          <w:rFonts w:ascii="Times New Roman" w:hAnsi="Times New Roman" w:cs="Times New Roman"/>
          <w:i w:val="0"/>
          <w:sz w:val="28"/>
          <w:szCs w:val="28"/>
        </w:rPr>
        <w:tab/>
        <w:t>факте</w:t>
      </w:r>
      <w:r w:rsidRPr="0068726E">
        <w:rPr>
          <w:rFonts w:ascii="Times New Roman" w:hAnsi="Times New Roman" w:cs="Times New Roman"/>
          <w:i w:val="0"/>
          <w:sz w:val="28"/>
          <w:szCs w:val="28"/>
        </w:rPr>
        <w:tab/>
        <w:t>нарушений</w:t>
      </w:r>
      <w:r w:rsidRPr="0068726E">
        <w:rPr>
          <w:rFonts w:ascii="Times New Roman" w:hAnsi="Times New Roman" w:cs="Times New Roman"/>
          <w:i w:val="0"/>
          <w:sz w:val="28"/>
          <w:szCs w:val="28"/>
        </w:rPr>
        <w:tab/>
        <w:t>обязательных требований, установленных в отношении перевозок</w:t>
      </w:r>
      <w:r w:rsidRPr="0068726E">
        <w:rPr>
          <w:rFonts w:ascii="Times New Roman" w:hAnsi="Times New Roman" w:cs="Times New Roman"/>
          <w:i w:val="0"/>
          <w:sz w:val="28"/>
          <w:szCs w:val="28"/>
        </w:rPr>
        <w:tab/>
        <w:t>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B7029" w:rsidRPr="00390D38" w:rsidRDefault="002B7029" w:rsidP="002B7029">
      <w:pPr>
        <w:pStyle w:val="20"/>
        <w:numPr>
          <w:ilvl w:val="0"/>
          <w:numId w:val="1"/>
        </w:numPr>
        <w:shd w:val="clear" w:color="auto" w:fill="auto"/>
        <w:tabs>
          <w:tab w:val="left" w:pos="774"/>
        </w:tabs>
        <w:spacing w:after="0" w:line="274" w:lineRule="exact"/>
        <w:ind w:firstLine="600"/>
        <w:jc w:val="both"/>
        <w:rPr>
          <w:rFonts w:ascii="Times New Roman" w:hAnsi="Times New Roman" w:cs="Times New Roman"/>
          <w:i w:val="0"/>
          <w:sz w:val="28"/>
          <w:szCs w:val="28"/>
        </w:rPr>
      </w:pPr>
      <w:r w:rsidRPr="00390D38">
        <w:rPr>
          <w:rFonts w:ascii="Times New Roman" w:hAnsi="Times New Roman" w:cs="Times New Roman"/>
          <w:i w:val="0"/>
          <w:sz w:val="28"/>
          <w:szCs w:val="28"/>
        </w:rPr>
        <w:t>истечение срока действия договора с медицинской организацией на выполнение работ (оказание услуг) по проведению медицинских осмотров (предрейсовых, послерейсовых) водителей транспортных средств или окончание срока действия лицензии на осуществление медицинской деятельности, предусматривающей выполнение работ (услуг) по медицинским осмотрам (предрейсовых, послерейсовых) водителей транспортных средств, используемых для перевозок;</w:t>
      </w:r>
    </w:p>
    <w:p w:rsidR="002B7029" w:rsidRPr="00390D38" w:rsidRDefault="002B7029" w:rsidP="002B7029">
      <w:pPr>
        <w:pStyle w:val="20"/>
        <w:numPr>
          <w:ilvl w:val="0"/>
          <w:numId w:val="1"/>
        </w:numPr>
        <w:shd w:val="clear" w:color="auto" w:fill="auto"/>
        <w:tabs>
          <w:tab w:val="left" w:pos="774"/>
        </w:tabs>
        <w:spacing w:after="0" w:line="274" w:lineRule="exact"/>
        <w:ind w:firstLine="600"/>
        <w:jc w:val="both"/>
        <w:rPr>
          <w:rFonts w:ascii="Times New Roman" w:hAnsi="Times New Roman" w:cs="Times New Roman"/>
          <w:i w:val="0"/>
          <w:sz w:val="28"/>
          <w:szCs w:val="28"/>
        </w:rPr>
      </w:pPr>
      <w:r w:rsidRPr="00390D38">
        <w:rPr>
          <w:rFonts w:ascii="Times New Roman" w:hAnsi="Times New Roman" w:cs="Times New Roman"/>
          <w:i w:val="0"/>
          <w:sz w:val="28"/>
          <w:szCs w:val="28"/>
        </w:rPr>
        <w:t xml:space="preserve">истечение срока действия обязательного медицинского освидетельствования не менее 20 </w:t>
      </w:r>
      <w:r w:rsidRPr="00390D38">
        <w:rPr>
          <w:rStyle w:val="21"/>
          <w:rFonts w:eastAsiaTheme="minorHAnsi"/>
          <w:sz w:val="28"/>
          <w:szCs w:val="28"/>
        </w:rPr>
        <w:t>%</w:t>
      </w:r>
      <w:r w:rsidRPr="00390D38">
        <w:rPr>
          <w:rFonts w:ascii="Times New Roman" w:hAnsi="Times New Roman" w:cs="Times New Roman"/>
          <w:i w:val="0"/>
          <w:sz w:val="28"/>
          <w:szCs w:val="28"/>
        </w:rPr>
        <w:t xml:space="preserve"> водителей транспортных средств;</w:t>
      </w:r>
    </w:p>
    <w:p w:rsidR="002B7029" w:rsidRPr="00390D38" w:rsidRDefault="002B7029" w:rsidP="002B7029">
      <w:pPr>
        <w:pStyle w:val="20"/>
        <w:numPr>
          <w:ilvl w:val="0"/>
          <w:numId w:val="1"/>
        </w:numPr>
        <w:shd w:val="clear" w:color="auto" w:fill="auto"/>
        <w:tabs>
          <w:tab w:val="left" w:pos="778"/>
        </w:tabs>
        <w:spacing w:after="0" w:line="274" w:lineRule="exact"/>
        <w:ind w:firstLine="600"/>
        <w:jc w:val="both"/>
        <w:rPr>
          <w:rFonts w:ascii="Times New Roman" w:hAnsi="Times New Roman" w:cs="Times New Roman"/>
          <w:i w:val="0"/>
          <w:sz w:val="28"/>
          <w:szCs w:val="28"/>
        </w:rPr>
      </w:pPr>
      <w:r w:rsidRPr="00390D38">
        <w:rPr>
          <w:rFonts w:ascii="Times New Roman" w:hAnsi="Times New Roman" w:cs="Times New Roman"/>
          <w:i w:val="0"/>
          <w:sz w:val="28"/>
          <w:szCs w:val="28"/>
        </w:rPr>
        <w:t>отсутствие на праве собственности или ином законном основании и соответствующих установленным требованиям помещений, права на которые не зарегистрированы в Едином государственном реестре прав на недвижимое имущество и сделок с ним, а также оборудования для осуществления технического обслуживания и ремонта транспортных средств;</w:t>
      </w:r>
    </w:p>
    <w:p w:rsidR="002B7029" w:rsidRPr="00390D38" w:rsidRDefault="002B7029" w:rsidP="002B7029">
      <w:pPr>
        <w:pStyle w:val="20"/>
        <w:shd w:val="clear" w:color="auto" w:fill="auto"/>
        <w:spacing w:after="0" w:line="274" w:lineRule="exact"/>
        <w:ind w:firstLine="960"/>
        <w:jc w:val="both"/>
        <w:rPr>
          <w:rFonts w:ascii="Times New Roman" w:hAnsi="Times New Roman" w:cs="Times New Roman"/>
          <w:i w:val="0"/>
          <w:sz w:val="28"/>
          <w:szCs w:val="28"/>
        </w:rPr>
      </w:pPr>
      <w:r w:rsidRPr="00390D38">
        <w:rPr>
          <w:rFonts w:ascii="Times New Roman" w:hAnsi="Times New Roman" w:cs="Times New Roman"/>
          <w:i w:val="0"/>
          <w:sz w:val="28"/>
          <w:szCs w:val="28"/>
        </w:rPr>
        <w:t>истечение срока действия документов, подтверждающих профессиональную компетентность и профессиональную пригодность у 50 % должностных лиц, ответственных за обеспечение безопасности дорожного движения;</w:t>
      </w:r>
    </w:p>
    <w:p w:rsidR="002B7029" w:rsidRPr="005667AF" w:rsidRDefault="002B7029" w:rsidP="002B7029">
      <w:pPr>
        <w:pStyle w:val="20"/>
        <w:numPr>
          <w:ilvl w:val="0"/>
          <w:numId w:val="1"/>
        </w:numPr>
        <w:shd w:val="clear" w:color="auto" w:fill="auto"/>
        <w:tabs>
          <w:tab w:val="left" w:pos="888"/>
        </w:tabs>
        <w:spacing w:after="0" w:line="274" w:lineRule="exact"/>
        <w:ind w:firstLine="600"/>
        <w:jc w:val="both"/>
        <w:rPr>
          <w:rFonts w:ascii="Times New Roman" w:hAnsi="Times New Roman" w:cs="Times New Roman"/>
          <w:i w:val="0"/>
          <w:sz w:val="28"/>
          <w:szCs w:val="28"/>
        </w:rPr>
      </w:pPr>
      <w:r w:rsidRPr="005667AF">
        <w:rPr>
          <w:rFonts w:ascii="Times New Roman" w:hAnsi="Times New Roman" w:cs="Times New Roman"/>
          <w:i w:val="0"/>
          <w:sz w:val="28"/>
          <w:szCs w:val="28"/>
        </w:rPr>
        <w:t>использование для перевозок пассажиров и багажа транспортных средств, неподключенных в установленном порядке к государственной автоматизированной информационной системе «</w:t>
      </w:r>
      <w:r>
        <w:rPr>
          <w:rFonts w:ascii="Times New Roman" w:hAnsi="Times New Roman" w:cs="Times New Roman"/>
          <w:i w:val="0"/>
          <w:sz w:val="28"/>
          <w:szCs w:val="28"/>
        </w:rPr>
        <w:t>Г</w:t>
      </w:r>
      <w:r w:rsidRPr="005667AF">
        <w:rPr>
          <w:rFonts w:ascii="Times New Roman" w:hAnsi="Times New Roman" w:cs="Times New Roman"/>
          <w:i w:val="0"/>
          <w:sz w:val="28"/>
          <w:szCs w:val="28"/>
        </w:rPr>
        <w:t>ЛОНАСС».</w:t>
      </w:r>
    </w:p>
    <w:p w:rsidR="002B7029" w:rsidRPr="005667AF" w:rsidRDefault="002B7029" w:rsidP="002B7029">
      <w:pPr>
        <w:pStyle w:val="20"/>
        <w:numPr>
          <w:ilvl w:val="0"/>
          <w:numId w:val="2"/>
        </w:numPr>
        <w:shd w:val="clear" w:color="auto" w:fill="auto"/>
        <w:tabs>
          <w:tab w:val="left" w:pos="1433"/>
        </w:tabs>
        <w:spacing w:after="0" w:line="274" w:lineRule="exact"/>
        <w:ind w:firstLine="600"/>
        <w:jc w:val="both"/>
        <w:rPr>
          <w:rFonts w:ascii="Times New Roman" w:hAnsi="Times New Roman" w:cs="Times New Roman"/>
          <w:i w:val="0"/>
          <w:sz w:val="28"/>
          <w:szCs w:val="28"/>
        </w:rPr>
      </w:pPr>
      <w:r w:rsidRPr="005667AF">
        <w:rPr>
          <w:rFonts w:ascii="Times New Roman" w:hAnsi="Times New Roman" w:cs="Times New Roman"/>
          <w:i w:val="0"/>
          <w:sz w:val="28"/>
          <w:szCs w:val="28"/>
        </w:rPr>
        <w:t>Наличие информации об установленном факте истечения сроков</w:t>
      </w:r>
      <w:r w:rsidRPr="00390D38">
        <w:rPr>
          <w:rFonts w:ascii="Times New Roman" w:hAnsi="Times New Roman" w:cs="Times New Roman"/>
          <w:sz w:val="28"/>
          <w:szCs w:val="28"/>
        </w:rPr>
        <w:t xml:space="preserve"> </w:t>
      </w:r>
      <w:r w:rsidRPr="005667AF">
        <w:rPr>
          <w:rFonts w:ascii="Times New Roman" w:hAnsi="Times New Roman" w:cs="Times New Roman"/>
          <w:i w:val="0"/>
          <w:sz w:val="28"/>
          <w:szCs w:val="28"/>
        </w:rPr>
        <w:t>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2B7029" w:rsidRPr="005667AF" w:rsidRDefault="002B7029" w:rsidP="002B7029">
      <w:pPr>
        <w:pStyle w:val="20"/>
        <w:numPr>
          <w:ilvl w:val="0"/>
          <w:numId w:val="2"/>
        </w:numPr>
        <w:shd w:val="clear" w:color="auto" w:fill="auto"/>
        <w:tabs>
          <w:tab w:val="left" w:pos="1433"/>
        </w:tabs>
        <w:spacing w:after="0" w:line="274" w:lineRule="exact"/>
        <w:ind w:firstLine="600"/>
        <w:jc w:val="both"/>
        <w:rPr>
          <w:rFonts w:ascii="Times New Roman" w:hAnsi="Times New Roman" w:cs="Times New Roman"/>
          <w:i w:val="0"/>
          <w:sz w:val="28"/>
          <w:szCs w:val="28"/>
        </w:rPr>
      </w:pPr>
      <w:r w:rsidRPr="005667AF">
        <w:rPr>
          <w:rFonts w:ascii="Times New Roman" w:hAnsi="Times New Roman" w:cs="Times New Roman"/>
          <w:i w:val="0"/>
          <w:sz w:val="28"/>
          <w:szCs w:val="28"/>
        </w:rPr>
        <w:t>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CF607E" w:rsidRPr="002B7029" w:rsidRDefault="002B7029" w:rsidP="005D5C9C">
      <w:pPr>
        <w:pStyle w:val="20"/>
        <w:numPr>
          <w:ilvl w:val="0"/>
          <w:numId w:val="2"/>
        </w:numPr>
        <w:shd w:val="clear" w:color="auto" w:fill="auto"/>
        <w:tabs>
          <w:tab w:val="left" w:pos="1433"/>
        </w:tabs>
        <w:spacing w:after="0" w:line="274" w:lineRule="exact"/>
        <w:ind w:firstLine="600"/>
        <w:jc w:val="both"/>
      </w:pPr>
      <w:r w:rsidRPr="002B7029">
        <w:rPr>
          <w:rFonts w:ascii="Times New Roman" w:hAnsi="Times New Roman" w:cs="Times New Roman"/>
          <w:i w:val="0"/>
          <w:sz w:val="28"/>
          <w:szCs w:val="28"/>
        </w:rPr>
        <w:t>Наличие информации об установленном факте нарушении обязательных требований при производстве дорожных работ</w:t>
      </w:r>
    </w:p>
    <w:sectPr w:rsidR="00CF607E" w:rsidRPr="002B7029" w:rsidSect="002B7029">
      <w:pgSz w:w="11906" w:h="16838"/>
      <w:pgMar w:top="568"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C530F5"/>
    <w:multiLevelType w:val="multilevel"/>
    <w:tmpl w:val="D180D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D623662"/>
    <w:multiLevelType w:val="multilevel"/>
    <w:tmpl w:val="13BA30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722"/>
    <w:rsid w:val="002B7029"/>
    <w:rsid w:val="003B1CAF"/>
    <w:rsid w:val="004D18D0"/>
    <w:rsid w:val="006A627D"/>
    <w:rsid w:val="00946DE6"/>
    <w:rsid w:val="00CF607E"/>
    <w:rsid w:val="00E32722"/>
    <w:rsid w:val="00F51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2569D"/>
  <w15:chartTrackingRefBased/>
  <w15:docId w15:val="{B65CF85F-7329-4C7F-BF45-4D94ED2BE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DE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A627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46DE6"/>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46DE6"/>
    <w:pPr>
      <w:ind w:firstLine="720"/>
      <w:jc w:val="both"/>
    </w:pPr>
    <w:rPr>
      <w:rFonts w:ascii="Arial" w:hAnsi="Arial" w:cs="Arial"/>
      <w:sz w:val="26"/>
      <w:szCs w:val="26"/>
    </w:rPr>
  </w:style>
  <w:style w:type="character" w:customStyle="1" w:styleId="10">
    <w:name w:val="Заголовок 1 Знак"/>
    <w:basedOn w:val="a0"/>
    <w:link w:val="1"/>
    <w:uiPriority w:val="9"/>
    <w:rsid w:val="006A627D"/>
    <w:rPr>
      <w:rFonts w:ascii="Times New Roman" w:eastAsia="Times New Roman" w:hAnsi="Times New Roman" w:cs="Times New Roman"/>
      <w:b/>
      <w:bCs/>
      <w:kern w:val="36"/>
      <w:sz w:val="48"/>
      <w:szCs w:val="48"/>
      <w:lang w:eastAsia="ru-RU"/>
    </w:rPr>
  </w:style>
  <w:style w:type="table" w:styleId="a3">
    <w:name w:val="Table Grid"/>
    <w:basedOn w:val="a1"/>
    <w:uiPriority w:val="39"/>
    <w:rsid w:val="004D1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locked/>
    <w:rsid w:val="002B7029"/>
    <w:rPr>
      <w:i/>
      <w:iCs/>
      <w:shd w:val="clear" w:color="auto" w:fill="FFFFFF"/>
    </w:rPr>
  </w:style>
  <w:style w:type="paragraph" w:customStyle="1" w:styleId="20">
    <w:name w:val="Основной текст (2)"/>
    <w:basedOn w:val="a"/>
    <w:link w:val="2"/>
    <w:rsid w:val="002B7029"/>
    <w:pPr>
      <w:widowControl w:val="0"/>
      <w:shd w:val="clear" w:color="auto" w:fill="FFFFFF"/>
      <w:spacing w:after="300" w:line="326" w:lineRule="exact"/>
      <w:jc w:val="center"/>
    </w:pPr>
    <w:rPr>
      <w:rFonts w:asciiTheme="minorHAnsi" w:eastAsiaTheme="minorHAnsi" w:hAnsiTheme="minorHAnsi" w:cstheme="minorBidi"/>
      <w:i/>
      <w:iCs/>
      <w:sz w:val="22"/>
      <w:szCs w:val="22"/>
      <w:lang w:eastAsia="en-US"/>
    </w:rPr>
  </w:style>
  <w:style w:type="character" w:customStyle="1" w:styleId="3">
    <w:name w:val="Заголовок №3_"/>
    <w:basedOn w:val="a0"/>
    <w:link w:val="30"/>
    <w:rsid w:val="002B7029"/>
    <w:rPr>
      <w:rFonts w:ascii="Times New Roman" w:eastAsia="Times New Roman" w:hAnsi="Times New Roman" w:cs="Times New Roman"/>
      <w:b/>
      <w:bCs/>
      <w:shd w:val="clear" w:color="auto" w:fill="FFFFFF"/>
    </w:rPr>
  </w:style>
  <w:style w:type="paragraph" w:customStyle="1" w:styleId="30">
    <w:name w:val="Заголовок №3"/>
    <w:basedOn w:val="a"/>
    <w:link w:val="3"/>
    <w:rsid w:val="002B7029"/>
    <w:pPr>
      <w:widowControl w:val="0"/>
      <w:shd w:val="clear" w:color="auto" w:fill="FFFFFF"/>
      <w:spacing w:before="240" w:line="274" w:lineRule="exact"/>
      <w:jc w:val="both"/>
      <w:outlineLvl w:val="2"/>
    </w:pPr>
    <w:rPr>
      <w:b/>
      <w:bCs/>
      <w:sz w:val="22"/>
      <w:szCs w:val="22"/>
      <w:lang w:eastAsia="en-US"/>
    </w:rPr>
  </w:style>
  <w:style w:type="character" w:customStyle="1" w:styleId="6">
    <w:name w:val="Основной текст (6)_"/>
    <w:basedOn w:val="a0"/>
    <w:link w:val="60"/>
    <w:rsid w:val="002B7029"/>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2B7029"/>
    <w:pPr>
      <w:widowControl w:val="0"/>
      <w:shd w:val="clear" w:color="auto" w:fill="FFFFFF"/>
      <w:spacing w:before="180" w:after="360" w:line="274" w:lineRule="exact"/>
      <w:jc w:val="center"/>
    </w:pPr>
    <w:rPr>
      <w:b/>
      <w:bCs/>
      <w:sz w:val="22"/>
      <w:szCs w:val="22"/>
      <w:lang w:eastAsia="en-US"/>
    </w:rPr>
  </w:style>
  <w:style w:type="character" w:customStyle="1" w:styleId="21">
    <w:name w:val="Основной текст (2) + Курсив"/>
    <w:basedOn w:val="2"/>
    <w:rsid w:val="002B7029"/>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63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495</Words>
  <Characters>2826</Characters>
  <Application>Microsoft Office Word</Application>
  <DocSecurity>0</DocSecurity>
  <Lines>23</Lines>
  <Paragraphs>6</Paragraphs>
  <ScaleCrop>false</ScaleCrop>
  <Company>SPecialiST RePack</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Professional</cp:lastModifiedBy>
  <cp:revision>5</cp:revision>
  <dcterms:created xsi:type="dcterms:W3CDTF">2024-07-04T04:09:00Z</dcterms:created>
  <dcterms:modified xsi:type="dcterms:W3CDTF">2024-07-04T07:20:00Z</dcterms:modified>
</cp:coreProperties>
</file>