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6D" w:rsidRDefault="008E2C6D" w:rsidP="00901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об обращениях граждан, поступивших в администрацию Пировского</w:t>
      </w:r>
      <w:r w:rsidR="00F90A51">
        <w:rPr>
          <w:rFonts w:ascii="Times New Roman" w:hAnsi="Times New Roman" w:cs="Times New Roman"/>
          <w:b/>
          <w:sz w:val="28"/>
          <w:szCs w:val="28"/>
        </w:rPr>
        <w:t xml:space="preserve"> района в 2018 году</w:t>
      </w:r>
    </w:p>
    <w:p w:rsidR="00901164" w:rsidRPr="00901164" w:rsidRDefault="00901164" w:rsidP="00901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BB" w:rsidRDefault="008E2C6D" w:rsidP="008E2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90A51">
        <w:rPr>
          <w:rFonts w:ascii="Times New Roman" w:hAnsi="Times New Roman" w:cs="Times New Roman"/>
          <w:sz w:val="28"/>
          <w:szCs w:val="28"/>
        </w:rPr>
        <w:t xml:space="preserve"> 2018</w:t>
      </w:r>
      <w:r w:rsidR="0090116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Пировского района поступило </w:t>
      </w:r>
      <w:proofErr w:type="gramStart"/>
      <w:r w:rsidR="004623AB">
        <w:rPr>
          <w:rFonts w:ascii="Times New Roman" w:hAnsi="Times New Roman" w:cs="Times New Roman"/>
          <w:sz w:val="28"/>
          <w:szCs w:val="28"/>
        </w:rPr>
        <w:t>54</w:t>
      </w:r>
      <w:r w:rsidR="00901164">
        <w:rPr>
          <w:rFonts w:ascii="Times New Roman" w:hAnsi="Times New Roman" w:cs="Times New Roman"/>
          <w:sz w:val="28"/>
          <w:szCs w:val="28"/>
        </w:rPr>
        <w:t xml:space="preserve"> </w:t>
      </w:r>
      <w:r w:rsidR="00F90A51">
        <w:rPr>
          <w:rFonts w:ascii="Times New Roman" w:hAnsi="Times New Roman" w:cs="Times New Roman"/>
          <w:sz w:val="28"/>
          <w:szCs w:val="28"/>
        </w:rPr>
        <w:t xml:space="preserve"> обращений</w:t>
      </w:r>
      <w:proofErr w:type="gramEnd"/>
      <w:r w:rsidR="00901164">
        <w:rPr>
          <w:rFonts w:ascii="Times New Roman" w:hAnsi="Times New Roman" w:cs="Times New Roman"/>
          <w:sz w:val="28"/>
          <w:szCs w:val="28"/>
        </w:rPr>
        <w:t xml:space="preserve"> от</w:t>
      </w:r>
      <w:bookmarkStart w:id="0" w:name="_GoBack"/>
      <w:bookmarkEnd w:id="0"/>
      <w:r w:rsidR="00F90A51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5227BB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E266BA">
        <w:rPr>
          <w:rFonts w:ascii="Times New Roman" w:hAnsi="Times New Roman" w:cs="Times New Roman"/>
          <w:sz w:val="28"/>
          <w:szCs w:val="28"/>
        </w:rPr>
        <w:t>5 – коллективные.</w:t>
      </w:r>
      <w:r w:rsidR="00F9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C6D" w:rsidRDefault="008E2C6D" w:rsidP="008E2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23AB">
        <w:rPr>
          <w:rFonts w:ascii="Times New Roman" w:hAnsi="Times New Roman" w:cs="Times New Roman"/>
          <w:sz w:val="28"/>
          <w:szCs w:val="28"/>
        </w:rPr>
        <w:t>Общее количество обращений, поступивших в 2018 году – 54.</w:t>
      </w:r>
    </w:p>
    <w:p w:rsidR="004623AB" w:rsidRDefault="004623AB" w:rsidP="008E2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 приемную официального сайта администрации Пировского района – 4;</w:t>
      </w:r>
    </w:p>
    <w:p w:rsidR="004623AB" w:rsidRDefault="004623AB" w:rsidP="008E2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– 28;</w:t>
      </w:r>
    </w:p>
    <w:p w:rsidR="004623AB" w:rsidRDefault="004623AB" w:rsidP="008E2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- 22</w:t>
      </w:r>
    </w:p>
    <w:p w:rsidR="008E2C6D" w:rsidRDefault="008E2C6D" w:rsidP="008E2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о тематике обращений граждан, поступивших в администрацию Пировского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821"/>
      </w:tblGrid>
      <w:tr w:rsidR="008E2C6D" w:rsidTr="008E2C6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6D" w:rsidRDefault="008E2C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6D" w:rsidRDefault="008E2C6D" w:rsidP="00AE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</w:p>
        </w:tc>
      </w:tr>
      <w:tr w:rsidR="003E3BF2" w:rsidTr="00AE1E7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 w:rsidP="00AE1E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жилищным вопросам и вопросам коммунального хозяйства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F2" w:rsidRDefault="003E3BF2" w:rsidP="00AE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3BF2" w:rsidTr="00AE1E7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социальном обеспечении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 w:rsidP="009E7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3BF2" w:rsidTr="00AE1E7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 w:rsidP="00AE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F2" w:rsidRDefault="003E3BF2" w:rsidP="00AE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3BF2" w:rsidTr="00AE1E7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 (строительство, транспорт, сельское хозяйство)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 w:rsidP="009E7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BF2" w:rsidRDefault="003E3BF2" w:rsidP="009E7E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BF2" w:rsidTr="00AE1E7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труда и занятости населения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2" w:rsidRDefault="003E3BF2" w:rsidP="00AE1E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2C6D" w:rsidRDefault="008E2C6D" w:rsidP="00417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2E0" w:rsidRDefault="004172E0" w:rsidP="00417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Диаграмма</w:t>
      </w:r>
    </w:p>
    <w:p w:rsidR="0065304C" w:rsidRDefault="001B1CBE">
      <w:r>
        <w:rPr>
          <w:noProof/>
          <w:lang w:eastAsia="ru-RU"/>
        </w:rPr>
        <w:drawing>
          <wp:inline distT="0" distB="0" distL="0" distR="0" wp14:anchorId="0D29B8B3" wp14:editId="40ABB007">
            <wp:extent cx="6065520" cy="2743200"/>
            <wp:effectExtent l="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5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51"/>
    <w:rsid w:val="00192251"/>
    <w:rsid w:val="001B1CBE"/>
    <w:rsid w:val="003E3BF2"/>
    <w:rsid w:val="004172E0"/>
    <w:rsid w:val="004623AB"/>
    <w:rsid w:val="005227BB"/>
    <w:rsid w:val="0065304C"/>
    <w:rsid w:val="008E2C6D"/>
    <w:rsid w:val="00901164"/>
    <w:rsid w:val="009E7E12"/>
    <w:rsid w:val="00AE1E74"/>
    <w:rsid w:val="00E266BA"/>
    <w:rsid w:val="00F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725F-8227-420B-8B96-CAAD5319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Лист1!$F$5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Лист1!$E$6:$E$10</c:f>
              <c:strCache>
                <c:ptCount val="5"/>
                <c:pt idx="0">
                  <c:v>По жилищным вопросам и вопросам коммунального хозяйства</c:v>
                </c:pt>
                <c:pt idx="1">
                  <c:v>О социальном обеспечении</c:v>
                </c:pt>
                <c:pt idx="2">
                  <c:v>Природные ресурсы и охрана окружающей среды</c:v>
                </c:pt>
                <c:pt idx="3">
                  <c:v>Хозяйственная деятельность (строительство, транспорт, сельское хозяйство)</c:v>
                </c:pt>
                <c:pt idx="4">
                  <c:v>По вопросам труда и занятости населения</c:v>
                </c:pt>
              </c:strCache>
            </c:strRef>
          </c:cat>
          <c:val>
            <c:numRef>
              <c:f>Лист1!$F$6:$F$10</c:f>
              <c:numCache>
                <c:formatCode>General</c:formatCode>
                <c:ptCount val="5"/>
                <c:pt idx="0">
                  <c:v>19</c:v>
                </c:pt>
                <c:pt idx="1">
                  <c:v>18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6796520"/>
        <c:axId val="416797304"/>
      </c:barChart>
      <c:catAx>
        <c:axId val="416796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797304"/>
        <c:crosses val="autoZero"/>
        <c:auto val="1"/>
        <c:lblAlgn val="ctr"/>
        <c:lblOffset val="100"/>
        <c:noMultiLvlLbl val="0"/>
      </c:catAx>
      <c:valAx>
        <c:axId val="416797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6796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</cp:revision>
  <dcterms:created xsi:type="dcterms:W3CDTF">2019-01-11T02:18:00Z</dcterms:created>
  <dcterms:modified xsi:type="dcterms:W3CDTF">2019-01-11T06:53:00Z</dcterms:modified>
</cp:coreProperties>
</file>