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5F9" w:rsidRPr="00C16BBE" w:rsidRDefault="000915F9" w:rsidP="003F36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BE">
        <w:rPr>
          <w:rFonts w:ascii="Times New Roman" w:hAnsi="Times New Roman" w:cs="Times New Roman"/>
          <w:b/>
          <w:sz w:val="28"/>
          <w:szCs w:val="28"/>
        </w:rPr>
        <w:t>Отчет главы Пировского муниципального округа о результатах деятельности главы, результатах деятельности администрации района за 2020 год и задачах на 2021 год</w:t>
      </w:r>
    </w:p>
    <w:p w:rsidR="000915F9" w:rsidRPr="00C16BBE" w:rsidRDefault="000915F9" w:rsidP="00091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BE">
        <w:rPr>
          <w:rFonts w:ascii="Times New Roman" w:hAnsi="Times New Roman" w:cs="Times New Roman"/>
          <w:b/>
          <w:sz w:val="28"/>
          <w:szCs w:val="28"/>
        </w:rPr>
        <w:t>Уважаемые депутаты Пировского окружного Совета депутатов, руководители предприятий и организаций, приглашенные!</w:t>
      </w:r>
    </w:p>
    <w:p w:rsidR="000915F9" w:rsidRDefault="000915F9" w:rsidP="000915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5F9" w:rsidRDefault="000915F9" w:rsidP="00091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требованиями 131 Федерального закона, Уставом Пировского муниципального округа представляю вам отчет о результатах деятельности за 2020 год.</w:t>
      </w:r>
    </w:p>
    <w:p w:rsidR="000915F9" w:rsidRDefault="000915F9" w:rsidP="00091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Анализ наших успехов и проблем позволяет извлечь бесценный опыт, который всегда пригодится нам в будущем!</w:t>
      </w:r>
    </w:p>
    <w:p w:rsidR="000915F9" w:rsidRDefault="000915F9" w:rsidP="00091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прошлом году мы с вами столкнулись с достаточно беспрецедентным вызовом – пандемией, которая помимо основной угрозы для здоровья людей, конечно, имеет неизбежные последствия для экономики.</w:t>
      </w:r>
    </w:p>
    <w:p w:rsidR="000915F9" w:rsidRDefault="000915F9" w:rsidP="00091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этот непростой период времени пришлось адаптироваться к новым условиям исполнения своих функций в различных направлениях деятельности.</w:t>
      </w:r>
    </w:p>
    <w:p w:rsidR="00392E4F" w:rsidRDefault="000915F9" w:rsidP="00091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Благодаря слаженной работе и своевременно принятым мерам получателями бюджетных средств района исполнены все принятые обязательства</w:t>
      </w:r>
      <w:r w:rsidR="00392E4F">
        <w:rPr>
          <w:rFonts w:ascii="Times New Roman" w:hAnsi="Times New Roman" w:cs="Times New Roman"/>
          <w:sz w:val="28"/>
          <w:szCs w:val="28"/>
        </w:rPr>
        <w:t>.</w:t>
      </w:r>
    </w:p>
    <w:p w:rsidR="00D4432D" w:rsidRDefault="00D4432D" w:rsidP="00091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процессы, происходящие в экономике страны, так или иначе, сказываются на финансовой деятельности всех хозяйствующих субъектов, доходах и уровне жизни каждого из нас.</w:t>
      </w:r>
    </w:p>
    <w:p w:rsidR="00D4432D" w:rsidRDefault="00D4432D" w:rsidP="00091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2020 году произошло объединение всех сельсоветов и создан Пировский муниципальный округ.</w:t>
      </w:r>
    </w:p>
    <w:p w:rsidR="00D4432D" w:rsidRPr="00D4432D" w:rsidRDefault="00D4432D" w:rsidP="00D44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32D">
        <w:rPr>
          <w:rFonts w:ascii="Times New Roman" w:hAnsi="Times New Roman" w:cs="Times New Roman"/>
          <w:b/>
          <w:sz w:val="28"/>
          <w:szCs w:val="28"/>
        </w:rPr>
        <w:t>1.Основные параметры социально-экономического положения Пировского района</w:t>
      </w:r>
    </w:p>
    <w:p w:rsidR="000915F9" w:rsidRDefault="00D4432D" w:rsidP="00091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2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состоянию на 1 января 2021 года на территории Пировского округа про</w:t>
      </w:r>
      <w:r w:rsidR="00D37A62">
        <w:rPr>
          <w:rFonts w:ascii="Times New Roman" w:hAnsi="Times New Roman" w:cs="Times New Roman"/>
          <w:sz w:val="28"/>
          <w:szCs w:val="28"/>
        </w:rPr>
        <w:t>живает 6655</w:t>
      </w:r>
      <w:r w:rsidR="00DD27BF">
        <w:rPr>
          <w:rFonts w:ascii="Times New Roman" w:hAnsi="Times New Roman" w:cs="Times New Roman"/>
          <w:sz w:val="28"/>
          <w:szCs w:val="28"/>
        </w:rPr>
        <w:t xml:space="preserve"> человек (в 2019 году </w:t>
      </w:r>
      <w:r w:rsidR="00D37A62">
        <w:rPr>
          <w:rFonts w:ascii="Times New Roman" w:hAnsi="Times New Roman" w:cs="Times New Roman"/>
          <w:sz w:val="28"/>
          <w:szCs w:val="28"/>
        </w:rPr>
        <w:t xml:space="preserve">– 6714 </w:t>
      </w:r>
      <w:r w:rsidR="00DD27BF">
        <w:rPr>
          <w:rFonts w:ascii="Times New Roman" w:hAnsi="Times New Roman" w:cs="Times New Roman"/>
          <w:sz w:val="28"/>
          <w:szCs w:val="28"/>
        </w:rPr>
        <w:t>человек) по</w:t>
      </w:r>
      <w:r w:rsidR="00422458">
        <w:rPr>
          <w:rFonts w:ascii="Times New Roman" w:hAnsi="Times New Roman" w:cs="Times New Roman"/>
          <w:sz w:val="28"/>
          <w:szCs w:val="28"/>
        </w:rPr>
        <w:t>стоян</w:t>
      </w:r>
      <w:r w:rsidR="00D37A62">
        <w:rPr>
          <w:rFonts w:ascii="Times New Roman" w:hAnsi="Times New Roman" w:cs="Times New Roman"/>
          <w:sz w:val="28"/>
          <w:szCs w:val="28"/>
        </w:rPr>
        <w:t>ного населения (уменьшение на 59</w:t>
      </w:r>
      <w:r w:rsidR="00422458">
        <w:rPr>
          <w:rFonts w:ascii="Times New Roman" w:hAnsi="Times New Roman" w:cs="Times New Roman"/>
          <w:sz w:val="28"/>
          <w:szCs w:val="28"/>
        </w:rPr>
        <w:t xml:space="preserve"> человек с аналогичным периодом 2019 года).</w:t>
      </w:r>
    </w:p>
    <w:p w:rsidR="00422458" w:rsidRDefault="00422458" w:rsidP="00091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2020 году родилось </w:t>
      </w:r>
      <w:r w:rsidR="00D37A62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A62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>, за анал</w:t>
      </w:r>
      <w:r w:rsidR="00D37A62">
        <w:rPr>
          <w:rFonts w:ascii="Times New Roman" w:hAnsi="Times New Roman" w:cs="Times New Roman"/>
          <w:sz w:val="28"/>
          <w:szCs w:val="28"/>
        </w:rPr>
        <w:t>огичный период 2019 года – 70 детей</w:t>
      </w:r>
      <w:r>
        <w:rPr>
          <w:rFonts w:ascii="Times New Roman" w:hAnsi="Times New Roman" w:cs="Times New Roman"/>
          <w:sz w:val="28"/>
          <w:szCs w:val="28"/>
        </w:rPr>
        <w:t xml:space="preserve">, умерло </w:t>
      </w:r>
      <w:r w:rsidR="00D37A62">
        <w:rPr>
          <w:rFonts w:ascii="Times New Roman" w:hAnsi="Times New Roman" w:cs="Times New Roman"/>
          <w:sz w:val="28"/>
          <w:szCs w:val="28"/>
        </w:rPr>
        <w:t xml:space="preserve">116 </w:t>
      </w:r>
      <w:r>
        <w:rPr>
          <w:rFonts w:ascii="Times New Roman" w:hAnsi="Times New Roman" w:cs="Times New Roman"/>
          <w:sz w:val="28"/>
          <w:szCs w:val="28"/>
        </w:rPr>
        <w:t xml:space="preserve">человек, в 2019 году </w:t>
      </w:r>
      <w:r w:rsidR="00D37A62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37A62">
        <w:rPr>
          <w:rFonts w:ascii="Times New Roman" w:hAnsi="Times New Roman" w:cs="Times New Roman"/>
          <w:sz w:val="28"/>
          <w:szCs w:val="28"/>
        </w:rPr>
        <w:t>, естественная убыль составила 32 человека, в 2019 году было 26 человек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05B0">
        <w:rPr>
          <w:rFonts w:ascii="Times New Roman" w:hAnsi="Times New Roman" w:cs="Times New Roman"/>
          <w:sz w:val="28"/>
          <w:szCs w:val="28"/>
        </w:rPr>
        <w:t xml:space="preserve"> Количество прибывших</w:t>
      </w:r>
      <w:r w:rsidR="00D37A62">
        <w:rPr>
          <w:rFonts w:ascii="Times New Roman" w:hAnsi="Times New Roman" w:cs="Times New Roman"/>
          <w:sz w:val="28"/>
          <w:szCs w:val="28"/>
        </w:rPr>
        <w:t xml:space="preserve"> на территорию района</w:t>
      </w:r>
      <w:r w:rsidR="00D605B0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D37A62">
        <w:rPr>
          <w:rFonts w:ascii="Times New Roman" w:hAnsi="Times New Roman" w:cs="Times New Roman"/>
          <w:sz w:val="28"/>
          <w:szCs w:val="28"/>
        </w:rPr>
        <w:t>305 человек</w:t>
      </w:r>
      <w:r w:rsidR="004B6F24">
        <w:rPr>
          <w:rFonts w:ascii="Times New Roman" w:hAnsi="Times New Roman" w:cs="Times New Roman"/>
          <w:sz w:val="28"/>
          <w:szCs w:val="28"/>
        </w:rPr>
        <w:t>,</w:t>
      </w:r>
      <w:r w:rsidR="00D37A62">
        <w:rPr>
          <w:rFonts w:ascii="Times New Roman" w:hAnsi="Times New Roman" w:cs="Times New Roman"/>
          <w:sz w:val="28"/>
          <w:szCs w:val="28"/>
        </w:rPr>
        <w:t xml:space="preserve"> на 26 человек больше по сравнению с 2019 годом,</w:t>
      </w:r>
      <w:r w:rsidR="00D605B0">
        <w:rPr>
          <w:rFonts w:ascii="Times New Roman" w:hAnsi="Times New Roman" w:cs="Times New Roman"/>
          <w:sz w:val="28"/>
          <w:szCs w:val="28"/>
        </w:rPr>
        <w:t xml:space="preserve"> количество выбывших с те</w:t>
      </w:r>
      <w:r w:rsidR="00D37A62">
        <w:rPr>
          <w:rFonts w:ascii="Times New Roman" w:hAnsi="Times New Roman" w:cs="Times New Roman"/>
          <w:sz w:val="28"/>
          <w:szCs w:val="28"/>
        </w:rPr>
        <w:t>рритории района составило 292</w:t>
      </w:r>
      <w:r w:rsidR="00D605B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37A62">
        <w:rPr>
          <w:rFonts w:ascii="Times New Roman" w:hAnsi="Times New Roman" w:cs="Times New Roman"/>
          <w:sz w:val="28"/>
          <w:szCs w:val="28"/>
        </w:rPr>
        <w:t>а</w:t>
      </w:r>
      <w:r w:rsidR="00666B5B">
        <w:rPr>
          <w:rFonts w:ascii="Times New Roman" w:hAnsi="Times New Roman" w:cs="Times New Roman"/>
          <w:sz w:val="28"/>
          <w:szCs w:val="28"/>
        </w:rPr>
        <w:t>, на 55 человек меньше чем в 2019 году. Сальдо миграции за отчетный период составило «+13» человек, в 2019 году «-68».</w:t>
      </w:r>
    </w:p>
    <w:p w:rsidR="00D605B0" w:rsidRDefault="00D605B0" w:rsidP="00091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Сложившаяся в связи с пандемией обстановка в стране и мире в целом не могла положительно отразиться на предприятиях района. Но все-таки в минувшем году большинству предприятий удалось сохранить рабочие коллективы, обеспечить своевременность выплаты заработной платы.</w:t>
      </w:r>
    </w:p>
    <w:p w:rsidR="00D605B0" w:rsidRDefault="00D605B0" w:rsidP="00091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Важным критерием оценки общей экономической ситуации в районе является размер доходов населения. Заработная плата – это основной источник доходов.</w:t>
      </w:r>
      <w:r w:rsidR="00666B5B">
        <w:rPr>
          <w:rFonts w:ascii="Times New Roman" w:hAnsi="Times New Roman" w:cs="Times New Roman"/>
          <w:sz w:val="28"/>
          <w:szCs w:val="28"/>
        </w:rPr>
        <w:t xml:space="preserve"> На протяжении последних лет наблюдается положительная динамика среднедушевых </w:t>
      </w:r>
      <w:r w:rsidR="00CB2876">
        <w:rPr>
          <w:rFonts w:ascii="Times New Roman" w:hAnsi="Times New Roman" w:cs="Times New Roman"/>
          <w:sz w:val="28"/>
          <w:szCs w:val="28"/>
        </w:rPr>
        <w:t>денежных доходов населения и заработной платы в 2019 году</w:t>
      </w:r>
      <w:r w:rsidR="000553F2">
        <w:rPr>
          <w:rFonts w:ascii="Times New Roman" w:hAnsi="Times New Roman" w:cs="Times New Roman"/>
          <w:sz w:val="28"/>
          <w:szCs w:val="28"/>
        </w:rPr>
        <w:t xml:space="preserve"> среднедушевые доходы составили 16397,5 рублей, по оценке 2020 года – 16971 рублей, что выше уровня 2019 года на 3,5 процентов, с учетом инфляции 0,1 процентов.</w:t>
      </w:r>
      <w:r w:rsidR="00CB2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3F2" w:rsidRDefault="000553F2" w:rsidP="00091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Среднемесячная заработная плата работников списочного состава организаций и внешних совместителей по полному кругу организаций в 2020 году составила 37197,6 рублей, что больше уровня 2019 года на 9,72 процента. Величина среднемесячной заработной платы в расчете на одного работника в общеобразовательных организациях составляет - 37923,8 рублей, рост составил 7,72 процента к уровню 2019 года, в дошкольных учреждениях 28658,7 рублей, рост 12,49 процентов, в области физической культуры и спорта – 33382 рублей, рост – 12,11 процентов, в области культуры и искусства 35994,9 рублей – снижение по сравнению с 2019 годом на 1,76 процента.</w:t>
      </w:r>
    </w:p>
    <w:p w:rsidR="000553F2" w:rsidRDefault="000553F2" w:rsidP="00091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Численность безработных на 01.01.2021 года, зарегистрированных в центре занятости населения составляет 123 человека, уровень безработицы 3,7 процентов. За аналогичный период 2019 года численность безработных составляла 60 человек, уровень безработицы 1,8 процентов.</w:t>
      </w:r>
    </w:p>
    <w:p w:rsidR="003F360A" w:rsidRDefault="003F360A" w:rsidP="00091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2020 году обратились в центр занятости населения за содействием в поиске работы </w:t>
      </w:r>
      <w:r w:rsidR="009F5DDF">
        <w:rPr>
          <w:rFonts w:ascii="Times New Roman" w:hAnsi="Times New Roman" w:cs="Times New Roman"/>
          <w:sz w:val="28"/>
          <w:szCs w:val="28"/>
        </w:rPr>
        <w:t>600</w:t>
      </w:r>
      <w:r>
        <w:rPr>
          <w:rFonts w:ascii="Times New Roman" w:hAnsi="Times New Roman" w:cs="Times New Roman"/>
          <w:sz w:val="28"/>
          <w:szCs w:val="28"/>
        </w:rPr>
        <w:t xml:space="preserve"> человек, признано безработными </w:t>
      </w:r>
      <w:r w:rsidR="009F5DDF">
        <w:rPr>
          <w:rFonts w:ascii="Times New Roman" w:hAnsi="Times New Roman" w:cs="Times New Roman"/>
          <w:sz w:val="28"/>
          <w:szCs w:val="28"/>
        </w:rPr>
        <w:t>326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F360A" w:rsidRDefault="003F360A" w:rsidP="00091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</w:t>
      </w:r>
      <w:r w:rsidR="009F5DDF">
        <w:rPr>
          <w:rFonts w:ascii="Times New Roman" w:hAnsi="Times New Roman" w:cs="Times New Roman"/>
          <w:sz w:val="28"/>
          <w:szCs w:val="28"/>
        </w:rPr>
        <w:t>удоустроено в 2020 году - 397</w:t>
      </w:r>
      <w:r>
        <w:rPr>
          <w:rFonts w:ascii="Times New Roman" w:hAnsi="Times New Roman" w:cs="Times New Roman"/>
          <w:sz w:val="28"/>
          <w:szCs w:val="28"/>
        </w:rPr>
        <w:t xml:space="preserve"> человек, из них на постоянное место и сезонные работы </w:t>
      </w:r>
      <w:r w:rsidR="009F5DDF">
        <w:rPr>
          <w:rFonts w:ascii="Times New Roman" w:hAnsi="Times New Roman" w:cs="Times New Roman"/>
          <w:sz w:val="28"/>
          <w:szCs w:val="28"/>
        </w:rPr>
        <w:t>180</w:t>
      </w:r>
      <w:r>
        <w:rPr>
          <w:rFonts w:ascii="Times New Roman" w:hAnsi="Times New Roman" w:cs="Times New Roman"/>
          <w:sz w:val="28"/>
          <w:szCs w:val="28"/>
        </w:rPr>
        <w:t xml:space="preserve"> человек,</w:t>
      </w:r>
      <w:r w:rsidR="009F5DDF">
        <w:rPr>
          <w:rFonts w:ascii="Times New Roman" w:hAnsi="Times New Roman" w:cs="Times New Roman"/>
          <w:sz w:val="28"/>
          <w:szCs w:val="28"/>
        </w:rPr>
        <w:t xml:space="preserve"> 217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F5DDF">
        <w:rPr>
          <w:rFonts w:ascii="Times New Roman" w:hAnsi="Times New Roman" w:cs="Times New Roman"/>
          <w:sz w:val="28"/>
          <w:szCs w:val="28"/>
        </w:rPr>
        <w:t xml:space="preserve"> трудоустроено</w:t>
      </w:r>
      <w:r>
        <w:rPr>
          <w:rFonts w:ascii="Times New Roman" w:hAnsi="Times New Roman" w:cs="Times New Roman"/>
          <w:sz w:val="28"/>
          <w:szCs w:val="28"/>
        </w:rPr>
        <w:t xml:space="preserve"> на временные работы.</w:t>
      </w:r>
    </w:p>
    <w:p w:rsidR="003F360A" w:rsidRDefault="003F360A" w:rsidP="00091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60A" w:rsidRPr="003F360A" w:rsidRDefault="003F360A" w:rsidP="003F36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60A">
        <w:rPr>
          <w:rFonts w:ascii="Times New Roman" w:hAnsi="Times New Roman" w:cs="Times New Roman"/>
          <w:b/>
          <w:sz w:val="28"/>
          <w:szCs w:val="28"/>
        </w:rPr>
        <w:t>2.Бюджет и финансы</w:t>
      </w:r>
    </w:p>
    <w:p w:rsidR="003F360A" w:rsidRDefault="003F360A" w:rsidP="00091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60A" w:rsidRDefault="003F360A" w:rsidP="00091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575A">
        <w:rPr>
          <w:rFonts w:ascii="Times New Roman" w:hAnsi="Times New Roman" w:cs="Times New Roman"/>
          <w:sz w:val="28"/>
          <w:szCs w:val="28"/>
        </w:rPr>
        <w:t xml:space="preserve">Бюджет Пировского района исполнен – по доходам в сумме 582381,62 тыс.рублей, по расходам 581496,18, профицит составляет 885, 44 тыс.рублей. </w:t>
      </w:r>
    </w:p>
    <w:p w:rsidR="003F360A" w:rsidRDefault="00BB575A" w:rsidP="00091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Налоговые и неналоговые доходы составили 39934,63 тыс.рублей.</w:t>
      </w:r>
    </w:p>
    <w:p w:rsidR="003F360A" w:rsidRDefault="003F360A" w:rsidP="00091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60A" w:rsidRPr="004D3F34" w:rsidRDefault="003F360A" w:rsidP="003F36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F34">
        <w:rPr>
          <w:rFonts w:ascii="Times New Roman" w:hAnsi="Times New Roman" w:cs="Times New Roman"/>
          <w:b/>
          <w:sz w:val="28"/>
          <w:szCs w:val="28"/>
        </w:rPr>
        <w:t>3.</w:t>
      </w:r>
      <w:r w:rsidR="004D3F34" w:rsidRPr="004D3F34"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:rsidR="003F360A" w:rsidRPr="004D3F34" w:rsidRDefault="003F360A" w:rsidP="003F360A">
      <w:pPr>
        <w:rPr>
          <w:rFonts w:ascii="Times New Roman" w:hAnsi="Times New Roman" w:cs="Times New Roman"/>
          <w:b/>
          <w:sz w:val="28"/>
          <w:szCs w:val="28"/>
        </w:rPr>
      </w:pPr>
      <w:r w:rsidRPr="004D3F34">
        <w:rPr>
          <w:rFonts w:ascii="Times New Roman" w:hAnsi="Times New Roman" w:cs="Times New Roman"/>
          <w:b/>
          <w:sz w:val="28"/>
          <w:szCs w:val="28"/>
        </w:rPr>
        <w:lastRenderedPageBreak/>
        <w:t>Сельское хозяйство</w:t>
      </w:r>
    </w:p>
    <w:p w:rsidR="004D3F34" w:rsidRPr="004D3F34" w:rsidRDefault="003F360A" w:rsidP="004D3F3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жизни и труда в сельской местности – одна из основных задач развития агропромышленного комплекса. </w:t>
      </w:r>
      <w:r w:rsidR="004D3F34">
        <w:rPr>
          <w:rFonts w:ascii="Times New Roman" w:hAnsi="Times New Roman" w:cs="Times New Roman"/>
          <w:sz w:val="28"/>
          <w:szCs w:val="28"/>
        </w:rPr>
        <w:t xml:space="preserve">Его структура на сегодняшний день составляет </w:t>
      </w:r>
      <w:r w:rsidR="004D3F34" w:rsidRPr="004D3F34">
        <w:rPr>
          <w:rFonts w:ascii="Times New Roman" w:eastAsia="Times New Roman" w:hAnsi="Times New Roman" w:cs="Times New Roman"/>
          <w:sz w:val="28"/>
          <w:szCs w:val="28"/>
          <w:lang w:eastAsia="ru-RU"/>
        </w:rPr>
        <w:t>4 сельскохозяйственных предприятия, 10 крестьянских (фермерских) хозяйств, всего в отрасли занято 116 человек. Основное направление деятельности сельскохозяйственных предприятий – растениеводство, крестьянских (фермерских) хозяйств- животноводство.</w:t>
      </w:r>
    </w:p>
    <w:p w:rsidR="004D3F34" w:rsidRPr="004D3F34" w:rsidRDefault="004D3F34" w:rsidP="004D3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F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2020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используемой пашни</w:t>
      </w:r>
      <w:r w:rsidRPr="004D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7442 га, что на 350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F34">
        <w:rPr>
          <w:rFonts w:ascii="Times New Roman" w:eastAsia="Times New Roman" w:hAnsi="Times New Roman" w:cs="Times New Roman"/>
          <w:sz w:val="28"/>
          <w:szCs w:val="28"/>
          <w:lang w:eastAsia="ru-RU"/>
        </w:rPr>
        <w:t>га больше используемой пашни в 2019 году.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F3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посевная площадь в 2020 году составила– 4862 га.</w:t>
      </w:r>
    </w:p>
    <w:p w:rsidR="004D3F34" w:rsidRPr="004D3F34" w:rsidRDefault="004D3F34" w:rsidP="004D3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F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0C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D3F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осеяно и обмолочено зерновых на площади 2832 га, что на 11,3% выше уровня 2019 года, в т.ч. пшеницы 2280 га, овса 552 га.</w:t>
      </w:r>
    </w:p>
    <w:p w:rsidR="004D3F34" w:rsidRPr="004D3F34" w:rsidRDefault="004D3F34" w:rsidP="004D3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F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Намолот зерновых культур составил 6247 тонн, что выше показателя прошлого года на 35,8%, в том числе пшеницы намолочено 4849 тонн, при средней урожайности зерновых культур 22,1 ц с га, что выше уровня 2019 года на 37,2%. Урожайность пшеницы в 2020 году в среднем составила 21,3 ц с га, урожайность овса 25,3 ц с га, самая высокая урожайность овса в 2020 году получена в ООО «Победа» 33,9 ц с га.</w:t>
      </w:r>
    </w:p>
    <w:p w:rsidR="004D3F34" w:rsidRPr="004D3F34" w:rsidRDefault="004D3F34" w:rsidP="004D3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F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2020 году ООО «Победа» и СПК «Рассвет» приобретено и посеяно 89 тонн элитных семян пшеницы яровой сорта «Новосибирская 15»</w:t>
      </w:r>
      <w:r w:rsidR="0067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F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овса «Саян» на сумму 1440,00 тыс. рублей, сумма возмещения части затрат на приобретение элитных семян из краевого бюджета хозяйствам составила 617</w:t>
      </w:r>
      <w:r w:rsidR="0067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F34">
        <w:rPr>
          <w:rFonts w:ascii="Times New Roman" w:eastAsia="Times New Roman" w:hAnsi="Times New Roman" w:cs="Times New Roman"/>
          <w:sz w:val="28"/>
          <w:szCs w:val="28"/>
          <w:lang w:eastAsia="ru-RU"/>
        </w:rPr>
        <w:t>752 рубл</w:t>
      </w:r>
      <w:r w:rsidR="00670C8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D3F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3F34" w:rsidRPr="004D3F34" w:rsidRDefault="004D3F34" w:rsidP="004D3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F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Обновляется парк сельскохозяйственной техники. В 2020 году ООО «Победа» приобретено</w:t>
      </w:r>
      <w:r w:rsidR="000B5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на сумму 49 892 525 рублей.</w:t>
      </w:r>
    </w:p>
    <w:p w:rsidR="004D3F34" w:rsidRPr="004D3F34" w:rsidRDefault="004D3F34" w:rsidP="004D3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F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01.01.2021 года в сельскохозяйственных предприятиях и крестьянских (фермерских) хозяйствах насчитывается 279 голов крупно рогатого скота, в том числе коров 102 головы, свиней 479 головы, лошадей 226 голов. В сравнении с 2019 годом количество крупно рогатого скота увеличилось на 7,7%, свиней на 37,0%, лошадей на 6,6%.</w:t>
      </w:r>
    </w:p>
    <w:p w:rsidR="004D3F34" w:rsidRPr="004D3F34" w:rsidRDefault="004D3F34" w:rsidP="004D3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F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Общий размер полученной государственной поддержки в сельскохозяйственной отрасли Пировского муниципального округа в 2020 году составил 4 204 тыс.рублей.</w:t>
      </w:r>
    </w:p>
    <w:p w:rsidR="004D3F34" w:rsidRDefault="004D3F34" w:rsidP="004D3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F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122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один</w:t>
      </w:r>
      <w:r w:rsidRPr="004D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 сельскохозяйственной организации получил  социальную выплату на обустройство «молодым специалистам, молодым рабочим» заключившим трудовой договор» с сельскохозяйственным товаропроизводителем на сумму 500 тыс.рублей.</w:t>
      </w:r>
    </w:p>
    <w:p w:rsidR="005C7DF3" w:rsidRDefault="005C7DF3" w:rsidP="004D3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F3" w:rsidRPr="000B5272" w:rsidRDefault="005C7DF3" w:rsidP="004D3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Лесное хозяйство</w:t>
      </w:r>
    </w:p>
    <w:p w:rsidR="005C7DF3" w:rsidRDefault="005C7DF3" w:rsidP="004D3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F3" w:rsidRPr="005C7DF3" w:rsidRDefault="005C7DF3" w:rsidP="000B5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7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Пировского  лесничества  составляет 498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7DF3">
        <w:rPr>
          <w:rFonts w:ascii="Times New Roman" w:eastAsia="Times New Roman" w:hAnsi="Times New Roman" w:cs="Times New Roman"/>
          <w:sz w:val="28"/>
          <w:szCs w:val="28"/>
          <w:lang w:eastAsia="ru-RU"/>
        </w:rPr>
        <w:t>628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DF3">
        <w:rPr>
          <w:rFonts w:ascii="Times New Roman" w:eastAsia="Times New Roman" w:hAnsi="Times New Roman" w:cs="Times New Roman"/>
          <w:sz w:val="28"/>
          <w:szCs w:val="28"/>
          <w:lang w:eastAsia="ru-RU"/>
        </w:rPr>
        <w:t>га.</w:t>
      </w:r>
    </w:p>
    <w:p w:rsidR="005C7DF3" w:rsidRPr="005C7DF3" w:rsidRDefault="005C7DF3" w:rsidP="005C7DF3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Расчетная лесосека  по сплошным рубкам  спелых и перестойных насаждений  составляет </w:t>
      </w:r>
      <w:r w:rsidRPr="005C7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1050,8  </w:t>
      </w:r>
      <w:r w:rsidRPr="005C7DF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B5272">
        <w:rPr>
          <w:rFonts w:ascii="Times New Roman" w:eastAsia="Times New Roman" w:hAnsi="Times New Roman" w:cs="Times New Roman"/>
          <w:sz w:val="28"/>
          <w:szCs w:val="28"/>
          <w:lang w:eastAsia="ru-RU"/>
        </w:rPr>
        <w:t>ыс</w:t>
      </w:r>
      <w:r w:rsidRPr="005C7DF3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0B5272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r w:rsidRPr="005C7D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5272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5C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по хвойному хозяйству 329,6 т.кбм.</w:t>
      </w:r>
    </w:p>
    <w:p w:rsidR="005C7DF3" w:rsidRPr="005C7DF3" w:rsidRDefault="005C7DF3" w:rsidP="005C7DF3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Пировского лесничества деятельность по заготовке  древесины</w:t>
      </w:r>
      <w:r w:rsidR="000B5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по-прежнему</w:t>
      </w:r>
      <w:r w:rsidRPr="005C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17 арендаторов на 21 лесном участке  и более 20 субъектов малого и среднего бизнеса.</w:t>
      </w:r>
    </w:p>
    <w:p w:rsidR="005C7DF3" w:rsidRPr="005C7DF3" w:rsidRDefault="005C7DF3" w:rsidP="000B527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20</w:t>
      </w:r>
      <w:r w:rsidR="000B527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C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r w:rsidR="000B52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лесничество было заключено 1888</w:t>
      </w:r>
      <w:r w:rsidRPr="005C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 купли-продажи лесных насаждений  для собственных ну</w:t>
      </w:r>
      <w:r w:rsidR="000B5272">
        <w:rPr>
          <w:rFonts w:ascii="Times New Roman" w:eastAsia="Times New Roman" w:hAnsi="Times New Roman" w:cs="Times New Roman"/>
          <w:sz w:val="28"/>
          <w:szCs w:val="28"/>
          <w:lang w:eastAsia="ru-RU"/>
        </w:rPr>
        <w:t>жд, с общим объемом заготовки 65,8</w:t>
      </w:r>
      <w:r w:rsidRPr="005C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куб.м</w:t>
      </w:r>
      <w:r w:rsidR="000B52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DF3" w:rsidRPr="005C7DF3" w:rsidRDefault="005C7DF3" w:rsidP="005C7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60A" w:rsidRDefault="005C7DF3" w:rsidP="005C7D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527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</w:t>
      </w:r>
      <w:r w:rsidRPr="005C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территории Пировского лесничества был</w:t>
      </w:r>
      <w:r w:rsidR="000B52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</w:t>
      </w:r>
      <w:r w:rsidR="000B5272">
        <w:rPr>
          <w:rFonts w:ascii="Times New Roman" w:eastAsia="Times New Roman" w:hAnsi="Times New Roman" w:cs="Times New Roman"/>
          <w:sz w:val="28"/>
          <w:szCs w:val="28"/>
          <w:lang w:eastAsia="ru-RU"/>
        </w:rPr>
        <w:t>о 7 лесных</w:t>
      </w:r>
      <w:r w:rsidRPr="005C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</w:t>
      </w:r>
      <w:r w:rsidR="000B527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C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</w:t>
      </w:r>
      <w:r w:rsidR="000B5272">
        <w:rPr>
          <w:rFonts w:ascii="Times New Roman" w:eastAsia="Times New Roman" w:hAnsi="Times New Roman" w:cs="Times New Roman"/>
          <w:sz w:val="28"/>
          <w:szCs w:val="28"/>
          <w:lang w:eastAsia="ru-RU"/>
        </w:rPr>
        <w:t>62,6 га (в 2019 году зарегистрировано 21 лесных пожаров).</w:t>
      </w:r>
    </w:p>
    <w:p w:rsidR="000B5272" w:rsidRDefault="000B5272" w:rsidP="005C7D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Пировским лесничеством проводится работа по охране и защите лесов, лесовосстановлению, основные показатели работы учреждения были отмечены в докладе директора лесничества.</w:t>
      </w:r>
    </w:p>
    <w:p w:rsidR="000B5272" w:rsidRDefault="000B5272" w:rsidP="005C7D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D4C" w:rsidRDefault="00FD5D4C" w:rsidP="005C7DF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Малый и средний бизнес</w:t>
      </w:r>
    </w:p>
    <w:p w:rsidR="00FD5D4C" w:rsidRDefault="00FD5D4C" w:rsidP="005C7D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 w:rsidR="0060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 имеет огромное значение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района. Этот сектор экономики создает новые рабочие места и обслуживает основную массу потребителей. Малый и средний бизнес способствует увеличению налоговых поступлений. На территории округа осуществляют свою деятельность 151 индивидуальных предпринимателей и 35 юридических лиц. В малом и среднем бизнесе заняты 789 человек, доля занятых от общей численности</w:t>
      </w:r>
      <w:r w:rsidR="00C464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занятых в экономике составляет 41,6 процент</w:t>
      </w:r>
      <w:r w:rsidR="00544E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Оборот малых и средних предприятий составил 710 млн.рублей.</w:t>
      </w:r>
    </w:p>
    <w:p w:rsidR="00757D1C" w:rsidRDefault="00757D1C" w:rsidP="005C7D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результатах деятельности отраслей потребительского рынка отразилось негативное влияние ограничительных мер, введенных в целях предотвращения распространения новой коронавирусной инфекции. Но работа торговых точек осуществлялась практически во всех населенных пунктах района с обязательным соблюдением превентивных мер.</w:t>
      </w:r>
    </w:p>
    <w:p w:rsidR="00FD5D4C" w:rsidRDefault="00FD5D4C" w:rsidP="005C7D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поддержки малого и среднего бизнеса в районе действует муниципальная программа «Развитие и поддержка субъектов малого и среднего предпринимательства» на реализацию которой выделены средства краевого бюджета в размере 20 миллионов рублей, оказана поддержка трем субъектам малого и</w:t>
      </w:r>
      <w:r w:rsidR="0040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предпринимательства (всего с начала действия программы</w:t>
      </w:r>
      <w:r w:rsidR="0096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 года</w:t>
      </w:r>
      <w:r w:rsidR="0040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поддержку пр</w:t>
      </w:r>
      <w:r w:rsidR="00961E0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едпринимателей направлено около 100 миллионов</w:t>
      </w:r>
      <w:r w:rsidR="0040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961E0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поддержано 102 субъекта малого и среднего предпринимательства</w:t>
      </w:r>
      <w:r w:rsidR="0040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961E0B" w:rsidRDefault="00961E0B" w:rsidP="005C7D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В период пандемии администрацией района совместно с сотрудниками полиции, Роспотребнадзора проводились проверки соответствия торговых точек регламенту порядка работы объектов розничной торговли в целях недопущения распространения новой коронавирусной и</w:t>
      </w:r>
      <w:r w:rsidR="00115BC1">
        <w:rPr>
          <w:rFonts w:ascii="Times New Roman" w:eastAsia="Times New Roman" w:hAnsi="Times New Roman" w:cs="Times New Roman"/>
          <w:sz w:val="28"/>
          <w:szCs w:val="28"/>
          <w:lang w:eastAsia="ru-RU"/>
        </w:rPr>
        <w:t>нфекции. Было проверено более 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торговых точек.</w:t>
      </w:r>
    </w:p>
    <w:p w:rsidR="005B7650" w:rsidRDefault="005B7650" w:rsidP="005C7D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Еженедельно проводились заседания рабочей группы </w:t>
      </w:r>
      <w:r>
        <w:rPr>
          <w:rFonts w:ascii="Times New Roman" w:hAnsi="Times New Roman" w:cs="Times New Roman"/>
          <w:sz w:val="28"/>
          <w:szCs w:val="28"/>
        </w:rPr>
        <w:t>по предупреждению распространения коронавирусной инфекции на территории Пировского района, всего, начиная с 19 марта по 30 декабря проведено 46 заседаний.</w:t>
      </w:r>
    </w:p>
    <w:p w:rsidR="00C464F1" w:rsidRDefault="00C464F1" w:rsidP="005C7D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Администрацией Пировского района для обеспечения муниципальных нужд объявлено и размещено 83 процедуры закупок, заключено около полутора тысяч контрактов и договоров на общую сумму более ста пятидесяти миллионов рублей.  </w:t>
      </w:r>
    </w:p>
    <w:p w:rsidR="00961E0B" w:rsidRDefault="00961E0B" w:rsidP="005C7D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E0B" w:rsidRDefault="00961E0B" w:rsidP="00961E0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Транспорт, дороги, ЖКХ, </w:t>
      </w:r>
    </w:p>
    <w:p w:rsidR="00961E0B" w:rsidRDefault="00AE4BCC" w:rsidP="005C7D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рамках реализации</w:t>
      </w:r>
      <w:r w:rsidR="00BD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транспортной системы» в 2020 году бюджету района выделена субсидия в размере 15 366 000 рублей, которые направлены на повышение</w:t>
      </w:r>
      <w:r w:rsidR="00BD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дорожного движения (приобретено 96 дорожных знаков, </w:t>
      </w:r>
      <w:r w:rsidR="008C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ГПКК «Краевое АТП» </w:t>
      </w:r>
      <w:r w:rsidR="00637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субсидировано 15 муниципальных маршрутов </w:t>
      </w:r>
      <w:r w:rsidR="00637ABB" w:rsidRPr="00E6546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 размере 8 993 900</w:t>
      </w:r>
      <w:r w:rsidR="00637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6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="00E6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65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65469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ремонт автомобильной дороги улицы Гагарина села Пировское, протяженностью 550 метров выделено 6 916 700 рублей, отремонтировано дорог общего пользования местного значения длиной 2,8 км на общую сумму 4 520 000 рублей, на содержание автомобильных дорог общего пользования местного значения направлено 3 247 000 рублей).</w:t>
      </w:r>
    </w:p>
    <w:p w:rsidR="00637ABB" w:rsidRDefault="00637ABB" w:rsidP="00FC47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2020 году на ремонт объектов жизнеобеспечения получена субсидия в размере 2 990 000 рублей, которые направлены на:</w:t>
      </w:r>
    </w:p>
    <w:p w:rsidR="00637ABB" w:rsidRDefault="00637ABB" w:rsidP="00FC47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-ремонт трех водогрейных котлов</w:t>
      </w:r>
      <w:r w:rsidR="00FC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котельных района;</w:t>
      </w:r>
    </w:p>
    <w:p w:rsidR="00FC4794" w:rsidRDefault="00FC4794" w:rsidP="00FC47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-капитальный ремонт водонапорной башни в с.Троица.</w:t>
      </w:r>
    </w:p>
    <w:p w:rsidR="00FC4794" w:rsidRDefault="00FC4794" w:rsidP="005C7D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реализацию отдельных мер по обеспечению ограничения платы граждан за коммунальные услуги районом получена субсидия в размере 2 363 000 рублей.</w:t>
      </w:r>
    </w:p>
    <w:p w:rsidR="00637ABB" w:rsidRDefault="00FC4794" w:rsidP="005C7D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2020 году четыре сельсовета выиграли грант «Жители за чистоту и благоустройство» на общую сумму 1 558 627 </w:t>
      </w:r>
      <w:r w:rsidR="00E6546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на которые произведена реконструкция уличного освещения в с.Бушуй, заменены светильники уличного освещения  в с.Комаровка, возведено ограждение кладбища в п.Кетский, модернизировано уличное освещени</w:t>
      </w:r>
      <w:r w:rsidR="006027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6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деревне Коврига.</w:t>
      </w:r>
    </w:p>
    <w:p w:rsidR="00AD144F" w:rsidRDefault="00AD144F" w:rsidP="005C7D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Чайдинский сельсовет реализовал проект «Инициатива жителей – эффективность в работе» в размере 54 тысяч рублей на которые изготовлена и установлена мемориальная плита воинам Великой Отечественной войны.</w:t>
      </w:r>
    </w:p>
    <w:p w:rsidR="00757D1C" w:rsidRDefault="00757D1C" w:rsidP="005C7D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D1C" w:rsidRDefault="00757D1C" w:rsidP="005C7DF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имущество</w:t>
      </w:r>
    </w:p>
    <w:p w:rsidR="00A83365" w:rsidRPr="00A83365" w:rsidRDefault="00A83365" w:rsidP="00A83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зарегистрировано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 собственность 21</w:t>
      </w:r>
      <w:r w:rsidRPr="00A8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8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принято из краевой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A8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наименований объектов. Осуществлена постановка на кадастровый учет 134 объектов налогообложения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</w:t>
      </w:r>
      <w:r w:rsidRPr="00A8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роцессе их образования. </w:t>
      </w:r>
    </w:p>
    <w:p w:rsidR="00A83365" w:rsidRPr="00A83365" w:rsidRDefault="00A83365" w:rsidP="00A83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Оформлено 8</w:t>
      </w:r>
      <w:r w:rsidRPr="00A8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 приватизации жилья.</w:t>
      </w:r>
    </w:p>
    <w:p w:rsidR="00A83365" w:rsidRPr="00A83365" w:rsidRDefault="00A83365" w:rsidP="00A83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Заключен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29</w:t>
      </w:r>
      <w:r w:rsidRPr="00A8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 аренды зем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участков общей площадью 19</w:t>
      </w:r>
      <w:r w:rsidRPr="00A8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га, всего 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ствующих договоров на 01.01.2021</w:t>
      </w:r>
      <w:r w:rsidRPr="00A8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50, общей площадью 190</w:t>
      </w:r>
      <w:r w:rsidRPr="00A8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 В бюджет района поступило 1,74 млн руб. арендных платежей за пользование земельными участками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527 тыс.</w:t>
      </w:r>
      <w:r w:rsidRPr="00A8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от продажи земельных участков. Направлено свыше ста уведомлений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писем претензионного характера,</w:t>
      </w:r>
      <w:r w:rsidR="00C1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претензионной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</w:t>
      </w:r>
      <w:r w:rsidR="00C1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44,4</w:t>
      </w:r>
      <w:r w:rsidRPr="00A8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83365" w:rsidRPr="00A83365" w:rsidRDefault="00A83365" w:rsidP="00A83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Всего поступило доходов от использования имущества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8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Pr="00A8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млн.рублей (в 201</w:t>
      </w:r>
      <w:r w:rsidR="00C16BB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8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C16BBE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Pr="00A83365">
        <w:rPr>
          <w:rFonts w:ascii="Times New Roman" w:eastAsia="Times New Roman" w:hAnsi="Times New Roman" w:cs="Times New Roman"/>
          <w:sz w:val="28"/>
          <w:szCs w:val="28"/>
          <w:lang w:eastAsia="ru-RU"/>
        </w:rPr>
        <w:t>5 млн.рублей).</w:t>
      </w:r>
    </w:p>
    <w:p w:rsidR="00C16BBE" w:rsidRDefault="00A83365" w:rsidP="00A83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рамках муниципального </w:t>
      </w:r>
      <w:r w:rsidR="00C16BB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контроля проведено 23</w:t>
      </w:r>
      <w:r w:rsidRPr="00A8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выездных и документарны</w:t>
      </w:r>
      <w:r w:rsidR="00C16BBE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проверок, наложено штрафов в размере 200</w:t>
      </w:r>
      <w:r w:rsidRPr="00A8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из них 1</w:t>
      </w:r>
      <w:r w:rsidR="00C16BB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83365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тыс.рублей – за самовольное занятие земельных участков, 100 тыс.руб – за нецелевое использование земельного участка</w:t>
      </w:r>
      <w:r w:rsidR="00C16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3365" w:rsidRPr="00A83365" w:rsidRDefault="00C16BBE" w:rsidP="00A83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2020 году выдано 1</w:t>
      </w:r>
      <w:r w:rsidR="00A83365" w:rsidRPr="00A8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3365" w:rsidRPr="00A8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тельство, введено 2</w:t>
      </w:r>
      <w:r w:rsidR="00A83365" w:rsidRPr="00A8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83365" w:rsidRPr="00A8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 общей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177,6</w:t>
      </w:r>
      <w:r w:rsidR="00A83365" w:rsidRPr="00A8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Получено 5</w:t>
      </w:r>
      <w:r w:rsidR="00A83365" w:rsidRPr="00A8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уведомлений о завершении строительства жилых домов общей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597,9</w:t>
      </w:r>
      <w:r w:rsidR="00A83365" w:rsidRPr="00A8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</w:t>
      </w:r>
    </w:p>
    <w:p w:rsidR="00757D1C" w:rsidRPr="00757D1C" w:rsidRDefault="00757D1C" w:rsidP="005C7DF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D4C" w:rsidRPr="002E6A0F" w:rsidRDefault="00E149EE" w:rsidP="00E149E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4.СОЦИАЛЬНАЯ ПОЛИТИКА</w:t>
      </w:r>
    </w:p>
    <w:p w:rsidR="00E149EE" w:rsidRPr="00E149EE" w:rsidRDefault="00E149EE" w:rsidP="00E149E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Образование </w:t>
      </w:r>
    </w:p>
    <w:p w:rsidR="00E149EE" w:rsidRDefault="00E149EE" w:rsidP="00E14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пандемии потребовал перестройки работы учреждений образования. При этом удалось продолжить участие в реализации национальных и региональных проектов. Создан и работает центр цифрового и гуманитарного профиля «Точка р</w:t>
      </w:r>
      <w:r w:rsidR="0011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оста» на базе Кириковской школы, основной целью Центра является 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и жизнедеятельности», а также внеурочной деятельности в рамках реализации дошкольных общеобразовательных программ. Данная школа стала победителем конкурсного отбора на создание в общеобразовательных организациях, расположенных в сельской местности и малых городах, условий для занятия физической культурой и спортом за счет краевого бюджета в 2020 году». На выделенные </w:t>
      </w:r>
      <w:r w:rsidR="00115B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 в размере около 1,5 миллиона рублей будет проведен ремонт спортивного зала школы. Комаровская школа получила новый автобус.</w:t>
      </w:r>
    </w:p>
    <w:p w:rsidR="00E149EE" w:rsidRPr="00E149EE" w:rsidRDefault="00E149EE" w:rsidP="00E14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Пировского муниципального округа проживает 563 ребенка в возрасте от 0 до 7 лет.</w:t>
      </w:r>
    </w:p>
    <w:p w:rsidR="00E149EE" w:rsidRPr="00E149EE" w:rsidRDefault="00E149EE" w:rsidP="00E14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Действуют 4 образовательных дошкольных учреждения, на базах 2 общеобразовательных учреждений организована работа 4 дошкольных групп, общее количество мест - 354. Охвачено услугами дошкольного образования 312 детей (55,4%) от 0 до 7 лет.</w:t>
      </w:r>
    </w:p>
    <w:p w:rsidR="00E149EE" w:rsidRPr="00E149EE" w:rsidRDefault="00E149EE" w:rsidP="00E14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Очередность составляет 82 ребенка, из них в возрасте от 0 до 3 лет – 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E149E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 до 7 лет – 14 детей (актуальная очередь отсутствует).</w:t>
      </w:r>
    </w:p>
    <w:p w:rsidR="00E149EE" w:rsidRPr="00E149EE" w:rsidRDefault="00E149EE" w:rsidP="00E14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школах района обучается 960 учащихся, из них 101 ребенок обучается по адаптированной программе, 5 вечерников, остальные 854 учащихся обучаются по основным образовательным программам.</w:t>
      </w:r>
    </w:p>
    <w:p w:rsidR="00E149EE" w:rsidRPr="00E149EE" w:rsidRDefault="00E149EE" w:rsidP="00E14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государственной итоговой аттестации были допущены все обучающиеся - 41 выпускник 11 классов, все они получили аттестаты. Два учащихся получили аттестаты о среднем общем образовании с отличием и медаль «За особые успехи в учении».</w:t>
      </w:r>
    </w:p>
    <w:p w:rsidR="00E149EE" w:rsidRDefault="00E149EE" w:rsidP="00E14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Аттестат об основном общем образовании получили 67 обучающихся 9 классов без прохождения государственной итоговой аттестации в форме основного государственного экзамена.</w:t>
      </w:r>
    </w:p>
    <w:p w:rsidR="006814AE" w:rsidRPr="00E149EE" w:rsidRDefault="006814AE" w:rsidP="00E14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Общее количество педагогически</w:t>
      </w:r>
      <w:r w:rsidR="00707394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работников составляет 160 человек.</w:t>
      </w:r>
      <w:bookmarkStart w:id="0" w:name="_GoBack"/>
      <w:bookmarkEnd w:id="0"/>
    </w:p>
    <w:p w:rsidR="00E149EE" w:rsidRPr="00E149EE" w:rsidRDefault="00E149EE" w:rsidP="00E14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2020 году в очередной раз вручены премии главы округа по 3000 рублей 20 способным, высокомотивированным детям.</w:t>
      </w:r>
    </w:p>
    <w:p w:rsidR="000B5272" w:rsidRDefault="000B5272" w:rsidP="005C7D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E9C" w:rsidRPr="00AC7E9C" w:rsidRDefault="00AC7E9C" w:rsidP="005C7DF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</w:t>
      </w:r>
    </w:p>
    <w:p w:rsidR="005B7650" w:rsidRDefault="00AC7E9C" w:rsidP="005C7D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Учреждения культуры и спорта в связи со сложной эпидемиологической обстановкой работали в режиме онлайн. В районе действуют 4 бюджетных учреждения культуры. В отрасли трудится 151 человек, средняя заработная плата по отрасли составляет 35189,42 рублей. В 2020 году приобретено жилье для педагога детской школы </w:t>
      </w:r>
      <w:r w:rsidR="00CA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искусств. Проведен ремонт в 21 учреждении культуры на 580 тыс.рублей. Установлено световое и музыкальное оборудование </w:t>
      </w:r>
      <w:r w:rsidR="0008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краевой программе «Культура </w:t>
      </w:r>
      <w:r w:rsidR="002E6A0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83B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расноярья» в доме культуры села Троица.</w:t>
      </w:r>
    </w:p>
    <w:p w:rsidR="00AC7E9C" w:rsidRDefault="00083B08" w:rsidP="005B76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Коллективы домов культуры приняли участие в более 15 различных конкурсах, фестивалей</w:t>
      </w:r>
      <w:r w:rsidR="00AE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 формата на которых завоевали дипломы лауреатов, дипломантов первых, вторых и третьих степеней.</w:t>
      </w:r>
      <w:r w:rsidR="00AC7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7650" w:rsidRDefault="005B7650" w:rsidP="005B765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2020 год был объявлен Годом памяти и славы к этой дате было запланировано много мероприятий. В связи с коронавирсуной инфекцией с марта 2020 года все мероприятия проводились в режиме онлайн: «Флаг Победы», «Блокадный хлеб», «Свеча памяти» и другие. Многие традиционные мероприятия прошли также онлайн формате: «День Победы», «День России» и многие другие.</w:t>
      </w:r>
    </w:p>
    <w:p w:rsidR="000B5272" w:rsidRDefault="000B5272" w:rsidP="005C7D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272" w:rsidRDefault="008C1BF4" w:rsidP="005C7DF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Молодежная политика</w:t>
      </w:r>
    </w:p>
    <w:p w:rsidR="008C1BF4" w:rsidRDefault="008C1BF4" w:rsidP="005C7D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2020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молодая семья из пяти человек получила социальную выплату на приобретение жилья в размере 1 604 808 рублей. </w:t>
      </w:r>
    </w:p>
    <w:p w:rsidR="007C2E67" w:rsidRDefault="00115BC1" w:rsidP="005C7D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Активисты молодежного центра «Инициатива» участвовали в различных проектах, квестах, волонтерском движении</w:t>
      </w:r>
      <w:r w:rsidR="00252DF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в период пандемии было особенно важно для тех</w:t>
      </w:r>
      <w:r w:rsidR="000505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находился на самоизоляции, пожилых людей</w:t>
      </w:r>
      <w:r w:rsidR="000505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2E67" w:rsidRPr="007C2E67" w:rsidRDefault="007C2E67" w:rsidP="005C7DF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Здравоохранение</w:t>
      </w:r>
    </w:p>
    <w:p w:rsidR="000A2362" w:rsidRDefault="007C2E67" w:rsidP="005C7D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Организация и качество оказания услуг здравоохранения занимают важное место в социально-экономическом развитии района. Учреждению здравоохранения пришлось функционировать в сложных условиях в связи с </w:t>
      </w:r>
      <w:r w:rsidR="000A2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распространением коронавирусной инфекции, на базе детского отделения были развернуты 18 койко-мест для лечения ковидных больных.</w:t>
      </w:r>
    </w:p>
    <w:p w:rsidR="000A2362" w:rsidRDefault="000A2362" w:rsidP="005C7D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6FEE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проблема кадров в медицинском учреждении</w:t>
      </w:r>
      <w:r w:rsidR="0060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актуальной, работа в этом направлении ведется.</w:t>
      </w:r>
    </w:p>
    <w:p w:rsidR="003D1505" w:rsidRDefault="00E51607" w:rsidP="005C7D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Хочу выразить огромную благодарность медицинским работникам</w:t>
      </w:r>
      <w:r w:rsidR="003D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врачам, среднему и младшему медицинскому персоналу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 выпала огромная нагрузка, на пределе возможностей. Медики</w:t>
      </w:r>
      <w:r w:rsidR="003D15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="003D15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все мы впервые столкнулись</w:t>
      </w:r>
      <w:r w:rsidR="00770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таким видом инфекции.</w:t>
      </w:r>
      <w:r w:rsidR="003D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пришлось тяжелее всех, они оказались на передовой с коронавирусом.</w:t>
      </w:r>
    </w:p>
    <w:p w:rsidR="000A2362" w:rsidRDefault="000A2362" w:rsidP="005C7DF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</w:t>
      </w:r>
    </w:p>
    <w:p w:rsidR="000A2362" w:rsidRDefault="000505EC" w:rsidP="005C7D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5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сфере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 и спорта по-прежнему основной задачей остается сохранение здоровья и физической активности людей, воспитание здорового молодого поколения. Деятельность администрации округа в сфере физической культуры и спорта направлена на создание условий для максимального вовлечения населения в систематические занятия физической культурной и спортом, развитие массового спорта и пропаганде здорового образа жизни среди жителей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округа.</w:t>
      </w:r>
    </w:p>
    <w:p w:rsidR="000505EC" w:rsidRDefault="000505EC" w:rsidP="005C7D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этого на территории округа имеется 26 спортивных сооружений, 10 спортивных залов, лыжная база, площадка с тренажерами. В 2020 году начато строительство плоскостного сооружения на стадионе с.Пировское – это мини-футбольное поле с искусственным покрытием. Работают три спортивные клуба по месту жительства граждан.</w:t>
      </w:r>
    </w:p>
    <w:p w:rsidR="000505EC" w:rsidRDefault="000505EC" w:rsidP="005C7D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спортивной школе ведется обучение по четырем направлениям (борьба, игровые виды спорта, циклические виды спорта, многоборья).</w:t>
      </w:r>
    </w:p>
    <w:p w:rsidR="000505EC" w:rsidRDefault="000505EC" w:rsidP="005C7D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К сожалению, из-за тяжелой эпидемиологической обстановк</w:t>
      </w:r>
      <w:r w:rsidR="00787C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соревнования были отложены и перенесены на 2021 год, но тем не менее проведено различных мероприятий муниципального, зонального и краевого уровней </w:t>
      </w:r>
      <w:r w:rsidR="00650ED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25 мероприятий.</w:t>
      </w:r>
    </w:p>
    <w:p w:rsidR="00650ED5" w:rsidRPr="000505EC" w:rsidRDefault="00650ED5" w:rsidP="005C7D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Удельный вес систематически занимающихся физической культурой и спортом в 2020 году составляет 40,45 процентов – это 2697 человек, 6143 человека от 3 до 79 лет).</w:t>
      </w:r>
    </w:p>
    <w:p w:rsidR="000A2362" w:rsidRDefault="000A2362" w:rsidP="005C7DF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2362" w:rsidRDefault="000A2362" w:rsidP="005C7DF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защита</w:t>
      </w:r>
    </w:p>
    <w:p w:rsidR="000A2362" w:rsidRDefault="000A2362" w:rsidP="005C7D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089B">
        <w:rPr>
          <w:rFonts w:ascii="Times New Roman" w:eastAsia="Times New Roman" w:hAnsi="Times New Roman" w:cs="Times New Roman"/>
          <w:sz w:val="28"/>
          <w:szCs w:val="28"/>
          <w:lang w:eastAsia="ru-RU"/>
        </w:rPr>
        <w:t>С января 2020 года муниципальные учреждения социальной защиты перешли в подчинение регионального министерства.</w:t>
      </w:r>
    </w:p>
    <w:p w:rsidR="002E089B" w:rsidRPr="002E089B" w:rsidRDefault="002E089B" w:rsidP="005C7D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Граждан, пользующихся мерами социальной поддержки на территории района проживает 2989 человек, общий объем средств, направленных гражданам льготных категорий составляет более 16 миллионов рублей.</w:t>
      </w:r>
    </w:p>
    <w:p w:rsidR="00F90DFF" w:rsidRDefault="00F90DFF" w:rsidP="005C7D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Всего получателями мер социальной поддержки являются 5388 человек, средств на выплаты направлено более 30 миллионов рублей.</w:t>
      </w:r>
    </w:p>
    <w:p w:rsidR="005B7650" w:rsidRDefault="005B7650" w:rsidP="005B765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55 жителям вручена юбилейная медаль 75 лет Победы, 387 жителей получили знак «Дети войны».</w:t>
      </w:r>
    </w:p>
    <w:p w:rsidR="005B7650" w:rsidRDefault="005B7650" w:rsidP="005B765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период пандемии был создан волонтерский штаб по оказанию помощи гражданам. В первую волну работы штаба были выполнены заявки от жителей района на покупку продуктов, лекарств, на оплату услуг ЖКХ. Жителям 65+, многодетным семьям и семьям, попавшим в трудную жизненную ситуацию доставлялись продуктовые наборы.</w:t>
      </w:r>
    </w:p>
    <w:p w:rsidR="00787CC6" w:rsidRDefault="00787CC6" w:rsidP="005B765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предыдущей сессии руководители социальных учреждений отчитались</w:t>
      </w:r>
      <w:r w:rsidR="0057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проделанной работе за 2020 год.</w:t>
      </w:r>
    </w:p>
    <w:p w:rsidR="00F90DFF" w:rsidRDefault="00F90DFF" w:rsidP="005C7D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DFF" w:rsidRPr="00980609" w:rsidRDefault="00F90DFF" w:rsidP="005C7DF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 комиссии по делам несовершеннолетних</w:t>
      </w:r>
    </w:p>
    <w:p w:rsidR="00980609" w:rsidRPr="00980609" w:rsidRDefault="00980609" w:rsidP="00980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8060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Комиссия по делам несовершеннолетних и защите их прав является постоянно действующим коллегиальным органом, созданным в целях координации деятельности органов и учреждений системы профилактики безнадзорности и правонарушений несовершеннолетних, жестокого обращения с детьми и социального сиротства.</w:t>
      </w:r>
    </w:p>
    <w:p w:rsidR="00980609" w:rsidRPr="00980609" w:rsidRDefault="00980609" w:rsidP="009806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2020 году комиссией проведено 23</w:t>
      </w:r>
      <w:r w:rsidRPr="009806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заседания, рассмотрен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 55</w:t>
      </w:r>
      <w:r w:rsidRPr="00980609">
        <w:rPr>
          <w:rFonts w:ascii="Times New Roman" w:eastAsia="Times New Roman" w:hAnsi="Times New Roman" w:cs="Times New Roman"/>
          <w:sz w:val="28"/>
          <w:szCs w:val="24"/>
          <w:lang w:eastAsia="ru-RU"/>
        </w:rPr>
        <w:t> административны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9806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Pr="00980609">
        <w:rPr>
          <w:rFonts w:ascii="Times New Roman" w:eastAsia="Times New Roman" w:hAnsi="Times New Roman" w:cs="Times New Roman"/>
          <w:sz w:val="28"/>
          <w:szCs w:val="24"/>
          <w:lang w:eastAsia="ru-RU"/>
        </w:rPr>
        <w:t>, составленны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9806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несовершеннолетних и их родителей, принято 154 постановления на несовершеннолетних, не достигших возраста уголовной и административной ответственности.</w:t>
      </w:r>
    </w:p>
    <w:p w:rsidR="00F90DFF" w:rsidRDefault="00F90DFF" w:rsidP="005C7D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609" w:rsidRPr="00980609" w:rsidRDefault="00980609" w:rsidP="00980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ОПЕКА</w:t>
      </w:r>
    </w:p>
    <w:p w:rsidR="00980609" w:rsidRPr="00980609" w:rsidRDefault="00980609" w:rsidP="00980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609" w:rsidRPr="00980609" w:rsidRDefault="00980609" w:rsidP="00980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06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2020 году в общая численность детей-сирот и детей, оставшихся без попечения родителей составляет 169 </w:t>
      </w:r>
      <w:r w:rsidR="00573E3B">
        <w:rPr>
          <w:rFonts w:ascii="Times New Roman" w:eastAsia="Times New Roman" w:hAnsi="Times New Roman" w:cs="Times New Roman"/>
          <w:sz w:val="28"/>
          <w:szCs w:val="24"/>
          <w:lang w:eastAsia="ru-RU"/>
        </w:rPr>
        <w:t>человек</w:t>
      </w:r>
      <w:r w:rsidRPr="00980609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семьях опекунов проживают 37 детей, в прием</w:t>
      </w:r>
      <w:r w:rsidR="002434F3">
        <w:rPr>
          <w:rFonts w:ascii="Times New Roman" w:eastAsia="Times New Roman" w:hAnsi="Times New Roman" w:cs="Times New Roman"/>
          <w:sz w:val="28"/>
          <w:szCs w:val="24"/>
          <w:lang w:eastAsia="ru-RU"/>
        </w:rPr>
        <w:t>ных семьях 132 ребенка. В районе</w:t>
      </w:r>
      <w:r w:rsidRPr="009806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наблюдается рост количества детей, проживающих в приемных и опекаемых семьях.</w:t>
      </w:r>
    </w:p>
    <w:p w:rsidR="00980609" w:rsidRPr="00980609" w:rsidRDefault="00980609" w:rsidP="00980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06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учете состоит 21 семья, находящаяся в социально опасном </w:t>
      </w:r>
      <w:r w:rsidR="002434F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положении, в которой</w:t>
      </w:r>
      <w:r w:rsidRPr="009806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проживали 49 детей.</w:t>
      </w:r>
    </w:p>
    <w:p w:rsidR="00980609" w:rsidRPr="00980609" w:rsidRDefault="00980609" w:rsidP="00980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06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Двое родителей были лишены родительских прав в отношении 4 детей, трое родителей были ограничены в родительских правах в отношении шести детей. Все дети были устроены в семьи. </w:t>
      </w:r>
    </w:p>
    <w:p w:rsidR="00980609" w:rsidRPr="00980609" w:rsidRDefault="00980609" w:rsidP="00980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0609">
        <w:rPr>
          <w:rFonts w:ascii="Times New Roman" w:eastAsia="Times New Roman" w:hAnsi="Times New Roman" w:cs="Times New Roman"/>
          <w:sz w:val="28"/>
          <w:szCs w:val="24"/>
          <w:lang w:eastAsia="ru-RU"/>
        </w:rPr>
        <w:t>В 2020 году 14 граждан обратились в опеку с целью принятия в семью детей.</w:t>
      </w:r>
    </w:p>
    <w:p w:rsidR="00980609" w:rsidRPr="00980609" w:rsidRDefault="00980609" w:rsidP="00980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06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Приобретено 2 жилых помещения для детей-сирот. </w:t>
      </w:r>
    </w:p>
    <w:p w:rsidR="00980609" w:rsidRDefault="00980609" w:rsidP="005C7D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EE" w:rsidRDefault="000C6FEE" w:rsidP="005C7D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71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пандемию, активная работа по предоставлению</w:t>
      </w:r>
      <w:r w:rsidR="0060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39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населению была продолжена.</w:t>
      </w:r>
    </w:p>
    <w:p w:rsidR="0039719A" w:rsidRDefault="0039719A" w:rsidP="005C7D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МФЦ 4 специалиста-консультанта п</w:t>
      </w:r>
      <w:r w:rsidR="00405C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редоставляют населению более 100 видов услуг федеральных, региональных и муниципальных. Наиболее востребованными услугами стали услуги Росреестра и кадастра, услуги МВД, услуги ФНС, подтверждение учетной записи на сайте Госуслуги. В условиях пандемии особенно актуальными стали консультации для граждан по телефону.</w:t>
      </w:r>
    </w:p>
    <w:p w:rsidR="00573E3B" w:rsidRDefault="00405C8F" w:rsidP="005C7D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43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архивом исполнено более четырехсот запросов социально-правового, генеалогического характера, принято на хранение 556 единиц хранения.</w:t>
      </w:r>
    </w:p>
    <w:p w:rsidR="00573E3B" w:rsidRPr="00573E3B" w:rsidRDefault="00573E3B" w:rsidP="005C7DF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Единая дежурная диспетчерская служба</w:t>
      </w:r>
    </w:p>
    <w:p w:rsidR="004743FB" w:rsidRDefault="004743FB" w:rsidP="005C7D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работу ЕДДС </w:t>
      </w:r>
      <w:r w:rsidR="002434F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внедрена система МКА ЖКХ, позволяющая вести мониторинг аварий и инцидентов</w:t>
      </w:r>
      <w:r w:rsidR="006B2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жилищно-коммунальном хозяйстве района, осваивается информационная система дистанционного мониторинга лесных пожаров Федерального агентства лесного хозяйства, ее мобильного приложения «Термические точки».</w:t>
      </w:r>
    </w:p>
    <w:p w:rsidR="006B2AFE" w:rsidRDefault="006B2AFE" w:rsidP="005C7D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Развивается система 112, получено и отработано 2448 обращений на систему 112.</w:t>
      </w:r>
    </w:p>
    <w:p w:rsidR="00573E3B" w:rsidRPr="00573E3B" w:rsidRDefault="00573E3B" w:rsidP="005C7DF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обращениями граждан</w:t>
      </w:r>
    </w:p>
    <w:p w:rsidR="003B2D6E" w:rsidRDefault="003E2873" w:rsidP="005C7D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администрацию района за прошлый год поступило 38 письменных обращений граждан, это на 8 об</w:t>
      </w:r>
      <w:r w:rsidR="0020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ращений больше, чем в 2019 году. В основном граждане обращаются по вопросам жилищно-коммунального хозяйства, благоустройства, дорожного хозяйства. В связи с утратой жилых помещений </w:t>
      </w:r>
      <w:r w:rsidR="00203F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вследствие пожара пятнадцати пострадавшим жителям была выделена материальная помощь из резервного фонда района.</w:t>
      </w:r>
    </w:p>
    <w:p w:rsidR="003E2873" w:rsidRDefault="00203F5E" w:rsidP="005C7D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Официальный сайт администрации в 2020 году посетили более семнадцати тысяч человек. </w:t>
      </w:r>
    </w:p>
    <w:p w:rsidR="003B2D6E" w:rsidRDefault="003B2D6E" w:rsidP="003B2D6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573E3B" w:rsidRDefault="003B2D6E" w:rsidP="003B2D6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3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сложные условия,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читаю, что в прошлом году работа была проведена большая</w:t>
      </w:r>
      <w:r w:rsidR="00573E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D6E" w:rsidRPr="001026B2" w:rsidRDefault="003B2D6E" w:rsidP="003B2D6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 теперь несколько слов о планах.</w:t>
      </w:r>
    </w:p>
    <w:p w:rsidR="003B2D6E" w:rsidRDefault="003B2D6E" w:rsidP="003B2D6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Движение вперед будет определяться реализацией национальных проектов, решением насущных потребностей муниципалитета и взаимодействием с общественностью.</w:t>
      </w:r>
    </w:p>
    <w:p w:rsidR="003B2D6E" w:rsidRDefault="003B2D6E" w:rsidP="003B2D6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Продолжим ремонт дорог в населенных пунктах, решать проблему освещенности улиц, поэтому в перспективе – работы по замене и установке энергосберегающих ламп уличного освещения.</w:t>
      </w:r>
    </w:p>
    <w:p w:rsidR="001026B2" w:rsidRDefault="001026B2" w:rsidP="003B2D6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настоящее время администрацией округа приобретен грейдер, кран _______.</w:t>
      </w:r>
    </w:p>
    <w:p w:rsidR="003B2D6E" w:rsidRDefault="003B2D6E" w:rsidP="003B2D6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Мы готовы предложить муниципальное жилье</w:t>
      </w:r>
      <w:r w:rsidR="0057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прибывшим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</w:t>
      </w:r>
      <w:r w:rsidR="00623C0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ителям и врачам, в которых нуждается округ.</w:t>
      </w:r>
    </w:p>
    <w:p w:rsidR="00623C0C" w:rsidRDefault="00623C0C" w:rsidP="003B2D6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Надо активно развивать территориальное общественное самоуправление и создание инициативных групп граждан для участия в конкурсах по обновлению придомовых территорий. На сегодняшний день создано 12 ТОСов</w:t>
      </w:r>
      <w:r w:rsidR="0010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населенных пунктах округа.</w:t>
      </w:r>
    </w:p>
    <w:p w:rsidR="001026B2" w:rsidRDefault="001026B2" w:rsidP="003B2D6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считаю, что вместе с депутатами, руководителями территориальных подразделений мы продолжим курс на тесное взаимодействие с жителями и общественными организациями.</w:t>
      </w:r>
    </w:p>
    <w:p w:rsidR="001026B2" w:rsidRDefault="001026B2" w:rsidP="003B2D6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Благодарю всех, кто неравнодушно относится к проблемам округа и помогает их решать, кто готов к конструктивному диалогу.</w:t>
      </w:r>
    </w:p>
    <w:p w:rsidR="001026B2" w:rsidRDefault="001026B2" w:rsidP="003B2D6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6B2" w:rsidRPr="001026B2" w:rsidRDefault="001026B2" w:rsidP="003B2D6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Спасибо за внимание!</w:t>
      </w:r>
    </w:p>
    <w:p w:rsidR="000C6FEE" w:rsidRDefault="000C6FEE" w:rsidP="005C7D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C2E67" w:rsidRDefault="007C2E67" w:rsidP="005C7D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21D35" w:rsidRPr="008C1BF4" w:rsidRDefault="00821D35" w:rsidP="005C7D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B5272" w:rsidRDefault="000B5272" w:rsidP="005C7D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D122B" w:rsidRPr="000915F9" w:rsidRDefault="00CD122B" w:rsidP="003F36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122B" w:rsidRPr="000915F9" w:rsidSect="00573E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35"/>
    <w:rsid w:val="000505EC"/>
    <w:rsid w:val="000553F2"/>
    <w:rsid w:val="000574C7"/>
    <w:rsid w:val="00064C3A"/>
    <w:rsid w:val="00083B08"/>
    <w:rsid w:val="000915F9"/>
    <w:rsid w:val="000A2362"/>
    <w:rsid w:val="000B5272"/>
    <w:rsid w:val="000C6FEE"/>
    <w:rsid w:val="001026B2"/>
    <w:rsid w:val="00115BC1"/>
    <w:rsid w:val="00134D8E"/>
    <w:rsid w:val="00203F5E"/>
    <w:rsid w:val="002434F3"/>
    <w:rsid w:val="00252DF1"/>
    <w:rsid w:val="002E089B"/>
    <w:rsid w:val="002E6A0F"/>
    <w:rsid w:val="002F396D"/>
    <w:rsid w:val="00392E4F"/>
    <w:rsid w:val="0039719A"/>
    <w:rsid w:val="003A17A2"/>
    <w:rsid w:val="003B2D6E"/>
    <w:rsid w:val="003D1505"/>
    <w:rsid w:val="003E2873"/>
    <w:rsid w:val="003F360A"/>
    <w:rsid w:val="00401774"/>
    <w:rsid w:val="00405C8F"/>
    <w:rsid w:val="00422458"/>
    <w:rsid w:val="0043204A"/>
    <w:rsid w:val="004743FB"/>
    <w:rsid w:val="004B6F24"/>
    <w:rsid w:val="004D3F34"/>
    <w:rsid w:val="004E2A20"/>
    <w:rsid w:val="00531E39"/>
    <w:rsid w:val="00544E53"/>
    <w:rsid w:val="00573E3B"/>
    <w:rsid w:val="005B7650"/>
    <w:rsid w:val="005C7DF3"/>
    <w:rsid w:val="006027F4"/>
    <w:rsid w:val="00603435"/>
    <w:rsid w:val="00623C0C"/>
    <w:rsid w:val="00637ABB"/>
    <w:rsid w:val="00637FD7"/>
    <w:rsid w:val="00650ED5"/>
    <w:rsid w:val="00666B5B"/>
    <w:rsid w:val="00670C88"/>
    <w:rsid w:val="006814AE"/>
    <w:rsid w:val="006B2AFE"/>
    <w:rsid w:val="00707394"/>
    <w:rsid w:val="00757D1C"/>
    <w:rsid w:val="00770AD6"/>
    <w:rsid w:val="00787CC6"/>
    <w:rsid w:val="007C2E67"/>
    <w:rsid w:val="00821D35"/>
    <w:rsid w:val="00857963"/>
    <w:rsid w:val="008C1BF4"/>
    <w:rsid w:val="008D68A5"/>
    <w:rsid w:val="00954B0E"/>
    <w:rsid w:val="00961E0B"/>
    <w:rsid w:val="00980609"/>
    <w:rsid w:val="009F5DDF"/>
    <w:rsid w:val="00A83365"/>
    <w:rsid w:val="00AC7E9C"/>
    <w:rsid w:val="00AD144F"/>
    <w:rsid w:val="00AE32C5"/>
    <w:rsid w:val="00AE4BCC"/>
    <w:rsid w:val="00AE75C8"/>
    <w:rsid w:val="00B81EFA"/>
    <w:rsid w:val="00BB575A"/>
    <w:rsid w:val="00BD2324"/>
    <w:rsid w:val="00C16BBE"/>
    <w:rsid w:val="00C338EA"/>
    <w:rsid w:val="00C464F1"/>
    <w:rsid w:val="00CA71B1"/>
    <w:rsid w:val="00CB2876"/>
    <w:rsid w:val="00CD122B"/>
    <w:rsid w:val="00D37A62"/>
    <w:rsid w:val="00D4432D"/>
    <w:rsid w:val="00D605B0"/>
    <w:rsid w:val="00DD27BF"/>
    <w:rsid w:val="00E11F74"/>
    <w:rsid w:val="00E149EE"/>
    <w:rsid w:val="00E51607"/>
    <w:rsid w:val="00E65469"/>
    <w:rsid w:val="00F90DFF"/>
    <w:rsid w:val="00FC4794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70F04-6F78-4FD7-A35A-553F9E1E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8CE12-2B27-4B2F-ADFF-4B1FCB13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3431</Words>
  <Characters>19561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43</cp:revision>
  <cp:lastPrinted>2021-04-26T07:34:00Z</cp:lastPrinted>
  <dcterms:created xsi:type="dcterms:W3CDTF">2021-04-19T05:07:00Z</dcterms:created>
  <dcterms:modified xsi:type="dcterms:W3CDTF">2021-04-26T07:57:00Z</dcterms:modified>
</cp:coreProperties>
</file>